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679466" w14:textId="77777777" w:rsidR="00B87111" w:rsidRDefault="00335400" w:rsidP="005B7D63">
      <w:r>
        <w:t>Spis treści.</w:t>
      </w:r>
    </w:p>
    <w:sdt>
      <w:sdtPr>
        <w:id w:val="-1514838108"/>
        <w:docPartObj>
          <w:docPartGallery w:val="Table of Contents"/>
          <w:docPartUnique/>
        </w:docPartObj>
      </w:sdtPr>
      <w:sdtEndPr/>
      <w:sdtContent>
        <w:p w14:paraId="33CA8117" w14:textId="04DF7764" w:rsidR="00632100" w:rsidRDefault="00335400">
          <w:pPr>
            <w:pStyle w:val="Spistreci1"/>
            <w:tabs>
              <w:tab w:val="left" w:pos="566"/>
            </w:tabs>
            <w:rPr>
              <w:rFonts w:cstheme="minorBidi"/>
              <w:noProof/>
              <w:sz w:val="22"/>
              <w:szCs w:val="22"/>
            </w:rPr>
          </w:pPr>
          <w:r>
            <w:fldChar w:fldCharType="begin"/>
          </w:r>
          <w:r>
            <w:rPr>
              <w:rStyle w:val="czeindeksu"/>
              <w:webHidden/>
            </w:rPr>
            <w:instrText>TOC \z \o "1-3" \u \h</w:instrText>
          </w:r>
          <w:r>
            <w:rPr>
              <w:rStyle w:val="czeindeksu"/>
            </w:rPr>
            <w:fldChar w:fldCharType="separate"/>
          </w:r>
          <w:hyperlink w:anchor="_Toc104738772" w:history="1">
            <w:r w:rsidR="00632100" w:rsidRPr="00C45956">
              <w:rPr>
                <w:rStyle w:val="Hipercze"/>
                <w:noProof/>
              </w:rPr>
              <w:t>1</w:t>
            </w:r>
            <w:r w:rsidR="00632100">
              <w:rPr>
                <w:rFonts w:cstheme="minorBidi"/>
                <w:noProof/>
                <w:sz w:val="22"/>
                <w:szCs w:val="22"/>
              </w:rPr>
              <w:tab/>
            </w:r>
            <w:r w:rsidR="00632100" w:rsidRPr="00C45956">
              <w:rPr>
                <w:rStyle w:val="Hipercze"/>
                <w:noProof/>
              </w:rPr>
              <w:t>Oświadczenie projektanta o zgodności wykonania projektu z przepisami PB.</w:t>
            </w:r>
            <w:r w:rsidR="00632100">
              <w:rPr>
                <w:noProof/>
                <w:webHidden/>
              </w:rPr>
              <w:tab/>
            </w:r>
            <w:r w:rsidR="00632100">
              <w:rPr>
                <w:noProof/>
                <w:webHidden/>
              </w:rPr>
              <w:fldChar w:fldCharType="begin"/>
            </w:r>
            <w:r w:rsidR="00632100">
              <w:rPr>
                <w:noProof/>
                <w:webHidden/>
              </w:rPr>
              <w:instrText xml:space="preserve"> PAGEREF _Toc104738772 \h </w:instrText>
            </w:r>
            <w:r w:rsidR="00632100">
              <w:rPr>
                <w:noProof/>
                <w:webHidden/>
              </w:rPr>
            </w:r>
            <w:r w:rsidR="00632100">
              <w:rPr>
                <w:noProof/>
                <w:webHidden/>
              </w:rPr>
              <w:fldChar w:fldCharType="separate"/>
            </w:r>
            <w:r w:rsidR="00632100">
              <w:rPr>
                <w:noProof/>
                <w:webHidden/>
              </w:rPr>
              <w:t>6</w:t>
            </w:r>
            <w:r w:rsidR="00632100">
              <w:rPr>
                <w:noProof/>
                <w:webHidden/>
              </w:rPr>
              <w:fldChar w:fldCharType="end"/>
            </w:r>
          </w:hyperlink>
        </w:p>
        <w:p w14:paraId="7AC72239" w14:textId="7E4C1270" w:rsidR="00632100" w:rsidRDefault="00632100">
          <w:pPr>
            <w:pStyle w:val="Spistreci1"/>
            <w:tabs>
              <w:tab w:val="left" w:pos="566"/>
            </w:tabs>
            <w:rPr>
              <w:rFonts w:cstheme="minorBidi"/>
              <w:noProof/>
              <w:sz w:val="22"/>
              <w:szCs w:val="22"/>
            </w:rPr>
          </w:pPr>
          <w:hyperlink w:anchor="_Toc104738773" w:history="1">
            <w:r w:rsidRPr="00C45956">
              <w:rPr>
                <w:rStyle w:val="Hipercze"/>
                <w:noProof/>
              </w:rPr>
              <w:t>2</w:t>
            </w:r>
            <w:r>
              <w:rPr>
                <w:rFonts w:cstheme="minorBidi"/>
                <w:noProof/>
                <w:sz w:val="22"/>
                <w:szCs w:val="22"/>
              </w:rPr>
              <w:tab/>
            </w:r>
            <w:r w:rsidRPr="00C45956">
              <w:rPr>
                <w:rStyle w:val="Hipercze"/>
                <w:noProof/>
              </w:rPr>
              <w:t>Podstawa opracowania.</w:t>
            </w:r>
            <w:r>
              <w:rPr>
                <w:noProof/>
                <w:webHidden/>
              </w:rPr>
              <w:tab/>
            </w:r>
            <w:r>
              <w:rPr>
                <w:noProof/>
                <w:webHidden/>
              </w:rPr>
              <w:fldChar w:fldCharType="begin"/>
            </w:r>
            <w:r>
              <w:rPr>
                <w:noProof/>
                <w:webHidden/>
              </w:rPr>
              <w:instrText xml:space="preserve"> PAGEREF _Toc104738773 \h </w:instrText>
            </w:r>
            <w:r>
              <w:rPr>
                <w:noProof/>
                <w:webHidden/>
              </w:rPr>
            </w:r>
            <w:r>
              <w:rPr>
                <w:noProof/>
                <w:webHidden/>
              </w:rPr>
              <w:fldChar w:fldCharType="separate"/>
            </w:r>
            <w:r>
              <w:rPr>
                <w:noProof/>
                <w:webHidden/>
              </w:rPr>
              <w:t>7</w:t>
            </w:r>
            <w:r>
              <w:rPr>
                <w:noProof/>
                <w:webHidden/>
              </w:rPr>
              <w:fldChar w:fldCharType="end"/>
            </w:r>
          </w:hyperlink>
        </w:p>
        <w:p w14:paraId="4478E0DD" w14:textId="1F1424D7" w:rsidR="00632100" w:rsidRDefault="00632100">
          <w:pPr>
            <w:pStyle w:val="Spistreci1"/>
            <w:tabs>
              <w:tab w:val="left" w:pos="566"/>
            </w:tabs>
            <w:rPr>
              <w:rFonts w:cstheme="minorBidi"/>
              <w:noProof/>
              <w:sz w:val="22"/>
              <w:szCs w:val="22"/>
            </w:rPr>
          </w:pPr>
          <w:hyperlink w:anchor="_Toc104738774" w:history="1">
            <w:r w:rsidRPr="00C45956">
              <w:rPr>
                <w:rStyle w:val="Hipercze"/>
                <w:noProof/>
              </w:rPr>
              <w:t>3</w:t>
            </w:r>
            <w:r>
              <w:rPr>
                <w:rFonts w:cstheme="minorBidi"/>
                <w:noProof/>
                <w:sz w:val="22"/>
                <w:szCs w:val="22"/>
              </w:rPr>
              <w:tab/>
            </w:r>
            <w:r w:rsidRPr="00C45956">
              <w:rPr>
                <w:rStyle w:val="Hipercze"/>
                <w:noProof/>
              </w:rPr>
              <w:t>Warunki przyłączenia.</w:t>
            </w:r>
            <w:r>
              <w:rPr>
                <w:noProof/>
                <w:webHidden/>
              </w:rPr>
              <w:tab/>
            </w:r>
            <w:r>
              <w:rPr>
                <w:noProof/>
                <w:webHidden/>
              </w:rPr>
              <w:fldChar w:fldCharType="begin"/>
            </w:r>
            <w:r>
              <w:rPr>
                <w:noProof/>
                <w:webHidden/>
              </w:rPr>
              <w:instrText xml:space="preserve"> PAGEREF _Toc104738774 \h </w:instrText>
            </w:r>
            <w:r>
              <w:rPr>
                <w:noProof/>
                <w:webHidden/>
              </w:rPr>
            </w:r>
            <w:r>
              <w:rPr>
                <w:noProof/>
                <w:webHidden/>
              </w:rPr>
              <w:fldChar w:fldCharType="separate"/>
            </w:r>
            <w:r>
              <w:rPr>
                <w:noProof/>
                <w:webHidden/>
              </w:rPr>
              <w:t>8</w:t>
            </w:r>
            <w:r>
              <w:rPr>
                <w:noProof/>
                <w:webHidden/>
              </w:rPr>
              <w:fldChar w:fldCharType="end"/>
            </w:r>
          </w:hyperlink>
        </w:p>
        <w:p w14:paraId="6C57575F" w14:textId="487E147F" w:rsidR="00632100" w:rsidRDefault="00632100">
          <w:pPr>
            <w:pStyle w:val="Spistreci1"/>
            <w:tabs>
              <w:tab w:val="left" w:pos="566"/>
            </w:tabs>
            <w:rPr>
              <w:rFonts w:cstheme="minorBidi"/>
              <w:noProof/>
              <w:sz w:val="22"/>
              <w:szCs w:val="22"/>
            </w:rPr>
          </w:pPr>
          <w:hyperlink w:anchor="_Toc104738775" w:history="1">
            <w:r w:rsidRPr="00C45956">
              <w:rPr>
                <w:rStyle w:val="Hipercze"/>
                <w:noProof/>
              </w:rPr>
              <w:t>4</w:t>
            </w:r>
            <w:r>
              <w:rPr>
                <w:rFonts w:cstheme="minorBidi"/>
                <w:noProof/>
                <w:sz w:val="22"/>
                <w:szCs w:val="22"/>
              </w:rPr>
              <w:tab/>
            </w:r>
            <w:r w:rsidRPr="00C45956">
              <w:rPr>
                <w:rStyle w:val="Hipercze"/>
                <w:noProof/>
              </w:rPr>
              <w:t>Przyłącza i instalacje zewnętrzne.</w:t>
            </w:r>
            <w:r>
              <w:rPr>
                <w:noProof/>
                <w:webHidden/>
              </w:rPr>
              <w:tab/>
            </w:r>
            <w:r>
              <w:rPr>
                <w:noProof/>
                <w:webHidden/>
              </w:rPr>
              <w:fldChar w:fldCharType="begin"/>
            </w:r>
            <w:r>
              <w:rPr>
                <w:noProof/>
                <w:webHidden/>
              </w:rPr>
              <w:instrText xml:space="preserve"> PAGEREF _Toc104738775 \h </w:instrText>
            </w:r>
            <w:r>
              <w:rPr>
                <w:noProof/>
                <w:webHidden/>
              </w:rPr>
            </w:r>
            <w:r>
              <w:rPr>
                <w:noProof/>
                <w:webHidden/>
              </w:rPr>
              <w:fldChar w:fldCharType="separate"/>
            </w:r>
            <w:r>
              <w:rPr>
                <w:noProof/>
                <w:webHidden/>
              </w:rPr>
              <w:t>16</w:t>
            </w:r>
            <w:r>
              <w:rPr>
                <w:noProof/>
                <w:webHidden/>
              </w:rPr>
              <w:fldChar w:fldCharType="end"/>
            </w:r>
          </w:hyperlink>
        </w:p>
        <w:p w14:paraId="6DBFD696" w14:textId="1DA3D159" w:rsidR="00632100" w:rsidRDefault="00632100">
          <w:pPr>
            <w:pStyle w:val="Spistreci2"/>
            <w:tabs>
              <w:tab w:val="left" w:pos="849"/>
            </w:tabs>
            <w:rPr>
              <w:rFonts w:cstheme="minorBidi"/>
              <w:noProof/>
              <w:sz w:val="22"/>
              <w:szCs w:val="22"/>
            </w:rPr>
          </w:pPr>
          <w:hyperlink w:anchor="_Toc104738776" w:history="1">
            <w:r w:rsidRPr="00C45956">
              <w:rPr>
                <w:rStyle w:val="Hipercze"/>
                <w:noProof/>
              </w:rPr>
              <w:t>4.1</w:t>
            </w:r>
            <w:r>
              <w:rPr>
                <w:rFonts w:cstheme="minorBidi"/>
                <w:noProof/>
                <w:sz w:val="22"/>
                <w:szCs w:val="22"/>
              </w:rPr>
              <w:tab/>
            </w:r>
            <w:r w:rsidRPr="00C45956">
              <w:rPr>
                <w:rStyle w:val="Hipercze"/>
                <w:noProof/>
              </w:rPr>
              <w:t>Założenia.</w:t>
            </w:r>
            <w:r>
              <w:rPr>
                <w:noProof/>
                <w:webHidden/>
              </w:rPr>
              <w:tab/>
            </w:r>
            <w:r>
              <w:rPr>
                <w:noProof/>
                <w:webHidden/>
              </w:rPr>
              <w:fldChar w:fldCharType="begin"/>
            </w:r>
            <w:r>
              <w:rPr>
                <w:noProof/>
                <w:webHidden/>
              </w:rPr>
              <w:instrText xml:space="preserve"> PAGEREF _Toc104738776 \h </w:instrText>
            </w:r>
            <w:r>
              <w:rPr>
                <w:noProof/>
                <w:webHidden/>
              </w:rPr>
            </w:r>
            <w:r>
              <w:rPr>
                <w:noProof/>
                <w:webHidden/>
              </w:rPr>
              <w:fldChar w:fldCharType="separate"/>
            </w:r>
            <w:r>
              <w:rPr>
                <w:noProof/>
                <w:webHidden/>
              </w:rPr>
              <w:t>16</w:t>
            </w:r>
            <w:r>
              <w:rPr>
                <w:noProof/>
                <w:webHidden/>
              </w:rPr>
              <w:fldChar w:fldCharType="end"/>
            </w:r>
          </w:hyperlink>
        </w:p>
        <w:p w14:paraId="73983B17" w14:textId="78280641" w:rsidR="00632100" w:rsidRDefault="00632100">
          <w:pPr>
            <w:pStyle w:val="Spistreci2"/>
            <w:tabs>
              <w:tab w:val="left" w:pos="849"/>
            </w:tabs>
            <w:rPr>
              <w:rFonts w:cstheme="minorBidi"/>
              <w:noProof/>
              <w:sz w:val="22"/>
              <w:szCs w:val="22"/>
            </w:rPr>
          </w:pPr>
          <w:hyperlink w:anchor="_Toc104738777" w:history="1">
            <w:r w:rsidRPr="00C45956">
              <w:rPr>
                <w:rStyle w:val="Hipercze"/>
                <w:noProof/>
              </w:rPr>
              <w:t>4.2</w:t>
            </w:r>
            <w:r>
              <w:rPr>
                <w:rFonts w:cstheme="minorBidi"/>
                <w:noProof/>
                <w:sz w:val="22"/>
                <w:szCs w:val="22"/>
              </w:rPr>
              <w:tab/>
            </w:r>
            <w:r w:rsidRPr="00C45956">
              <w:rPr>
                <w:rStyle w:val="Hipercze"/>
                <w:noProof/>
              </w:rPr>
              <w:t>PARAMETRY TECHNICZNE SIECI I URZĄDZEŃ UZBROJENIA TERENU.</w:t>
            </w:r>
            <w:r>
              <w:rPr>
                <w:noProof/>
                <w:webHidden/>
              </w:rPr>
              <w:tab/>
            </w:r>
            <w:r>
              <w:rPr>
                <w:noProof/>
                <w:webHidden/>
              </w:rPr>
              <w:fldChar w:fldCharType="begin"/>
            </w:r>
            <w:r>
              <w:rPr>
                <w:noProof/>
                <w:webHidden/>
              </w:rPr>
              <w:instrText xml:space="preserve"> PAGEREF _Toc104738777 \h </w:instrText>
            </w:r>
            <w:r>
              <w:rPr>
                <w:noProof/>
                <w:webHidden/>
              </w:rPr>
            </w:r>
            <w:r>
              <w:rPr>
                <w:noProof/>
                <w:webHidden/>
              </w:rPr>
              <w:fldChar w:fldCharType="separate"/>
            </w:r>
            <w:r>
              <w:rPr>
                <w:noProof/>
                <w:webHidden/>
              </w:rPr>
              <w:t>16</w:t>
            </w:r>
            <w:r>
              <w:rPr>
                <w:noProof/>
                <w:webHidden/>
              </w:rPr>
              <w:fldChar w:fldCharType="end"/>
            </w:r>
          </w:hyperlink>
        </w:p>
        <w:p w14:paraId="321FD246" w14:textId="2F7A2CB5" w:rsidR="00632100" w:rsidRDefault="00632100">
          <w:pPr>
            <w:pStyle w:val="Spistreci1"/>
            <w:tabs>
              <w:tab w:val="left" w:pos="566"/>
            </w:tabs>
            <w:rPr>
              <w:rFonts w:cstheme="minorBidi"/>
              <w:noProof/>
              <w:sz w:val="22"/>
              <w:szCs w:val="22"/>
            </w:rPr>
          </w:pPr>
          <w:hyperlink w:anchor="_Toc104738778" w:history="1">
            <w:r w:rsidRPr="00C45956">
              <w:rPr>
                <w:rStyle w:val="Hipercze"/>
                <w:noProof/>
              </w:rPr>
              <w:t>5</w:t>
            </w:r>
            <w:r>
              <w:rPr>
                <w:rFonts w:cstheme="minorBidi"/>
                <w:noProof/>
                <w:sz w:val="22"/>
                <w:szCs w:val="22"/>
              </w:rPr>
              <w:tab/>
            </w:r>
            <w:r w:rsidRPr="00C45956">
              <w:rPr>
                <w:rStyle w:val="Hipercze"/>
                <w:noProof/>
              </w:rPr>
              <w:t>Instalacja wodno-kanalizacyjna.</w:t>
            </w:r>
            <w:r>
              <w:rPr>
                <w:noProof/>
                <w:webHidden/>
              </w:rPr>
              <w:tab/>
            </w:r>
            <w:r>
              <w:rPr>
                <w:noProof/>
                <w:webHidden/>
              </w:rPr>
              <w:fldChar w:fldCharType="begin"/>
            </w:r>
            <w:r>
              <w:rPr>
                <w:noProof/>
                <w:webHidden/>
              </w:rPr>
              <w:instrText xml:space="preserve"> PAGEREF _Toc104738778 \h </w:instrText>
            </w:r>
            <w:r>
              <w:rPr>
                <w:noProof/>
                <w:webHidden/>
              </w:rPr>
            </w:r>
            <w:r>
              <w:rPr>
                <w:noProof/>
                <w:webHidden/>
              </w:rPr>
              <w:fldChar w:fldCharType="separate"/>
            </w:r>
            <w:r>
              <w:rPr>
                <w:noProof/>
                <w:webHidden/>
              </w:rPr>
              <w:t>16</w:t>
            </w:r>
            <w:r>
              <w:rPr>
                <w:noProof/>
                <w:webHidden/>
              </w:rPr>
              <w:fldChar w:fldCharType="end"/>
            </w:r>
          </w:hyperlink>
        </w:p>
        <w:p w14:paraId="09D29715" w14:textId="32DCD2DA" w:rsidR="00632100" w:rsidRDefault="00632100">
          <w:pPr>
            <w:pStyle w:val="Spistreci2"/>
            <w:tabs>
              <w:tab w:val="left" w:pos="849"/>
            </w:tabs>
            <w:rPr>
              <w:rFonts w:cstheme="minorBidi"/>
              <w:noProof/>
              <w:sz w:val="22"/>
              <w:szCs w:val="22"/>
            </w:rPr>
          </w:pPr>
          <w:hyperlink w:anchor="_Toc104738779" w:history="1">
            <w:r w:rsidRPr="00C45956">
              <w:rPr>
                <w:rStyle w:val="Hipercze"/>
                <w:noProof/>
              </w:rPr>
              <w:t>5.1</w:t>
            </w:r>
            <w:r>
              <w:rPr>
                <w:rFonts w:cstheme="minorBidi"/>
                <w:noProof/>
                <w:sz w:val="22"/>
                <w:szCs w:val="22"/>
              </w:rPr>
              <w:tab/>
            </w:r>
            <w:r w:rsidRPr="00C45956">
              <w:rPr>
                <w:rStyle w:val="Hipercze"/>
                <w:noProof/>
              </w:rPr>
              <w:t>Kanalizacja deszczowa zewnętrzna.</w:t>
            </w:r>
            <w:r>
              <w:rPr>
                <w:noProof/>
                <w:webHidden/>
              </w:rPr>
              <w:tab/>
            </w:r>
            <w:r>
              <w:rPr>
                <w:noProof/>
                <w:webHidden/>
              </w:rPr>
              <w:fldChar w:fldCharType="begin"/>
            </w:r>
            <w:r>
              <w:rPr>
                <w:noProof/>
                <w:webHidden/>
              </w:rPr>
              <w:instrText xml:space="preserve"> PAGEREF _Toc104738779 \h </w:instrText>
            </w:r>
            <w:r>
              <w:rPr>
                <w:noProof/>
                <w:webHidden/>
              </w:rPr>
            </w:r>
            <w:r>
              <w:rPr>
                <w:noProof/>
                <w:webHidden/>
              </w:rPr>
              <w:fldChar w:fldCharType="separate"/>
            </w:r>
            <w:r>
              <w:rPr>
                <w:noProof/>
                <w:webHidden/>
              </w:rPr>
              <w:t>16</w:t>
            </w:r>
            <w:r>
              <w:rPr>
                <w:noProof/>
                <w:webHidden/>
              </w:rPr>
              <w:fldChar w:fldCharType="end"/>
            </w:r>
          </w:hyperlink>
        </w:p>
        <w:p w14:paraId="6EFAB753" w14:textId="5F28304E" w:rsidR="00632100" w:rsidRDefault="00632100">
          <w:pPr>
            <w:pStyle w:val="Spistreci2"/>
            <w:tabs>
              <w:tab w:val="left" w:pos="849"/>
            </w:tabs>
            <w:rPr>
              <w:rFonts w:cstheme="minorBidi"/>
              <w:noProof/>
              <w:sz w:val="22"/>
              <w:szCs w:val="22"/>
            </w:rPr>
          </w:pPr>
          <w:hyperlink w:anchor="_Toc104738780" w:history="1">
            <w:r w:rsidRPr="00C45956">
              <w:rPr>
                <w:rStyle w:val="Hipercze"/>
                <w:noProof/>
              </w:rPr>
              <w:t>5.2</w:t>
            </w:r>
            <w:r>
              <w:rPr>
                <w:rFonts w:cstheme="minorBidi"/>
                <w:noProof/>
                <w:sz w:val="22"/>
                <w:szCs w:val="22"/>
              </w:rPr>
              <w:tab/>
            </w:r>
            <w:r w:rsidRPr="00C45956">
              <w:rPr>
                <w:rStyle w:val="Hipercze"/>
                <w:noProof/>
              </w:rPr>
              <w:t>Kanalizacja deszczowa wewnętrzna</w:t>
            </w:r>
            <w:r>
              <w:rPr>
                <w:noProof/>
                <w:webHidden/>
              </w:rPr>
              <w:tab/>
            </w:r>
            <w:r>
              <w:rPr>
                <w:noProof/>
                <w:webHidden/>
              </w:rPr>
              <w:fldChar w:fldCharType="begin"/>
            </w:r>
            <w:r>
              <w:rPr>
                <w:noProof/>
                <w:webHidden/>
              </w:rPr>
              <w:instrText xml:space="preserve"> PAGEREF _Toc104738780 \h </w:instrText>
            </w:r>
            <w:r>
              <w:rPr>
                <w:noProof/>
                <w:webHidden/>
              </w:rPr>
            </w:r>
            <w:r>
              <w:rPr>
                <w:noProof/>
                <w:webHidden/>
              </w:rPr>
              <w:fldChar w:fldCharType="separate"/>
            </w:r>
            <w:r>
              <w:rPr>
                <w:noProof/>
                <w:webHidden/>
              </w:rPr>
              <w:t>16</w:t>
            </w:r>
            <w:r>
              <w:rPr>
                <w:noProof/>
                <w:webHidden/>
              </w:rPr>
              <w:fldChar w:fldCharType="end"/>
            </w:r>
          </w:hyperlink>
        </w:p>
        <w:p w14:paraId="2357DBEC" w14:textId="4ADBD1FC" w:rsidR="00632100" w:rsidRDefault="00632100">
          <w:pPr>
            <w:pStyle w:val="Spistreci2"/>
            <w:tabs>
              <w:tab w:val="left" w:pos="849"/>
            </w:tabs>
            <w:rPr>
              <w:rFonts w:cstheme="minorBidi"/>
              <w:noProof/>
              <w:sz w:val="22"/>
              <w:szCs w:val="22"/>
            </w:rPr>
          </w:pPr>
          <w:hyperlink w:anchor="_Toc104738781" w:history="1">
            <w:r w:rsidRPr="00C45956">
              <w:rPr>
                <w:rStyle w:val="Hipercze"/>
                <w:noProof/>
              </w:rPr>
              <w:t>5.3</w:t>
            </w:r>
            <w:r>
              <w:rPr>
                <w:rFonts w:cstheme="minorBidi"/>
                <w:noProof/>
                <w:sz w:val="22"/>
                <w:szCs w:val="22"/>
              </w:rPr>
              <w:tab/>
            </w:r>
            <w:r w:rsidRPr="00C45956">
              <w:rPr>
                <w:rStyle w:val="Hipercze"/>
                <w:noProof/>
              </w:rPr>
              <w:t>Kanalizacja sanitarna zewnętrzna.</w:t>
            </w:r>
            <w:r>
              <w:rPr>
                <w:noProof/>
                <w:webHidden/>
              </w:rPr>
              <w:tab/>
            </w:r>
            <w:r>
              <w:rPr>
                <w:noProof/>
                <w:webHidden/>
              </w:rPr>
              <w:fldChar w:fldCharType="begin"/>
            </w:r>
            <w:r>
              <w:rPr>
                <w:noProof/>
                <w:webHidden/>
              </w:rPr>
              <w:instrText xml:space="preserve"> PAGEREF _Toc104738781 \h </w:instrText>
            </w:r>
            <w:r>
              <w:rPr>
                <w:noProof/>
                <w:webHidden/>
              </w:rPr>
            </w:r>
            <w:r>
              <w:rPr>
                <w:noProof/>
                <w:webHidden/>
              </w:rPr>
              <w:fldChar w:fldCharType="separate"/>
            </w:r>
            <w:r>
              <w:rPr>
                <w:noProof/>
                <w:webHidden/>
              </w:rPr>
              <w:t>18</w:t>
            </w:r>
            <w:r>
              <w:rPr>
                <w:noProof/>
                <w:webHidden/>
              </w:rPr>
              <w:fldChar w:fldCharType="end"/>
            </w:r>
          </w:hyperlink>
        </w:p>
        <w:p w14:paraId="7C9CAE71" w14:textId="7CC81F9E" w:rsidR="00632100" w:rsidRDefault="00632100">
          <w:pPr>
            <w:pStyle w:val="Spistreci3"/>
            <w:tabs>
              <w:tab w:val="left" w:pos="1415"/>
            </w:tabs>
            <w:rPr>
              <w:rFonts w:cstheme="minorBidi"/>
              <w:noProof/>
              <w:sz w:val="22"/>
              <w:szCs w:val="22"/>
            </w:rPr>
          </w:pPr>
          <w:hyperlink w:anchor="_Toc104738782" w:history="1">
            <w:r w:rsidRPr="00C45956">
              <w:rPr>
                <w:rStyle w:val="Hipercze"/>
                <w:rFonts w:cstheme="minorHAnsi"/>
                <w:noProof/>
              </w:rPr>
              <w:t>5.3.1</w:t>
            </w:r>
            <w:r>
              <w:rPr>
                <w:rFonts w:cstheme="minorBidi"/>
                <w:noProof/>
                <w:sz w:val="22"/>
                <w:szCs w:val="22"/>
              </w:rPr>
              <w:tab/>
            </w:r>
            <w:r w:rsidRPr="00C45956">
              <w:rPr>
                <w:rStyle w:val="Hipercze"/>
                <w:noProof/>
              </w:rPr>
              <w:t>Zmiany w stołówce budynek A.</w:t>
            </w:r>
            <w:r>
              <w:rPr>
                <w:noProof/>
                <w:webHidden/>
              </w:rPr>
              <w:tab/>
            </w:r>
            <w:r>
              <w:rPr>
                <w:noProof/>
                <w:webHidden/>
              </w:rPr>
              <w:fldChar w:fldCharType="begin"/>
            </w:r>
            <w:r>
              <w:rPr>
                <w:noProof/>
                <w:webHidden/>
              </w:rPr>
              <w:instrText xml:space="preserve"> PAGEREF _Toc104738782 \h </w:instrText>
            </w:r>
            <w:r>
              <w:rPr>
                <w:noProof/>
                <w:webHidden/>
              </w:rPr>
            </w:r>
            <w:r>
              <w:rPr>
                <w:noProof/>
                <w:webHidden/>
              </w:rPr>
              <w:fldChar w:fldCharType="separate"/>
            </w:r>
            <w:r>
              <w:rPr>
                <w:noProof/>
                <w:webHidden/>
              </w:rPr>
              <w:t>18</w:t>
            </w:r>
            <w:r>
              <w:rPr>
                <w:noProof/>
                <w:webHidden/>
              </w:rPr>
              <w:fldChar w:fldCharType="end"/>
            </w:r>
          </w:hyperlink>
        </w:p>
        <w:p w14:paraId="21DD30B8" w14:textId="43980523" w:rsidR="00632100" w:rsidRDefault="00632100">
          <w:pPr>
            <w:pStyle w:val="Spistreci2"/>
            <w:tabs>
              <w:tab w:val="left" w:pos="849"/>
            </w:tabs>
            <w:rPr>
              <w:rFonts w:cstheme="minorBidi"/>
              <w:noProof/>
              <w:sz w:val="22"/>
              <w:szCs w:val="22"/>
            </w:rPr>
          </w:pPr>
          <w:hyperlink w:anchor="_Toc104738783" w:history="1">
            <w:r w:rsidRPr="00C45956">
              <w:rPr>
                <w:rStyle w:val="Hipercze"/>
                <w:noProof/>
              </w:rPr>
              <w:t>5.4</w:t>
            </w:r>
            <w:r>
              <w:rPr>
                <w:rFonts w:cstheme="minorBidi"/>
                <w:noProof/>
                <w:sz w:val="22"/>
                <w:szCs w:val="22"/>
              </w:rPr>
              <w:tab/>
            </w:r>
            <w:r w:rsidRPr="00C45956">
              <w:rPr>
                <w:rStyle w:val="Hipercze"/>
                <w:noProof/>
              </w:rPr>
              <w:t>Kanalizacja sanitarna wewnętrzna.</w:t>
            </w:r>
            <w:r>
              <w:rPr>
                <w:noProof/>
                <w:webHidden/>
              </w:rPr>
              <w:tab/>
            </w:r>
            <w:r>
              <w:rPr>
                <w:noProof/>
                <w:webHidden/>
              </w:rPr>
              <w:fldChar w:fldCharType="begin"/>
            </w:r>
            <w:r>
              <w:rPr>
                <w:noProof/>
                <w:webHidden/>
              </w:rPr>
              <w:instrText xml:space="preserve"> PAGEREF _Toc104738783 \h </w:instrText>
            </w:r>
            <w:r>
              <w:rPr>
                <w:noProof/>
                <w:webHidden/>
              </w:rPr>
            </w:r>
            <w:r>
              <w:rPr>
                <w:noProof/>
                <w:webHidden/>
              </w:rPr>
              <w:fldChar w:fldCharType="separate"/>
            </w:r>
            <w:r>
              <w:rPr>
                <w:noProof/>
                <w:webHidden/>
              </w:rPr>
              <w:t>18</w:t>
            </w:r>
            <w:r>
              <w:rPr>
                <w:noProof/>
                <w:webHidden/>
              </w:rPr>
              <w:fldChar w:fldCharType="end"/>
            </w:r>
          </w:hyperlink>
        </w:p>
        <w:p w14:paraId="3DA2CC80" w14:textId="2BBBC274" w:rsidR="00632100" w:rsidRDefault="00632100">
          <w:pPr>
            <w:pStyle w:val="Spistreci3"/>
            <w:tabs>
              <w:tab w:val="left" w:pos="1415"/>
            </w:tabs>
            <w:rPr>
              <w:rFonts w:cstheme="minorBidi"/>
              <w:noProof/>
              <w:sz w:val="22"/>
              <w:szCs w:val="22"/>
            </w:rPr>
          </w:pPr>
          <w:hyperlink w:anchor="_Toc104738784" w:history="1">
            <w:r w:rsidRPr="00C45956">
              <w:rPr>
                <w:rStyle w:val="Hipercze"/>
                <w:noProof/>
              </w:rPr>
              <w:t>5.4.1</w:t>
            </w:r>
            <w:r>
              <w:rPr>
                <w:rFonts w:cstheme="minorBidi"/>
                <w:noProof/>
                <w:sz w:val="22"/>
                <w:szCs w:val="22"/>
              </w:rPr>
              <w:tab/>
            </w:r>
            <w:r w:rsidRPr="00C45956">
              <w:rPr>
                <w:rStyle w:val="Hipercze"/>
                <w:noProof/>
              </w:rPr>
              <w:t>Kanalizacja sanitarna pod posadzką.</w:t>
            </w:r>
            <w:r>
              <w:rPr>
                <w:noProof/>
                <w:webHidden/>
              </w:rPr>
              <w:tab/>
            </w:r>
            <w:r>
              <w:rPr>
                <w:noProof/>
                <w:webHidden/>
              </w:rPr>
              <w:fldChar w:fldCharType="begin"/>
            </w:r>
            <w:r>
              <w:rPr>
                <w:noProof/>
                <w:webHidden/>
              </w:rPr>
              <w:instrText xml:space="preserve"> PAGEREF _Toc104738784 \h </w:instrText>
            </w:r>
            <w:r>
              <w:rPr>
                <w:noProof/>
                <w:webHidden/>
              </w:rPr>
            </w:r>
            <w:r>
              <w:rPr>
                <w:noProof/>
                <w:webHidden/>
              </w:rPr>
              <w:fldChar w:fldCharType="separate"/>
            </w:r>
            <w:r>
              <w:rPr>
                <w:noProof/>
                <w:webHidden/>
              </w:rPr>
              <w:t>18</w:t>
            </w:r>
            <w:r>
              <w:rPr>
                <w:noProof/>
                <w:webHidden/>
              </w:rPr>
              <w:fldChar w:fldCharType="end"/>
            </w:r>
          </w:hyperlink>
        </w:p>
        <w:p w14:paraId="298C132F" w14:textId="23F716F8" w:rsidR="00632100" w:rsidRDefault="00632100">
          <w:pPr>
            <w:pStyle w:val="Spistreci3"/>
            <w:tabs>
              <w:tab w:val="left" w:pos="1415"/>
            </w:tabs>
            <w:rPr>
              <w:rFonts w:cstheme="minorBidi"/>
              <w:noProof/>
              <w:sz w:val="22"/>
              <w:szCs w:val="22"/>
            </w:rPr>
          </w:pPr>
          <w:hyperlink w:anchor="_Toc104738785" w:history="1">
            <w:r w:rsidRPr="00C45956">
              <w:rPr>
                <w:rStyle w:val="Hipercze"/>
                <w:noProof/>
              </w:rPr>
              <w:t>5.4.2</w:t>
            </w:r>
            <w:r>
              <w:rPr>
                <w:rFonts w:cstheme="minorBidi"/>
                <w:noProof/>
                <w:sz w:val="22"/>
                <w:szCs w:val="22"/>
              </w:rPr>
              <w:tab/>
            </w:r>
            <w:r w:rsidRPr="00C45956">
              <w:rPr>
                <w:rStyle w:val="Hipercze"/>
                <w:noProof/>
              </w:rPr>
              <w:t>Kanalizacja sanitarna nad posadzką.</w:t>
            </w:r>
            <w:r>
              <w:rPr>
                <w:noProof/>
                <w:webHidden/>
              </w:rPr>
              <w:tab/>
            </w:r>
            <w:r>
              <w:rPr>
                <w:noProof/>
                <w:webHidden/>
              </w:rPr>
              <w:fldChar w:fldCharType="begin"/>
            </w:r>
            <w:r>
              <w:rPr>
                <w:noProof/>
                <w:webHidden/>
              </w:rPr>
              <w:instrText xml:space="preserve"> PAGEREF _Toc104738785 \h </w:instrText>
            </w:r>
            <w:r>
              <w:rPr>
                <w:noProof/>
                <w:webHidden/>
              </w:rPr>
            </w:r>
            <w:r>
              <w:rPr>
                <w:noProof/>
                <w:webHidden/>
              </w:rPr>
              <w:fldChar w:fldCharType="separate"/>
            </w:r>
            <w:r>
              <w:rPr>
                <w:noProof/>
                <w:webHidden/>
              </w:rPr>
              <w:t>19</w:t>
            </w:r>
            <w:r>
              <w:rPr>
                <w:noProof/>
                <w:webHidden/>
              </w:rPr>
              <w:fldChar w:fldCharType="end"/>
            </w:r>
          </w:hyperlink>
        </w:p>
        <w:p w14:paraId="7DC8ACE4" w14:textId="7A73A659" w:rsidR="00632100" w:rsidRDefault="00632100">
          <w:pPr>
            <w:pStyle w:val="Spistreci2"/>
            <w:tabs>
              <w:tab w:val="left" w:pos="849"/>
            </w:tabs>
            <w:rPr>
              <w:rFonts w:cstheme="minorBidi"/>
              <w:noProof/>
              <w:sz w:val="22"/>
              <w:szCs w:val="22"/>
            </w:rPr>
          </w:pPr>
          <w:hyperlink w:anchor="_Toc104738786" w:history="1">
            <w:r w:rsidRPr="00C45956">
              <w:rPr>
                <w:rStyle w:val="Hipercze"/>
                <w:noProof/>
              </w:rPr>
              <w:t>5.5</w:t>
            </w:r>
            <w:r>
              <w:rPr>
                <w:rFonts w:cstheme="minorBidi"/>
                <w:noProof/>
                <w:sz w:val="22"/>
                <w:szCs w:val="22"/>
              </w:rPr>
              <w:tab/>
            </w:r>
            <w:r w:rsidRPr="00C45956">
              <w:rPr>
                <w:rStyle w:val="Hipercze"/>
                <w:noProof/>
              </w:rPr>
              <w:t>Roboty ziemne.</w:t>
            </w:r>
            <w:r>
              <w:rPr>
                <w:noProof/>
                <w:webHidden/>
              </w:rPr>
              <w:tab/>
            </w:r>
            <w:r>
              <w:rPr>
                <w:noProof/>
                <w:webHidden/>
              </w:rPr>
              <w:fldChar w:fldCharType="begin"/>
            </w:r>
            <w:r>
              <w:rPr>
                <w:noProof/>
                <w:webHidden/>
              </w:rPr>
              <w:instrText xml:space="preserve"> PAGEREF _Toc104738786 \h </w:instrText>
            </w:r>
            <w:r>
              <w:rPr>
                <w:noProof/>
                <w:webHidden/>
              </w:rPr>
            </w:r>
            <w:r>
              <w:rPr>
                <w:noProof/>
                <w:webHidden/>
              </w:rPr>
              <w:fldChar w:fldCharType="separate"/>
            </w:r>
            <w:r>
              <w:rPr>
                <w:noProof/>
                <w:webHidden/>
              </w:rPr>
              <w:t>19</w:t>
            </w:r>
            <w:r>
              <w:rPr>
                <w:noProof/>
                <w:webHidden/>
              </w:rPr>
              <w:fldChar w:fldCharType="end"/>
            </w:r>
          </w:hyperlink>
        </w:p>
        <w:p w14:paraId="169D9739" w14:textId="3AFD6286" w:rsidR="00632100" w:rsidRDefault="00632100">
          <w:pPr>
            <w:pStyle w:val="Spistreci2"/>
            <w:tabs>
              <w:tab w:val="left" w:pos="849"/>
            </w:tabs>
            <w:rPr>
              <w:rFonts w:cstheme="minorBidi"/>
              <w:noProof/>
              <w:sz w:val="22"/>
              <w:szCs w:val="22"/>
            </w:rPr>
          </w:pPr>
          <w:hyperlink w:anchor="_Toc104738787" w:history="1">
            <w:r w:rsidRPr="00C45956">
              <w:rPr>
                <w:rStyle w:val="Hipercze"/>
                <w:noProof/>
              </w:rPr>
              <w:t>5.6</w:t>
            </w:r>
            <w:r>
              <w:rPr>
                <w:rFonts w:cstheme="minorBidi"/>
                <w:noProof/>
                <w:sz w:val="22"/>
                <w:szCs w:val="22"/>
              </w:rPr>
              <w:tab/>
            </w:r>
            <w:r w:rsidRPr="00C45956">
              <w:rPr>
                <w:rStyle w:val="Hipercze"/>
                <w:noProof/>
              </w:rPr>
              <w:t>Woda do celów użytkowych i gaśniczych.</w:t>
            </w:r>
            <w:r>
              <w:rPr>
                <w:noProof/>
                <w:webHidden/>
              </w:rPr>
              <w:tab/>
            </w:r>
            <w:r>
              <w:rPr>
                <w:noProof/>
                <w:webHidden/>
              </w:rPr>
              <w:fldChar w:fldCharType="begin"/>
            </w:r>
            <w:r>
              <w:rPr>
                <w:noProof/>
                <w:webHidden/>
              </w:rPr>
              <w:instrText xml:space="preserve"> PAGEREF _Toc104738787 \h </w:instrText>
            </w:r>
            <w:r>
              <w:rPr>
                <w:noProof/>
                <w:webHidden/>
              </w:rPr>
            </w:r>
            <w:r>
              <w:rPr>
                <w:noProof/>
                <w:webHidden/>
              </w:rPr>
              <w:fldChar w:fldCharType="separate"/>
            </w:r>
            <w:r>
              <w:rPr>
                <w:noProof/>
                <w:webHidden/>
              </w:rPr>
              <w:t>19</w:t>
            </w:r>
            <w:r>
              <w:rPr>
                <w:noProof/>
                <w:webHidden/>
              </w:rPr>
              <w:fldChar w:fldCharType="end"/>
            </w:r>
          </w:hyperlink>
        </w:p>
        <w:p w14:paraId="36BF2ADE" w14:textId="56D46939" w:rsidR="00632100" w:rsidRDefault="00632100">
          <w:pPr>
            <w:pStyle w:val="Spistreci3"/>
            <w:tabs>
              <w:tab w:val="left" w:pos="1415"/>
            </w:tabs>
            <w:rPr>
              <w:rFonts w:cstheme="minorBidi"/>
              <w:noProof/>
              <w:sz w:val="22"/>
              <w:szCs w:val="22"/>
            </w:rPr>
          </w:pPr>
          <w:hyperlink w:anchor="_Toc104738788" w:history="1">
            <w:r w:rsidRPr="00C45956">
              <w:rPr>
                <w:rStyle w:val="Hipercze"/>
                <w:noProof/>
              </w:rPr>
              <w:t>5.6.1</w:t>
            </w:r>
            <w:r>
              <w:rPr>
                <w:rFonts w:cstheme="minorBidi"/>
                <w:noProof/>
                <w:sz w:val="22"/>
                <w:szCs w:val="22"/>
              </w:rPr>
              <w:tab/>
            </w:r>
            <w:r w:rsidRPr="00C45956">
              <w:rPr>
                <w:rStyle w:val="Hipercze"/>
                <w:noProof/>
              </w:rPr>
              <w:t>Zewnętrzne instalacje wodne</w:t>
            </w:r>
            <w:r>
              <w:rPr>
                <w:noProof/>
                <w:webHidden/>
              </w:rPr>
              <w:tab/>
            </w:r>
            <w:r>
              <w:rPr>
                <w:noProof/>
                <w:webHidden/>
              </w:rPr>
              <w:fldChar w:fldCharType="begin"/>
            </w:r>
            <w:r>
              <w:rPr>
                <w:noProof/>
                <w:webHidden/>
              </w:rPr>
              <w:instrText xml:space="preserve"> PAGEREF _Toc104738788 \h </w:instrText>
            </w:r>
            <w:r>
              <w:rPr>
                <w:noProof/>
                <w:webHidden/>
              </w:rPr>
            </w:r>
            <w:r>
              <w:rPr>
                <w:noProof/>
                <w:webHidden/>
              </w:rPr>
              <w:fldChar w:fldCharType="separate"/>
            </w:r>
            <w:r>
              <w:rPr>
                <w:noProof/>
                <w:webHidden/>
              </w:rPr>
              <w:t>19</w:t>
            </w:r>
            <w:r>
              <w:rPr>
                <w:noProof/>
                <w:webHidden/>
              </w:rPr>
              <w:fldChar w:fldCharType="end"/>
            </w:r>
          </w:hyperlink>
        </w:p>
        <w:p w14:paraId="5EDC5339" w14:textId="77774A15" w:rsidR="00632100" w:rsidRDefault="00632100">
          <w:pPr>
            <w:pStyle w:val="Spistreci3"/>
            <w:tabs>
              <w:tab w:val="left" w:pos="1415"/>
            </w:tabs>
            <w:rPr>
              <w:rFonts w:cstheme="minorBidi"/>
              <w:noProof/>
              <w:sz w:val="22"/>
              <w:szCs w:val="22"/>
            </w:rPr>
          </w:pPr>
          <w:hyperlink w:anchor="_Toc104738789" w:history="1">
            <w:r w:rsidRPr="00C45956">
              <w:rPr>
                <w:rStyle w:val="Hipercze"/>
                <w:noProof/>
              </w:rPr>
              <w:t>5.6.2</w:t>
            </w:r>
            <w:r>
              <w:rPr>
                <w:rFonts w:cstheme="minorBidi"/>
                <w:noProof/>
                <w:sz w:val="22"/>
                <w:szCs w:val="22"/>
              </w:rPr>
              <w:tab/>
            </w:r>
            <w:r w:rsidRPr="00C45956">
              <w:rPr>
                <w:rStyle w:val="Hipercze"/>
                <w:noProof/>
              </w:rPr>
              <w:t>Roboty ziemne.</w:t>
            </w:r>
            <w:r>
              <w:rPr>
                <w:noProof/>
                <w:webHidden/>
              </w:rPr>
              <w:tab/>
            </w:r>
            <w:r>
              <w:rPr>
                <w:noProof/>
                <w:webHidden/>
              </w:rPr>
              <w:fldChar w:fldCharType="begin"/>
            </w:r>
            <w:r>
              <w:rPr>
                <w:noProof/>
                <w:webHidden/>
              </w:rPr>
              <w:instrText xml:space="preserve"> PAGEREF _Toc104738789 \h </w:instrText>
            </w:r>
            <w:r>
              <w:rPr>
                <w:noProof/>
                <w:webHidden/>
              </w:rPr>
            </w:r>
            <w:r>
              <w:rPr>
                <w:noProof/>
                <w:webHidden/>
              </w:rPr>
              <w:fldChar w:fldCharType="separate"/>
            </w:r>
            <w:r>
              <w:rPr>
                <w:noProof/>
                <w:webHidden/>
              </w:rPr>
              <w:t>20</w:t>
            </w:r>
            <w:r>
              <w:rPr>
                <w:noProof/>
                <w:webHidden/>
              </w:rPr>
              <w:fldChar w:fldCharType="end"/>
            </w:r>
          </w:hyperlink>
        </w:p>
        <w:p w14:paraId="4571A3F9" w14:textId="6B1DD953" w:rsidR="00632100" w:rsidRDefault="00632100">
          <w:pPr>
            <w:pStyle w:val="Spistreci3"/>
            <w:tabs>
              <w:tab w:val="left" w:pos="1415"/>
            </w:tabs>
            <w:rPr>
              <w:rFonts w:cstheme="minorBidi"/>
              <w:noProof/>
              <w:sz w:val="22"/>
              <w:szCs w:val="22"/>
            </w:rPr>
          </w:pPr>
          <w:hyperlink w:anchor="_Toc104738790" w:history="1">
            <w:r w:rsidRPr="00C45956">
              <w:rPr>
                <w:rStyle w:val="Hipercze"/>
                <w:noProof/>
              </w:rPr>
              <w:t>5.6.3</w:t>
            </w:r>
            <w:r>
              <w:rPr>
                <w:rFonts w:cstheme="minorBidi"/>
                <w:noProof/>
                <w:sz w:val="22"/>
                <w:szCs w:val="22"/>
              </w:rPr>
              <w:tab/>
            </w:r>
            <w:r w:rsidRPr="00C45956">
              <w:rPr>
                <w:rStyle w:val="Hipercze"/>
                <w:noProof/>
              </w:rPr>
              <w:t>Wewnętrzne instalacje wodne</w:t>
            </w:r>
            <w:r>
              <w:rPr>
                <w:noProof/>
                <w:webHidden/>
              </w:rPr>
              <w:tab/>
            </w:r>
            <w:r>
              <w:rPr>
                <w:noProof/>
                <w:webHidden/>
              </w:rPr>
              <w:fldChar w:fldCharType="begin"/>
            </w:r>
            <w:r>
              <w:rPr>
                <w:noProof/>
                <w:webHidden/>
              </w:rPr>
              <w:instrText xml:space="preserve"> PAGEREF _Toc104738790 \h </w:instrText>
            </w:r>
            <w:r>
              <w:rPr>
                <w:noProof/>
                <w:webHidden/>
              </w:rPr>
            </w:r>
            <w:r>
              <w:rPr>
                <w:noProof/>
                <w:webHidden/>
              </w:rPr>
              <w:fldChar w:fldCharType="separate"/>
            </w:r>
            <w:r>
              <w:rPr>
                <w:noProof/>
                <w:webHidden/>
              </w:rPr>
              <w:t>20</w:t>
            </w:r>
            <w:r>
              <w:rPr>
                <w:noProof/>
                <w:webHidden/>
              </w:rPr>
              <w:fldChar w:fldCharType="end"/>
            </w:r>
          </w:hyperlink>
        </w:p>
        <w:p w14:paraId="33AC615F" w14:textId="4499A602" w:rsidR="00632100" w:rsidRDefault="00632100">
          <w:pPr>
            <w:pStyle w:val="Spistreci3"/>
            <w:tabs>
              <w:tab w:val="left" w:pos="1415"/>
            </w:tabs>
            <w:rPr>
              <w:rFonts w:cstheme="minorBidi"/>
              <w:noProof/>
              <w:sz w:val="22"/>
              <w:szCs w:val="22"/>
            </w:rPr>
          </w:pPr>
          <w:hyperlink w:anchor="_Toc104738791" w:history="1">
            <w:r w:rsidRPr="00C45956">
              <w:rPr>
                <w:rStyle w:val="Hipercze"/>
                <w:noProof/>
              </w:rPr>
              <w:t>5.6.4</w:t>
            </w:r>
            <w:r>
              <w:rPr>
                <w:rFonts w:cstheme="minorBidi"/>
                <w:noProof/>
                <w:sz w:val="22"/>
                <w:szCs w:val="22"/>
              </w:rPr>
              <w:tab/>
            </w:r>
            <w:r w:rsidRPr="00C45956">
              <w:rPr>
                <w:rStyle w:val="Hipercze"/>
                <w:noProof/>
              </w:rPr>
              <w:t>Wodna instalacja gaśnicza.</w:t>
            </w:r>
            <w:r>
              <w:rPr>
                <w:noProof/>
                <w:webHidden/>
              </w:rPr>
              <w:tab/>
            </w:r>
            <w:r>
              <w:rPr>
                <w:noProof/>
                <w:webHidden/>
              </w:rPr>
              <w:fldChar w:fldCharType="begin"/>
            </w:r>
            <w:r>
              <w:rPr>
                <w:noProof/>
                <w:webHidden/>
              </w:rPr>
              <w:instrText xml:space="preserve"> PAGEREF _Toc104738791 \h </w:instrText>
            </w:r>
            <w:r>
              <w:rPr>
                <w:noProof/>
                <w:webHidden/>
              </w:rPr>
            </w:r>
            <w:r>
              <w:rPr>
                <w:noProof/>
                <w:webHidden/>
              </w:rPr>
              <w:fldChar w:fldCharType="separate"/>
            </w:r>
            <w:r>
              <w:rPr>
                <w:noProof/>
                <w:webHidden/>
              </w:rPr>
              <w:t>21</w:t>
            </w:r>
            <w:r>
              <w:rPr>
                <w:noProof/>
                <w:webHidden/>
              </w:rPr>
              <w:fldChar w:fldCharType="end"/>
            </w:r>
          </w:hyperlink>
        </w:p>
        <w:p w14:paraId="77205226" w14:textId="0B6511D5" w:rsidR="00632100" w:rsidRDefault="00632100">
          <w:pPr>
            <w:pStyle w:val="Spistreci3"/>
            <w:tabs>
              <w:tab w:val="left" w:pos="1415"/>
            </w:tabs>
            <w:rPr>
              <w:rFonts w:cstheme="minorBidi"/>
              <w:noProof/>
              <w:sz w:val="22"/>
              <w:szCs w:val="22"/>
            </w:rPr>
          </w:pPr>
          <w:hyperlink w:anchor="_Toc104738792" w:history="1">
            <w:r w:rsidRPr="00C45956">
              <w:rPr>
                <w:rStyle w:val="Hipercze"/>
                <w:noProof/>
              </w:rPr>
              <w:t>5.6.5</w:t>
            </w:r>
            <w:r>
              <w:rPr>
                <w:rFonts w:cstheme="minorBidi"/>
                <w:noProof/>
                <w:sz w:val="22"/>
                <w:szCs w:val="22"/>
              </w:rPr>
              <w:tab/>
            </w:r>
            <w:r w:rsidRPr="00C45956">
              <w:rPr>
                <w:rStyle w:val="Hipercze"/>
                <w:noProof/>
              </w:rPr>
              <w:t>Instalacja wody szarej.</w:t>
            </w:r>
            <w:r>
              <w:rPr>
                <w:noProof/>
                <w:webHidden/>
              </w:rPr>
              <w:tab/>
            </w:r>
            <w:r>
              <w:rPr>
                <w:noProof/>
                <w:webHidden/>
              </w:rPr>
              <w:fldChar w:fldCharType="begin"/>
            </w:r>
            <w:r>
              <w:rPr>
                <w:noProof/>
                <w:webHidden/>
              </w:rPr>
              <w:instrText xml:space="preserve"> PAGEREF _Toc104738792 \h </w:instrText>
            </w:r>
            <w:r>
              <w:rPr>
                <w:noProof/>
                <w:webHidden/>
              </w:rPr>
            </w:r>
            <w:r>
              <w:rPr>
                <w:noProof/>
                <w:webHidden/>
              </w:rPr>
              <w:fldChar w:fldCharType="separate"/>
            </w:r>
            <w:r>
              <w:rPr>
                <w:noProof/>
                <w:webHidden/>
              </w:rPr>
              <w:t>22</w:t>
            </w:r>
            <w:r>
              <w:rPr>
                <w:noProof/>
                <w:webHidden/>
              </w:rPr>
              <w:fldChar w:fldCharType="end"/>
            </w:r>
          </w:hyperlink>
        </w:p>
        <w:p w14:paraId="2DFC7770" w14:textId="56A7BA49" w:rsidR="00632100" w:rsidRDefault="00632100">
          <w:pPr>
            <w:pStyle w:val="Spistreci3"/>
            <w:tabs>
              <w:tab w:val="left" w:pos="1415"/>
            </w:tabs>
            <w:rPr>
              <w:rFonts w:cstheme="minorBidi"/>
              <w:noProof/>
              <w:sz w:val="22"/>
              <w:szCs w:val="22"/>
            </w:rPr>
          </w:pPr>
          <w:hyperlink w:anchor="_Toc104738793" w:history="1">
            <w:r w:rsidRPr="00C45956">
              <w:rPr>
                <w:rStyle w:val="Hipercze"/>
                <w:noProof/>
              </w:rPr>
              <w:t>5.6.6</w:t>
            </w:r>
            <w:r>
              <w:rPr>
                <w:rFonts w:cstheme="minorBidi"/>
                <w:noProof/>
                <w:sz w:val="22"/>
                <w:szCs w:val="22"/>
              </w:rPr>
              <w:tab/>
            </w:r>
            <w:r w:rsidRPr="00C45956">
              <w:rPr>
                <w:rStyle w:val="Hipercze"/>
                <w:noProof/>
              </w:rPr>
              <w:t>Próby szczelności i dezynfekcja</w:t>
            </w:r>
            <w:r>
              <w:rPr>
                <w:noProof/>
                <w:webHidden/>
              </w:rPr>
              <w:tab/>
            </w:r>
            <w:r>
              <w:rPr>
                <w:noProof/>
                <w:webHidden/>
              </w:rPr>
              <w:fldChar w:fldCharType="begin"/>
            </w:r>
            <w:r>
              <w:rPr>
                <w:noProof/>
                <w:webHidden/>
              </w:rPr>
              <w:instrText xml:space="preserve"> PAGEREF _Toc104738793 \h </w:instrText>
            </w:r>
            <w:r>
              <w:rPr>
                <w:noProof/>
                <w:webHidden/>
              </w:rPr>
            </w:r>
            <w:r>
              <w:rPr>
                <w:noProof/>
                <w:webHidden/>
              </w:rPr>
              <w:fldChar w:fldCharType="separate"/>
            </w:r>
            <w:r>
              <w:rPr>
                <w:noProof/>
                <w:webHidden/>
              </w:rPr>
              <w:t>23</w:t>
            </w:r>
            <w:r>
              <w:rPr>
                <w:noProof/>
                <w:webHidden/>
              </w:rPr>
              <w:fldChar w:fldCharType="end"/>
            </w:r>
          </w:hyperlink>
        </w:p>
        <w:p w14:paraId="497ED270" w14:textId="1E90092A" w:rsidR="00632100" w:rsidRDefault="00632100">
          <w:pPr>
            <w:pStyle w:val="Spistreci2"/>
            <w:tabs>
              <w:tab w:val="left" w:pos="849"/>
            </w:tabs>
            <w:rPr>
              <w:rFonts w:cstheme="minorBidi"/>
              <w:noProof/>
              <w:sz w:val="22"/>
              <w:szCs w:val="22"/>
            </w:rPr>
          </w:pPr>
          <w:hyperlink w:anchor="_Toc104738794" w:history="1">
            <w:r w:rsidRPr="00C45956">
              <w:rPr>
                <w:rStyle w:val="Hipercze"/>
                <w:noProof/>
              </w:rPr>
              <w:t>5.7</w:t>
            </w:r>
            <w:r>
              <w:rPr>
                <w:rFonts w:cstheme="minorBidi"/>
                <w:noProof/>
                <w:sz w:val="22"/>
                <w:szCs w:val="22"/>
              </w:rPr>
              <w:tab/>
            </w:r>
            <w:r w:rsidRPr="00C45956">
              <w:rPr>
                <w:rStyle w:val="Hipercze"/>
                <w:noProof/>
              </w:rPr>
              <w:t>Bilans dla instalacji wodno - kanalizacyjnej.</w:t>
            </w:r>
            <w:r>
              <w:rPr>
                <w:noProof/>
                <w:webHidden/>
              </w:rPr>
              <w:tab/>
            </w:r>
            <w:r>
              <w:rPr>
                <w:noProof/>
                <w:webHidden/>
              </w:rPr>
              <w:fldChar w:fldCharType="begin"/>
            </w:r>
            <w:r>
              <w:rPr>
                <w:noProof/>
                <w:webHidden/>
              </w:rPr>
              <w:instrText xml:space="preserve"> PAGEREF _Toc104738794 \h </w:instrText>
            </w:r>
            <w:r>
              <w:rPr>
                <w:noProof/>
                <w:webHidden/>
              </w:rPr>
            </w:r>
            <w:r>
              <w:rPr>
                <w:noProof/>
                <w:webHidden/>
              </w:rPr>
              <w:fldChar w:fldCharType="separate"/>
            </w:r>
            <w:r>
              <w:rPr>
                <w:noProof/>
                <w:webHidden/>
              </w:rPr>
              <w:t>23</w:t>
            </w:r>
            <w:r>
              <w:rPr>
                <w:noProof/>
                <w:webHidden/>
              </w:rPr>
              <w:fldChar w:fldCharType="end"/>
            </w:r>
          </w:hyperlink>
        </w:p>
        <w:p w14:paraId="215BE8DB" w14:textId="5395A5E5" w:rsidR="00632100" w:rsidRDefault="00632100">
          <w:pPr>
            <w:pStyle w:val="Spistreci3"/>
            <w:tabs>
              <w:tab w:val="left" w:pos="1415"/>
            </w:tabs>
            <w:rPr>
              <w:rFonts w:cstheme="minorBidi"/>
              <w:noProof/>
              <w:sz w:val="22"/>
              <w:szCs w:val="22"/>
            </w:rPr>
          </w:pPr>
          <w:hyperlink w:anchor="_Toc104738795" w:history="1">
            <w:r w:rsidRPr="00C45956">
              <w:rPr>
                <w:rStyle w:val="Hipercze"/>
                <w:noProof/>
              </w:rPr>
              <w:t>5.7.1</w:t>
            </w:r>
            <w:r>
              <w:rPr>
                <w:rFonts w:cstheme="minorBidi"/>
                <w:noProof/>
                <w:sz w:val="22"/>
                <w:szCs w:val="22"/>
              </w:rPr>
              <w:tab/>
            </w:r>
            <w:r w:rsidRPr="00C45956">
              <w:rPr>
                <w:rStyle w:val="Hipercze"/>
                <w:noProof/>
              </w:rPr>
              <w:t>Wyznaczenie przepływu obliczeniowego wody do celów użytkowych q [dm</w:t>
            </w:r>
            <w:r w:rsidRPr="00C45956">
              <w:rPr>
                <w:rStyle w:val="Hipercze"/>
                <w:noProof/>
                <w:vertAlign w:val="superscript"/>
              </w:rPr>
              <w:t>3</w:t>
            </w:r>
            <w:r w:rsidRPr="00C45956">
              <w:rPr>
                <w:rStyle w:val="Hipercze"/>
                <w:noProof/>
              </w:rPr>
              <w:t>/s].</w:t>
            </w:r>
            <w:r>
              <w:rPr>
                <w:noProof/>
                <w:webHidden/>
              </w:rPr>
              <w:tab/>
            </w:r>
            <w:r>
              <w:rPr>
                <w:noProof/>
                <w:webHidden/>
              </w:rPr>
              <w:fldChar w:fldCharType="begin"/>
            </w:r>
            <w:r>
              <w:rPr>
                <w:noProof/>
                <w:webHidden/>
              </w:rPr>
              <w:instrText xml:space="preserve"> PAGEREF _Toc104738795 \h </w:instrText>
            </w:r>
            <w:r>
              <w:rPr>
                <w:noProof/>
                <w:webHidden/>
              </w:rPr>
            </w:r>
            <w:r>
              <w:rPr>
                <w:noProof/>
                <w:webHidden/>
              </w:rPr>
              <w:fldChar w:fldCharType="separate"/>
            </w:r>
            <w:r>
              <w:rPr>
                <w:noProof/>
                <w:webHidden/>
              </w:rPr>
              <w:t>23</w:t>
            </w:r>
            <w:r>
              <w:rPr>
                <w:noProof/>
                <w:webHidden/>
              </w:rPr>
              <w:fldChar w:fldCharType="end"/>
            </w:r>
          </w:hyperlink>
        </w:p>
        <w:p w14:paraId="5E00EF0D" w14:textId="313B7815" w:rsidR="00632100" w:rsidRDefault="00632100">
          <w:pPr>
            <w:pStyle w:val="Spistreci3"/>
            <w:tabs>
              <w:tab w:val="left" w:pos="1415"/>
            </w:tabs>
            <w:rPr>
              <w:rFonts w:cstheme="minorBidi"/>
              <w:noProof/>
              <w:sz w:val="22"/>
              <w:szCs w:val="22"/>
            </w:rPr>
          </w:pPr>
          <w:hyperlink w:anchor="_Toc104738796" w:history="1">
            <w:r w:rsidRPr="00C45956">
              <w:rPr>
                <w:rStyle w:val="Hipercze"/>
                <w:noProof/>
              </w:rPr>
              <w:t>5.7.2</w:t>
            </w:r>
            <w:r>
              <w:rPr>
                <w:rFonts w:cstheme="minorBidi"/>
                <w:noProof/>
                <w:sz w:val="22"/>
                <w:szCs w:val="22"/>
              </w:rPr>
              <w:tab/>
            </w:r>
            <w:r w:rsidRPr="00C45956">
              <w:rPr>
                <w:rStyle w:val="Hipercze"/>
                <w:noProof/>
              </w:rPr>
              <w:t>Wyznaczenie przepływu obliczeniowego ścieków sanitarnych [dm</w:t>
            </w:r>
            <w:r w:rsidRPr="00C45956">
              <w:rPr>
                <w:rStyle w:val="Hipercze"/>
                <w:noProof/>
                <w:vertAlign w:val="superscript"/>
              </w:rPr>
              <w:t>3</w:t>
            </w:r>
            <w:r w:rsidRPr="00C45956">
              <w:rPr>
                <w:rStyle w:val="Hipercze"/>
                <w:noProof/>
              </w:rPr>
              <w:t>/s].</w:t>
            </w:r>
            <w:r>
              <w:rPr>
                <w:noProof/>
                <w:webHidden/>
              </w:rPr>
              <w:tab/>
            </w:r>
            <w:r>
              <w:rPr>
                <w:noProof/>
                <w:webHidden/>
              </w:rPr>
              <w:fldChar w:fldCharType="begin"/>
            </w:r>
            <w:r>
              <w:rPr>
                <w:noProof/>
                <w:webHidden/>
              </w:rPr>
              <w:instrText xml:space="preserve"> PAGEREF _Toc104738796 \h </w:instrText>
            </w:r>
            <w:r>
              <w:rPr>
                <w:noProof/>
                <w:webHidden/>
              </w:rPr>
            </w:r>
            <w:r>
              <w:rPr>
                <w:noProof/>
                <w:webHidden/>
              </w:rPr>
              <w:fldChar w:fldCharType="separate"/>
            </w:r>
            <w:r>
              <w:rPr>
                <w:noProof/>
                <w:webHidden/>
              </w:rPr>
              <w:t>24</w:t>
            </w:r>
            <w:r>
              <w:rPr>
                <w:noProof/>
                <w:webHidden/>
              </w:rPr>
              <w:fldChar w:fldCharType="end"/>
            </w:r>
          </w:hyperlink>
        </w:p>
        <w:p w14:paraId="64DFA93A" w14:textId="6293DBFF" w:rsidR="00632100" w:rsidRDefault="00632100">
          <w:pPr>
            <w:pStyle w:val="Spistreci3"/>
            <w:tabs>
              <w:tab w:val="left" w:pos="1415"/>
            </w:tabs>
            <w:rPr>
              <w:rFonts w:cstheme="minorBidi"/>
              <w:noProof/>
              <w:sz w:val="22"/>
              <w:szCs w:val="22"/>
            </w:rPr>
          </w:pPr>
          <w:hyperlink w:anchor="_Toc104738797" w:history="1">
            <w:r w:rsidRPr="00C45956">
              <w:rPr>
                <w:rStyle w:val="Hipercze"/>
                <w:noProof/>
              </w:rPr>
              <w:t>5.7.3</w:t>
            </w:r>
            <w:r>
              <w:rPr>
                <w:rFonts w:cstheme="minorBidi"/>
                <w:noProof/>
                <w:sz w:val="22"/>
                <w:szCs w:val="22"/>
              </w:rPr>
              <w:tab/>
            </w:r>
            <w:r w:rsidRPr="00C45956">
              <w:rPr>
                <w:rStyle w:val="Hipercze"/>
                <w:noProof/>
              </w:rPr>
              <w:t>Przepływ obliczeniowy ścieków deszczowych qs dla projektowanej inwestycji [dm</w:t>
            </w:r>
            <w:r w:rsidRPr="00C45956">
              <w:rPr>
                <w:rStyle w:val="Hipercze"/>
                <w:noProof/>
                <w:vertAlign w:val="superscript"/>
              </w:rPr>
              <w:t>3</w:t>
            </w:r>
            <w:r w:rsidRPr="00C45956">
              <w:rPr>
                <w:rStyle w:val="Hipercze"/>
                <w:noProof/>
              </w:rPr>
              <w:t>/s].</w:t>
            </w:r>
            <w:r>
              <w:rPr>
                <w:noProof/>
                <w:webHidden/>
              </w:rPr>
              <w:tab/>
            </w:r>
            <w:r>
              <w:rPr>
                <w:noProof/>
                <w:webHidden/>
              </w:rPr>
              <w:fldChar w:fldCharType="begin"/>
            </w:r>
            <w:r>
              <w:rPr>
                <w:noProof/>
                <w:webHidden/>
              </w:rPr>
              <w:instrText xml:space="preserve"> PAGEREF _Toc104738797 \h </w:instrText>
            </w:r>
            <w:r>
              <w:rPr>
                <w:noProof/>
                <w:webHidden/>
              </w:rPr>
            </w:r>
            <w:r>
              <w:rPr>
                <w:noProof/>
                <w:webHidden/>
              </w:rPr>
              <w:fldChar w:fldCharType="separate"/>
            </w:r>
            <w:r>
              <w:rPr>
                <w:noProof/>
                <w:webHidden/>
              </w:rPr>
              <w:t>24</w:t>
            </w:r>
            <w:r>
              <w:rPr>
                <w:noProof/>
                <w:webHidden/>
              </w:rPr>
              <w:fldChar w:fldCharType="end"/>
            </w:r>
          </w:hyperlink>
        </w:p>
        <w:p w14:paraId="736BF84C" w14:textId="04929FD7" w:rsidR="00632100" w:rsidRDefault="00632100">
          <w:pPr>
            <w:pStyle w:val="Spistreci3"/>
            <w:tabs>
              <w:tab w:val="left" w:pos="1415"/>
            </w:tabs>
            <w:rPr>
              <w:rFonts w:cstheme="minorBidi"/>
              <w:noProof/>
              <w:sz w:val="22"/>
              <w:szCs w:val="22"/>
            </w:rPr>
          </w:pPr>
          <w:hyperlink w:anchor="_Toc104738798" w:history="1">
            <w:r w:rsidRPr="00C45956">
              <w:rPr>
                <w:rStyle w:val="Hipercze"/>
                <w:noProof/>
              </w:rPr>
              <w:t>5.7.4</w:t>
            </w:r>
            <w:r>
              <w:rPr>
                <w:rFonts w:cstheme="minorBidi"/>
                <w:noProof/>
                <w:sz w:val="22"/>
                <w:szCs w:val="22"/>
              </w:rPr>
              <w:tab/>
            </w:r>
            <w:r w:rsidRPr="00C45956">
              <w:rPr>
                <w:rStyle w:val="Hipercze"/>
                <w:noProof/>
              </w:rPr>
              <w:t>Obliczenie pojemności zbiorników retencyjnych.</w:t>
            </w:r>
            <w:r>
              <w:rPr>
                <w:noProof/>
                <w:webHidden/>
              </w:rPr>
              <w:tab/>
            </w:r>
            <w:r>
              <w:rPr>
                <w:noProof/>
                <w:webHidden/>
              </w:rPr>
              <w:fldChar w:fldCharType="begin"/>
            </w:r>
            <w:r>
              <w:rPr>
                <w:noProof/>
                <w:webHidden/>
              </w:rPr>
              <w:instrText xml:space="preserve"> PAGEREF _Toc104738798 \h </w:instrText>
            </w:r>
            <w:r>
              <w:rPr>
                <w:noProof/>
                <w:webHidden/>
              </w:rPr>
            </w:r>
            <w:r>
              <w:rPr>
                <w:noProof/>
                <w:webHidden/>
              </w:rPr>
              <w:fldChar w:fldCharType="separate"/>
            </w:r>
            <w:r>
              <w:rPr>
                <w:noProof/>
                <w:webHidden/>
              </w:rPr>
              <w:t>25</w:t>
            </w:r>
            <w:r>
              <w:rPr>
                <w:noProof/>
                <w:webHidden/>
              </w:rPr>
              <w:fldChar w:fldCharType="end"/>
            </w:r>
          </w:hyperlink>
        </w:p>
        <w:p w14:paraId="102180D6" w14:textId="1EDDC486" w:rsidR="00632100" w:rsidRDefault="00632100">
          <w:pPr>
            <w:pStyle w:val="Spistreci1"/>
            <w:tabs>
              <w:tab w:val="left" w:pos="566"/>
            </w:tabs>
            <w:rPr>
              <w:rFonts w:cstheme="minorBidi"/>
              <w:noProof/>
              <w:sz w:val="22"/>
              <w:szCs w:val="22"/>
            </w:rPr>
          </w:pPr>
          <w:hyperlink w:anchor="_Toc104738799" w:history="1">
            <w:r w:rsidRPr="00C45956">
              <w:rPr>
                <w:rStyle w:val="Hipercze"/>
                <w:noProof/>
              </w:rPr>
              <w:t>6</w:t>
            </w:r>
            <w:r>
              <w:rPr>
                <w:rFonts w:cstheme="minorBidi"/>
                <w:noProof/>
                <w:sz w:val="22"/>
                <w:szCs w:val="22"/>
              </w:rPr>
              <w:tab/>
            </w:r>
            <w:r w:rsidRPr="00C45956">
              <w:rPr>
                <w:rStyle w:val="Hipercze"/>
                <w:noProof/>
              </w:rPr>
              <w:t>Instalacja centralnego ogrzewania i ciepła technologicznego.</w:t>
            </w:r>
            <w:r>
              <w:rPr>
                <w:noProof/>
                <w:webHidden/>
              </w:rPr>
              <w:tab/>
            </w:r>
            <w:r>
              <w:rPr>
                <w:noProof/>
                <w:webHidden/>
              </w:rPr>
              <w:fldChar w:fldCharType="begin"/>
            </w:r>
            <w:r>
              <w:rPr>
                <w:noProof/>
                <w:webHidden/>
              </w:rPr>
              <w:instrText xml:space="preserve"> PAGEREF _Toc104738799 \h </w:instrText>
            </w:r>
            <w:r>
              <w:rPr>
                <w:noProof/>
                <w:webHidden/>
              </w:rPr>
            </w:r>
            <w:r>
              <w:rPr>
                <w:noProof/>
                <w:webHidden/>
              </w:rPr>
              <w:fldChar w:fldCharType="separate"/>
            </w:r>
            <w:r>
              <w:rPr>
                <w:noProof/>
                <w:webHidden/>
              </w:rPr>
              <w:t>25</w:t>
            </w:r>
            <w:r>
              <w:rPr>
                <w:noProof/>
                <w:webHidden/>
              </w:rPr>
              <w:fldChar w:fldCharType="end"/>
            </w:r>
          </w:hyperlink>
        </w:p>
        <w:p w14:paraId="705843B7" w14:textId="093E7103" w:rsidR="00632100" w:rsidRDefault="00632100">
          <w:pPr>
            <w:pStyle w:val="Spistreci2"/>
            <w:tabs>
              <w:tab w:val="left" w:pos="849"/>
            </w:tabs>
            <w:rPr>
              <w:rFonts w:cstheme="minorBidi"/>
              <w:noProof/>
              <w:sz w:val="22"/>
              <w:szCs w:val="22"/>
            </w:rPr>
          </w:pPr>
          <w:hyperlink w:anchor="_Toc104738800" w:history="1">
            <w:r w:rsidRPr="00C45956">
              <w:rPr>
                <w:rStyle w:val="Hipercze"/>
                <w:noProof/>
              </w:rPr>
              <w:t>6.1</w:t>
            </w:r>
            <w:r>
              <w:rPr>
                <w:rFonts w:cstheme="minorBidi"/>
                <w:noProof/>
                <w:sz w:val="22"/>
                <w:szCs w:val="22"/>
              </w:rPr>
              <w:tab/>
            </w:r>
            <w:r w:rsidRPr="00C45956">
              <w:rPr>
                <w:rStyle w:val="Hipercze"/>
                <w:noProof/>
              </w:rPr>
              <w:t>Źródło ciepła.</w:t>
            </w:r>
            <w:r>
              <w:rPr>
                <w:noProof/>
                <w:webHidden/>
              </w:rPr>
              <w:tab/>
            </w:r>
            <w:r>
              <w:rPr>
                <w:noProof/>
                <w:webHidden/>
              </w:rPr>
              <w:fldChar w:fldCharType="begin"/>
            </w:r>
            <w:r>
              <w:rPr>
                <w:noProof/>
                <w:webHidden/>
              </w:rPr>
              <w:instrText xml:space="preserve"> PAGEREF _Toc104738800 \h </w:instrText>
            </w:r>
            <w:r>
              <w:rPr>
                <w:noProof/>
                <w:webHidden/>
              </w:rPr>
            </w:r>
            <w:r>
              <w:rPr>
                <w:noProof/>
                <w:webHidden/>
              </w:rPr>
              <w:fldChar w:fldCharType="separate"/>
            </w:r>
            <w:r>
              <w:rPr>
                <w:noProof/>
                <w:webHidden/>
              </w:rPr>
              <w:t>25</w:t>
            </w:r>
            <w:r>
              <w:rPr>
                <w:noProof/>
                <w:webHidden/>
              </w:rPr>
              <w:fldChar w:fldCharType="end"/>
            </w:r>
          </w:hyperlink>
        </w:p>
        <w:p w14:paraId="052AC99B" w14:textId="0DA20C1C" w:rsidR="00632100" w:rsidRDefault="00632100">
          <w:pPr>
            <w:pStyle w:val="Spistreci2"/>
            <w:tabs>
              <w:tab w:val="left" w:pos="849"/>
            </w:tabs>
            <w:rPr>
              <w:rFonts w:cstheme="minorBidi"/>
              <w:noProof/>
              <w:sz w:val="22"/>
              <w:szCs w:val="22"/>
            </w:rPr>
          </w:pPr>
          <w:hyperlink w:anchor="_Toc104738801" w:history="1">
            <w:r w:rsidRPr="00C45956">
              <w:rPr>
                <w:rStyle w:val="Hipercze"/>
                <w:noProof/>
              </w:rPr>
              <w:t>6.2</w:t>
            </w:r>
            <w:r>
              <w:rPr>
                <w:rFonts w:cstheme="minorBidi"/>
                <w:noProof/>
                <w:sz w:val="22"/>
                <w:szCs w:val="22"/>
              </w:rPr>
              <w:tab/>
            </w:r>
            <w:r w:rsidRPr="00C45956">
              <w:rPr>
                <w:rStyle w:val="Hipercze"/>
                <w:noProof/>
              </w:rPr>
              <w:t>Trasy instalacji.</w:t>
            </w:r>
            <w:r>
              <w:rPr>
                <w:noProof/>
                <w:webHidden/>
              </w:rPr>
              <w:tab/>
            </w:r>
            <w:r>
              <w:rPr>
                <w:noProof/>
                <w:webHidden/>
              </w:rPr>
              <w:fldChar w:fldCharType="begin"/>
            </w:r>
            <w:r>
              <w:rPr>
                <w:noProof/>
                <w:webHidden/>
              </w:rPr>
              <w:instrText xml:space="preserve"> PAGEREF _Toc104738801 \h </w:instrText>
            </w:r>
            <w:r>
              <w:rPr>
                <w:noProof/>
                <w:webHidden/>
              </w:rPr>
            </w:r>
            <w:r>
              <w:rPr>
                <w:noProof/>
                <w:webHidden/>
              </w:rPr>
              <w:fldChar w:fldCharType="separate"/>
            </w:r>
            <w:r>
              <w:rPr>
                <w:noProof/>
                <w:webHidden/>
              </w:rPr>
              <w:t>26</w:t>
            </w:r>
            <w:r>
              <w:rPr>
                <w:noProof/>
                <w:webHidden/>
              </w:rPr>
              <w:fldChar w:fldCharType="end"/>
            </w:r>
          </w:hyperlink>
        </w:p>
        <w:p w14:paraId="5584F82E" w14:textId="3D3610CA" w:rsidR="00632100" w:rsidRDefault="00632100">
          <w:pPr>
            <w:pStyle w:val="Spistreci2"/>
            <w:tabs>
              <w:tab w:val="left" w:pos="849"/>
            </w:tabs>
            <w:rPr>
              <w:rFonts w:cstheme="minorBidi"/>
              <w:noProof/>
              <w:sz w:val="22"/>
              <w:szCs w:val="22"/>
            </w:rPr>
          </w:pPr>
          <w:hyperlink w:anchor="_Toc104738802" w:history="1">
            <w:r w:rsidRPr="00C45956">
              <w:rPr>
                <w:rStyle w:val="Hipercze"/>
                <w:noProof/>
              </w:rPr>
              <w:t>6.3</w:t>
            </w:r>
            <w:r>
              <w:rPr>
                <w:rFonts w:cstheme="minorBidi"/>
                <w:noProof/>
                <w:sz w:val="22"/>
                <w:szCs w:val="22"/>
              </w:rPr>
              <w:tab/>
            </w:r>
            <w:r w:rsidRPr="00C45956">
              <w:rPr>
                <w:rStyle w:val="Hipercze"/>
                <w:noProof/>
              </w:rPr>
              <w:t>Rury.</w:t>
            </w:r>
            <w:r>
              <w:rPr>
                <w:noProof/>
                <w:webHidden/>
              </w:rPr>
              <w:tab/>
            </w:r>
            <w:r>
              <w:rPr>
                <w:noProof/>
                <w:webHidden/>
              </w:rPr>
              <w:fldChar w:fldCharType="begin"/>
            </w:r>
            <w:r>
              <w:rPr>
                <w:noProof/>
                <w:webHidden/>
              </w:rPr>
              <w:instrText xml:space="preserve"> PAGEREF _Toc104738802 \h </w:instrText>
            </w:r>
            <w:r>
              <w:rPr>
                <w:noProof/>
                <w:webHidden/>
              </w:rPr>
            </w:r>
            <w:r>
              <w:rPr>
                <w:noProof/>
                <w:webHidden/>
              </w:rPr>
              <w:fldChar w:fldCharType="separate"/>
            </w:r>
            <w:r>
              <w:rPr>
                <w:noProof/>
                <w:webHidden/>
              </w:rPr>
              <w:t>26</w:t>
            </w:r>
            <w:r>
              <w:rPr>
                <w:noProof/>
                <w:webHidden/>
              </w:rPr>
              <w:fldChar w:fldCharType="end"/>
            </w:r>
          </w:hyperlink>
        </w:p>
        <w:p w14:paraId="6931D161" w14:textId="46B0D101" w:rsidR="00632100" w:rsidRDefault="00632100">
          <w:pPr>
            <w:pStyle w:val="Spistreci2"/>
            <w:tabs>
              <w:tab w:val="left" w:pos="849"/>
            </w:tabs>
            <w:rPr>
              <w:rFonts w:cstheme="minorBidi"/>
              <w:noProof/>
              <w:sz w:val="22"/>
              <w:szCs w:val="22"/>
            </w:rPr>
          </w:pPr>
          <w:hyperlink w:anchor="_Toc104738803" w:history="1">
            <w:r w:rsidRPr="00C45956">
              <w:rPr>
                <w:rStyle w:val="Hipercze"/>
                <w:noProof/>
              </w:rPr>
              <w:t>6.4</w:t>
            </w:r>
            <w:r>
              <w:rPr>
                <w:rFonts w:cstheme="minorBidi"/>
                <w:noProof/>
                <w:sz w:val="22"/>
                <w:szCs w:val="22"/>
              </w:rPr>
              <w:tab/>
            </w:r>
            <w:r w:rsidRPr="00C45956">
              <w:rPr>
                <w:rStyle w:val="Hipercze"/>
                <w:noProof/>
              </w:rPr>
              <w:t>Sterowanie.</w:t>
            </w:r>
            <w:r>
              <w:rPr>
                <w:noProof/>
                <w:webHidden/>
              </w:rPr>
              <w:tab/>
            </w:r>
            <w:r>
              <w:rPr>
                <w:noProof/>
                <w:webHidden/>
              </w:rPr>
              <w:fldChar w:fldCharType="begin"/>
            </w:r>
            <w:r>
              <w:rPr>
                <w:noProof/>
                <w:webHidden/>
              </w:rPr>
              <w:instrText xml:space="preserve"> PAGEREF _Toc104738803 \h </w:instrText>
            </w:r>
            <w:r>
              <w:rPr>
                <w:noProof/>
                <w:webHidden/>
              </w:rPr>
            </w:r>
            <w:r>
              <w:rPr>
                <w:noProof/>
                <w:webHidden/>
              </w:rPr>
              <w:fldChar w:fldCharType="separate"/>
            </w:r>
            <w:r>
              <w:rPr>
                <w:noProof/>
                <w:webHidden/>
              </w:rPr>
              <w:t>26</w:t>
            </w:r>
            <w:r>
              <w:rPr>
                <w:noProof/>
                <w:webHidden/>
              </w:rPr>
              <w:fldChar w:fldCharType="end"/>
            </w:r>
          </w:hyperlink>
        </w:p>
        <w:p w14:paraId="373A59D2" w14:textId="5675FAFE" w:rsidR="00632100" w:rsidRDefault="00632100">
          <w:pPr>
            <w:pStyle w:val="Spistreci2"/>
            <w:tabs>
              <w:tab w:val="left" w:pos="849"/>
            </w:tabs>
            <w:rPr>
              <w:rFonts w:cstheme="minorBidi"/>
              <w:noProof/>
              <w:sz w:val="22"/>
              <w:szCs w:val="22"/>
            </w:rPr>
          </w:pPr>
          <w:hyperlink w:anchor="_Toc104738804" w:history="1">
            <w:r w:rsidRPr="00C45956">
              <w:rPr>
                <w:rStyle w:val="Hipercze"/>
                <w:noProof/>
              </w:rPr>
              <w:t>6.5</w:t>
            </w:r>
            <w:r>
              <w:rPr>
                <w:rFonts w:cstheme="minorBidi"/>
                <w:noProof/>
                <w:sz w:val="22"/>
                <w:szCs w:val="22"/>
              </w:rPr>
              <w:tab/>
            </w:r>
            <w:r w:rsidRPr="00C45956">
              <w:rPr>
                <w:rStyle w:val="Hipercze"/>
                <w:noProof/>
              </w:rPr>
              <w:t>Izolacja.</w:t>
            </w:r>
            <w:r>
              <w:rPr>
                <w:noProof/>
                <w:webHidden/>
              </w:rPr>
              <w:tab/>
            </w:r>
            <w:r>
              <w:rPr>
                <w:noProof/>
                <w:webHidden/>
              </w:rPr>
              <w:fldChar w:fldCharType="begin"/>
            </w:r>
            <w:r>
              <w:rPr>
                <w:noProof/>
                <w:webHidden/>
              </w:rPr>
              <w:instrText xml:space="preserve"> PAGEREF _Toc104738804 \h </w:instrText>
            </w:r>
            <w:r>
              <w:rPr>
                <w:noProof/>
                <w:webHidden/>
              </w:rPr>
            </w:r>
            <w:r>
              <w:rPr>
                <w:noProof/>
                <w:webHidden/>
              </w:rPr>
              <w:fldChar w:fldCharType="separate"/>
            </w:r>
            <w:r>
              <w:rPr>
                <w:noProof/>
                <w:webHidden/>
              </w:rPr>
              <w:t>26</w:t>
            </w:r>
            <w:r>
              <w:rPr>
                <w:noProof/>
                <w:webHidden/>
              </w:rPr>
              <w:fldChar w:fldCharType="end"/>
            </w:r>
          </w:hyperlink>
        </w:p>
        <w:p w14:paraId="54949020" w14:textId="105F551A" w:rsidR="00632100" w:rsidRDefault="00632100">
          <w:pPr>
            <w:pStyle w:val="Spistreci2"/>
            <w:tabs>
              <w:tab w:val="left" w:pos="849"/>
            </w:tabs>
            <w:rPr>
              <w:rFonts w:cstheme="minorBidi"/>
              <w:noProof/>
              <w:sz w:val="22"/>
              <w:szCs w:val="22"/>
            </w:rPr>
          </w:pPr>
          <w:hyperlink w:anchor="_Toc104738805" w:history="1">
            <w:r w:rsidRPr="00C45956">
              <w:rPr>
                <w:rStyle w:val="Hipercze"/>
                <w:noProof/>
              </w:rPr>
              <w:t>6.6</w:t>
            </w:r>
            <w:r>
              <w:rPr>
                <w:rFonts w:cstheme="minorBidi"/>
                <w:noProof/>
                <w:sz w:val="22"/>
                <w:szCs w:val="22"/>
              </w:rPr>
              <w:tab/>
            </w:r>
            <w:r w:rsidRPr="00C45956">
              <w:rPr>
                <w:rStyle w:val="Hipercze"/>
                <w:noProof/>
              </w:rPr>
              <w:t>Armatura.</w:t>
            </w:r>
            <w:r>
              <w:rPr>
                <w:noProof/>
                <w:webHidden/>
              </w:rPr>
              <w:tab/>
            </w:r>
            <w:r>
              <w:rPr>
                <w:noProof/>
                <w:webHidden/>
              </w:rPr>
              <w:fldChar w:fldCharType="begin"/>
            </w:r>
            <w:r>
              <w:rPr>
                <w:noProof/>
                <w:webHidden/>
              </w:rPr>
              <w:instrText xml:space="preserve"> PAGEREF _Toc104738805 \h </w:instrText>
            </w:r>
            <w:r>
              <w:rPr>
                <w:noProof/>
                <w:webHidden/>
              </w:rPr>
            </w:r>
            <w:r>
              <w:rPr>
                <w:noProof/>
                <w:webHidden/>
              </w:rPr>
              <w:fldChar w:fldCharType="separate"/>
            </w:r>
            <w:r>
              <w:rPr>
                <w:noProof/>
                <w:webHidden/>
              </w:rPr>
              <w:t>27</w:t>
            </w:r>
            <w:r>
              <w:rPr>
                <w:noProof/>
                <w:webHidden/>
              </w:rPr>
              <w:fldChar w:fldCharType="end"/>
            </w:r>
          </w:hyperlink>
        </w:p>
        <w:p w14:paraId="6269F65D" w14:textId="1130C414" w:rsidR="00632100" w:rsidRDefault="00632100">
          <w:pPr>
            <w:pStyle w:val="Spistreci2"/>
            <w:tabs>
              <w:tab w:val="left" w:pos="849"/>
            </w:tabs>
            <w:rPr>
              <w:rFonts w:cstheme="minorBidi"/>
              <w:noProof/>
              <w:sz w:val="22"/>
              <w:szCs w:val="22"/>
            </w:rPr>
          </w:pPr>
          <w:hyperlink w:anchor="_Toc104738806" w:history="1">
            <w:r w:rsidRPr="00C45956">
              <w:rPr>
                <w:rStyle w:val="Hipercze"/>
                <w:noProof/>
              </w:rPr>
              <w:t>6.7</w:t>
            </w:r>
            <w:r>
              <w:rPr>
                <w:rFonts w:cstheme="minorBidi"/>
                <w:noProof/>
                <w:sz w:val="22"/>
                <w:szCs w:val="22"/>
              </w:rPr>
              <w:tab/>
            </w:r>
            <w:r w:rsidRPr="00C45956">
              <w:rPr>
                <w:rStyle w:val="Hipercze"/>
                <w:noProof/>
              </w:rPr>
              <w:t>Odbiorniki ciepła.</w:t>
            </w:r>
            <w:r>
              <w:rPr>
                <w:noProof/>
                <w:webHidden/>
              </w:rPr>
              <w:tab/>
            </w:r>
            <w:r>
              <w:rPr>
                <w:noProof/>
                <w:webHidden/>
              </w:rPr>
              <w:fldChar w:fldCharType="begin"/>
            </w:r>
            <w:r>
              <w:rPr>
                <w:noProof/>
                <w:webHidden/>
              </w:rPr>
              <w:instrText xml:space="preserve"> PAGEREF _Toc104738806 \h </w:instrText>
            </w:r>
            <w:r>
              <w:rPr>
                <w:noProof/>
                <w:webHidden/>
              </w:rPr>
            </w:r>
            <w:r>
              <w:rPr>
                <w:noProof/>
                <w:webHidden/>
              </w:rPr>
              <w:fldChar w:fldCharType="separate"/>
            </w:r>
            <w:r>
              <w:rPr>
                <w:noProof/>
                <w:webHidden/>
              </w:rPr>
              <w:t>27</w:t>
            </w:r>
            <w:r>
              <w:rPr>
                <w:noProof/>
                <w:webHidden/>
              </w:rPr>
              <w:fldChar w:fldCharType="end"/>
            </w:r>
          </w:hyperlink>
        </w:p>
        <w:p w14:paraId="161D265A" w14:textId="010A4FE8" w:rsidR="00632100" w:rsidRDefault="00632100">
          <w:pPr>
            <w:pStyle w:val="Spistreci3"/>
            <w:tabs>
              <w:tab w:val="left" w:pos="1415"/>
            </w:tabs>
            <w:rPr>
              <w:rFonts w:cstheme="minorBidi"/>
              <w:noProof/>
              <w:sz w:val="22"/>
              <w:szCs w:val="22"/>
            </w:rPr>
          </w:pPr>
          <w:hyperlink w:anchor="_Toc104738807" w:history="1">
            <w:r w:rsidRPr="00C45956">
              <w:rPr>
                <w:rStyle w:val="Hipercze"/>
                <w:noProof/>
              </w:rPr>
              <w:t>6.7.1</w:t>
            </w:r>
            <w:r>
              <w:rPr>
                <w:rFonts w:cstheme="minorBidi"/>
                <w:noProof/>
                <w:sz w:val="22"/>
                <w:szCs w:val="22"/>
              </w:rPr>
              <w:tab/>
            </w:r>
            <w:r w:rsidRPr="00C45956">
              <w:rPr>
                <w:rStyle w:val="Hipercze"/>
                <w:noProof/>
              </w:rPr>
              <w:t>Ogrzewanie podłogowe.</w:t>
            </w:r>
            <w:r>
              <w:rPr>
                <w:noProof/>
                <w:webHidden/>
              </w:rPr>
              <w:tab/>
            </w:r>
            <w:r>
              <w:rPr>
                <w:noProof/>
                <w:webHidden/>
              </w:rPr>
              <w:fldChar w:fldCharType="begin"/>
            </w:r>
            <w:r>
              <w:rPr>
                <w:noProof/>
                <w:webHidden/>
              </w:rPr>
              <w:instrText xml:space="preserve"> PAGEREF _Toc104738807 \h </w:instrText>
            </w:r>
            <w:r>
              <w:rPr>
                <w:noProof/>
                <w:webHidden/>
              </w:rPr>
            </w:r>
            <w:r>
              <w:rPr>
                <w:noProof/>
                <w:webHidden/>
              </w:rPr>
              <w:fldChar w:fldCharType="separate"/>
            </w:r>
            <w:r>
              <w:rPr>
                <w:noProof/>
                <w:webHidden/>
              </w:rPr>
              <w:t>27</w:t>
            </w:r>
            <w:r>
              <w:rPr>
                <w:noProof/>
                <w:webHidden/>
              </w:rPr>
              <w:fldChar w:fldCharType="end"/>
            </w:r>
          </w:hyperlink>
        </w:p>
        <w:p w14:paraId="775518FE" w14:textId="63AB7B19" w:rsidR="00632100" w:rsidRDefault="00632100">
          <w:pPr>
            <w:pStyle w:val="Spistreci3"/>
            <w:tabs>
              <w:tab w:val="left" w:pos="1415"/>
            </w:tabs>
            <w:rPr>
              <w:rFonts w:cstheme="minorBidi"/>
              <w:noProof/>
              <w:sz w:val="22"/>
              <w:szCs w:val="22"/>
            </w:rPr>
          </w:pPr>
          <w:hyperlink w:anchor="_Toc104738808" w:history="1">
            <w:r w:rsidRPr="00C45956">
              <w:rPr>
                <w:rStyle w:val="Hipercze"/>
                <w:noProof/>
              </w:rPr>
              <w:t>6.7.2</w:t>
            </w:r>
            <w:r>
              <w:rPr>
                <w:rFonts w:cstheme="minorBidi"/>
                <w:noProof/>
                <w:sz w:val="22"/>
                <w:szCs w:val="22"/>
              </w:rPr>
              <w:tab/>
            </w:r>
            <w:r w:rsidRPr="00C45956">
              <w:rPr>
                <w:rStyle w:val="Hipercze"/>
                <w:noProof/>
              </w:rPr>
              <w:t>Grzejniki.</w:t>
            </w:r>
            <w:r>
              <w:rPr>
                <w:noProof/>
                <w:webHidden/>
              </w:rPr>
              <w:tab/>
            </w:r>
            <w:r>
              <w:rPr>
                <w:noProof/>
                <w:webHidden/>
              </w:rPr>
              <w:fldChar w:fldCharType="begin"/>
            </w:r>
            <w:r>
              <w:rPr>
                <w:noProof/>
                <w:webHidden/>
              </w:rPr>
              <w:instrText xml:space="preserve"> PAGEREF _Toc104738808 \h </w:instrText>
            </w:r>
            <w:r>
              <w:rPr>
                <w:noProof/>
                <w:webHidden/>
              </w:rPr>
            </w:r>
            <w:r>
              <w:rPr>
                <w:noProof/>
                <w:webHidden/>
              </w:rPr>
              <w:fldChar w:fldCharType="separate"/>
            </w:r>
            <w:r>
              <w:rPr>
                <w:noProof/>
                <w:webHidden/>
              </w:rPr>
              <w:t>27</w:t>
            </w:r>
            <w:r>
              <w:rPr>
                <w:noProof/>
                <w:webHidden/>
              </w:rPr>
              <w:fldChar w:fldCharType="end"/>
            </w:r>
          </w:hyperlink>
        </w:p>
        <w:p w14:paraId="16ACC15C" w14:textId="0B31EEB9" w:rsidR="00632100" w:rsidRDefault="00632100">
          <w:pPr>
            <w:pStyle w:val="Spistreci2"/>
            <w:tabs>
              <w:tab w:val="left" w:pos="849"/>
            </w:tabs>
            <w:rPr>
              <w:rFonts w:cstheme="minorBidi"/>
              <w:noProof/>
              <w:sz w:val="22"/>
              <w:szCs w:val="22"/>
            </w:rPr>
          </w:pPr>
          <w:hyperlink w:anchor="_Toc104738809" w:history="1">
            <w:r w:rsidRPr="00C45956">
              <w:rPr>
                <w:rStyle w:val="Hipercze"/>
                <w:noProof/>
              </w:rPr>
              <w:t>6.8</w:t>
            </w:r>
            <w:r>
              <w:rPr>
                <w:rFonts w:cstheme="minorBidi"/>
                <w:noProof/>
                <w:sz w:val="22"/>
                <w:szCs w:val="22"/>
              </w:rPr>
              <w:tab/>
            </w:r>
            <w:r w:rsidRPr="00C45956">
              <w:rPr>
                <w:rStyle w:val="Hipercze"/>
                <w:noProof/>
              </w:rPr>
              <w:t>Ogrzewanie podłogowe.</w:t>
            </w:r>
            <w:r>
              <w:rPr>
                <w:noProof/>
                <w:webHidden/>
              </w:rPr>
              <w:tab/>
            </w:r>
            <w:r>
              <w:rPr>
                <w:noProof/>
                <w:webHidden/>
              </w:rPr>
              <w:fldChar w:fldCharType="begin"/>
            </w:r>
            <w:r>
              <w:rPr>
                <w:noProof/>
                <w:webHidden/>
              </w:rPr>
              <w:instrText xml:space="preserve"> PAGEREF _Toc104738809 \h </w:instrText>
            </w:r>
            <w:r>
              <w:rPr>
                <w:noProof/>
                <w:webHidden/>
              </w:rPr>
            </w:r>
            <w:r>
              <w:rPr>
                <w:noProof/>
                <w:webHidden/>
              </w:rPr>
              <w:fldChar w:fldCharType="separate"/>
            </w:r>
            <w:r>
              <w:rPr>
                <w:noProof/>
                <w:webHidden/>
              </w:rPr>
              <w:t>27</w:t>
            </w:r>
            <w:r>
              <w:rPr>
                <w:noProof/>
                <w:webHidden/>
              </w:rPr>
              <w:fldChar w:fldCharType="end"/>
            </w:r>
          </w:hyperlink>
        </w:p>
        <w:p w14:paraId="7C82AE46" w14:textId="351AFEF7" w:rsidR="00632100" w:rsidRDefault="00632100">
          <w:pPr>
            <w:pStyle w:val="Spistreci3"/>
            <w:tabs>
              <w:tab w:val="left" w:pos="1415"/>
            </w:tabs>
            <w:rPr>
              <w:rFonts w:cstheme="minorBidi"/>
              <w:noProof/>
              <w:sz w:val="22"/>
              <w:szCs w:val="22"/>
            </w:rPr>
          </w:pPr>
          <w:hyperlink w:anchor="_Toc104738810" w:history="1">
            <w:r w:rsidRPr="00C45956">
              <w:rPr>
                <w:rStyle w:val="Hipercze"/>
                <w:noProof/>
              </w:rPr>
              <w:t>6.8.1</w:t>
            </w:r>
            <w:r>
              <w:rPr>
                <w:rFonts w:cstheme="minorBidi"/>
                <w:noProof/>
                <w:sz w:val="22"/>
                <w:szCs w:val="22"/>
              </w:rPr>
              <w:tab/>
            </w:r>
            <w:r w:rsidRPr="00C45956">
              <w:rPr>
                <w:rStyle w:val="Hipercze"/>
                <w:noProof/>
              </w:rPr>
              <w:t>Rozwiązania.</w:t>
            </w:r>
            <w:r>
              <w:rPr>
                <w:noProof/>
                <w:webHidden/>
              </w:rPr>
              <w:tab/>
            </w:r>
            <w:r>
              <w:rPr>
                <w:noProof/>
                <w:webHidden/>
              </w:rPr>
              <w:fldChar w:fldCharType="begin"/>
            </w:r>
            <w:r>
              <w:rPr>
                <w:noProof/>
                <w:webHidden/>
              </w:rPr>
              <w:instrText xml:space="preserve"> PAGEREF _Toc104738810 \h </w:instrText>
            </w:r>
            <w:r>
              <w:rPr>
                <w:noProof/>
                <w:webHidden/>
              </w:rPr>
            </w:r>
            <w:r>
              <w:rPr>
                <w:noProof/>
                <w:webHidden/>
              </w:rPr>
              <w:fldChar w:fldCharType="separate"/>
            </w:r>
            <w:r>
              <w:rPr>
                <w:noProof/>
                <w:webHidden/>
              </w:rPr>
              <w:t>27</w:t>
            </w:r>
            <w:r>
              <w:rPr>
                <w:noProof/>
                <w:webHidden/>
              </w:rPr>
              <w:fldChar w:fldCharType="end"/>
            </w:r>
          </w:hyperlink>
        </w:p>
        <w:p w14:paraId="3C64BB0D" w14:textId="05DF1D0A" w:rsidR="00632100" w:rsidRDefault="00632100">
          <w:pPr>
            <w:pStyle w:val="Spistreci3"/>
            <w:tabs>
              <w:tab w:val="left" w:pos="1415"/>
            </w:tabs>
            <w:rPr>
              <w:rFonts w:cstheme="minorBidi"/>
              <w:noProof/>
              <w:sz w:val="22"/>
              <w:szCs w:val="22"/>
            </w:rPr>
          </w:pPr>
          <w:hyperlink w:anchor="_Toc104738811" w:history="1">
            <w:r w:rsidRPr="00C45956">
              <w:rPr>
                <w:rStyle w:val="Hipercze"/>
                <w:noProof/>
              </w:rPr>
              <w:t>6.8.2</w:t>
            </w:r>
            <w:r>
              <w:rPr>
                <w:rFonts w:cstheme="minorBidi"/>
                <w:noProof/>
                <w:sz w:val="22"/>
                <w:szCs w:val="22"/>
              </w:rPr>
              <w:tab/>
            </w:r>
            <w:r w:rsidRPr="00C45956">
              <w:rPr>
                <w:rStyle w:val="Hipercze"/>
                <w:noProof/>
              </w:rPr>
              <w:t>Rurociągi, armatura.</w:t>
            </w:r>
            <w:r>
              <w:rPr>
                <w:noProof/>
                <w:webHidden/>
              </w:rPr>
              <w:tab/>
            </w:r>
            <w:r>
              <w:rPr>
                <w:noProof/>
                <w:webHidden/>
              </w:rPr>
              <w:fldChar w:fldCharType="begin"/>
            </w:r>
            <w:r>
              <w:rPr>
                <w:noProof/>
                <w:webHidden/>
              </w:rPr>
              <w:instrText xml:space="preserve"> PAGEREF _Toc104738811 \h </w:instrText>
            </w:r>
            <w:r>
              <w:rPr>
                <w:noProof/>
                <w:webHidden/>
              </w:rPr>
            </w:r>
            <w:r>
              <w:rPr>
                <w:noProof/>
                <w:webHidden/>
              </w:rPr>
              <w:fldChar w:fldCharType="separate"/>
            </w:r>
            <w:r>
              <w:rPr>
                <w:noProof/>
                <w:webHidden/>
              </w:rPr>
              <w:t>28</w:t>
            </w:r>
            <w:r>
              <w:rPr>
                <w:noProof/>
                <w:webHidden/>
              </w:rPr>
              <w:fldChar w:fldCharType="end"/>
            </w:r>
          </w:hyperlink>
        </w:p>
        <w:p w14:paraId="7F68B2DE" w14:textId="0508B154" w:rsidR="00632100" w:rsidRDefault="00632100">
          <w:pPr>
            <w:pStyle w:val="Spistreci2"/>
            <w:tabs>
              <w:tab w:val="left" w:pos="849"/>
            </w:tabs>
            <w:rPr>
              <w:rFonts w:cstheme="minorBidi"/>
              <w:noProof/>
              <w:sz w:val="22"/>
              <w:szCs w:val="22"/>
            </w:rPr>
          </w:pPr>
          <w:hyperlink w:anchor="_Toc104738812" w:history="1">
            <w:r w:rsidRPr="00C45956">
              <w:rPr>
                <w:rStyle w:val="Hipercze"/>
                <w:noProof/>
              </w:rPr>
              <w:t>6.9</w:t>
            </w:r>
            <w:r>
              <w:rPr>
                <w:rFonts w:cstheme="minorBidi"/>
                <w:noProof/>
                <w:sz w:val="22"/>
                <w:szCs w:val="22"/>
              </w:rPr>
              <w:tab/>
            </w:r>
            <w:r w:rsidRPr="00C45956">
              <w:rPr>
                <w:rStyle w:val="Hipercze"/>
                <w:noProof/>
              </w:rPr>
              <w:t>Sterowanie.</w:t>
            </w:r>
            <w:r>
              <w:rPr>
                <w:noProof/>
                <w:webHidden/>
              </w:rPr>
              <w:tab/>
            </w:r>
            <w:r>
              <w:rPr>
                <w:noProof/>
                <w:webHidden/>
              </w:rPr>
              <w:fldChar w:fldCharType="begin"/>
            </w:r>
            <w:r>
              <w:rPr>
                <w:noProof/>
                <w:webHidden/>
              </w:rPr>
              <w:instrText xml:space="preserve"> PAGEREF _Toc104738812 \h </w:instrText>
            </w:r>
            <w:r>
              <w:rPr>
                <w:noProof/>
                <w:webHidden/>
              </w:rPr>
            </w:r>
            <w:r>
              <w:rPr>
                <w:noProof/>
                <w:webHidden/>
              </w:rPr>
              <w:fldChar w:fldCharType="separate"/>
            </w:r>
            <w:r>
              <w:rPr>
                <w:noProof/>
                <w:webHidden/>
              </w:rPr>
              <w:t>28</w:t>
            </w:r>
            <w:r>
              <w:rPr>
                <w:noProof/>
                <w:webHidden/>
              </w:rPr>
              <w:fldChar w:fldCharType="end"/>
            </w:r>
          </w:hyperlink>
        </w:p>
        <w:p w14:paraId="6EA2E3FC" w14:textId="1FA1B801" w:rsidR="00632100" w:rsidRDefault="00632100">
          <w:pPr>
            <w:pStyle w:val="Spistreci2"/>
            <w:tabs>
              <w:tab w:val="left" w:pos="1132"/>
            </w:tabs>
            <w:rPr>
              <w:rFonts w:cstheme="minorBidi"/>
              <w:noProof/>
              <w:sz w:val="22"/>
              <w:szCs w:val="22"/>
            </w:rPr>
          </w:pPr>
          <w:hyperlink w:anchor="_Toc104738813" w:history="1">
            <w:r w:rsidRPr="00C45956">
              <w:rPr>
                <w:rStyle w:val="Hipercze"/>
                <w:noProof/>
              </w:rPr>
              <w:t>6.10</w:t>
            </w:r>
            <w:r>
              <w:rPr>
                <w:rFonts w:cstheme="minorBidi"/>
                <w:noProof/>
                <w:sz w:val="22"/>
                <w:szCs w:val="22"/>
              </w:rPr>
              <w:tab/>
            </w:r>
            <w:r w:rsidRPr="00C45956">
              <w:rPr>
                <w:rStyle w:val="Hipercze"/>
                <w:noProof/>
              </w:rPr>
              <w:t>Rozdzielacze.</w:t>
            </w:r>
            <w:r>
              <w:rPr>
                <w:noProof/>
                <w:webHidden/>
              </w:rPr>
              <w:tab/>
            </w:r>
            <w:r>
              <w:rPr>
                <w:noProof/>
                <w:webHidden/>
              </w:rPr>
              <w:fldChar w:fldCharType="begin"/>
            </w:r>
            <w:r>
              <w:rPr>
                <w:noProof/>
                <w:webHidden/>
              </w:rPr>
              <w:instrText xml:space="preserve"> PAGEREF _Toc104738813 \h </w:instrText>
            </w:r>
            <w:r>
              <w:rPr>
                <w:noProof/>
                <w:webHidden/>
              </w:rPr>
            </w:r>
            <w:r>
              <w:rPr>
                <w:noProof/>
                <w:webHidden/>
              </w:rPr>
              <w:fldChar w:fldCharType="separate"/>
            </w:r>
            <w:r>
              <w:rPr>
                <w:noProof/>
                <w:webHidden/>
              </w:rPr>
              <w:t>28</w:t>
            </w:r>
            <w:r>
              <w:rPr>
                <w:noProof/>
                <w:webHidden/>
              </w:rPr>
              <w:fldChar w:fldCharType="end"/>
            </w:r>
          </w:hyperlink>
        </w:p>
        <w:p w14:paraId="7A1125C4" w14:textId="59B158D8" w:rsidR="00632100" w:rsidRDefault="00632100">
          <w:pPr>
            <w:pStyle w:val="Spistreci2"/>
            <w:tabs>
              <w:tab w:val="left" w:pos="1132"/>
            </w:tabs>
            <w:rPr>
              <w:rFonts w:cstheme="minorBidi"/>
              <w:noProof/>
              <w:sz w:val="22"/>
              <w:szCs w:val="22"/>
            </w:rPr>
          </w:pPr>
          <w:hyperlink w:anchor="_Toc104738814" w:history="1">
            <w:r w:rsidRPr="00C45956">
              <w:rPr>
                <w:rStyle w:val="Hipercze"/>
                <w:noProof/>
              </w:rPr>
              <w:t>6.11</w:t>
            </w:r>
            <w:r>
              <w:rPr>
                <w:rFonts w:cstheme="minorBidi"/>
                <w:noProof/>
                <w:sz w:val="22"/>
                <w:szCs w:val="22"/>
              </w:rPr>
              <w:tab/>
            </w:r>
            <w:r w:rsidRPr="00C45956">
              <w:rPr>
                <w:rStyle w:val="Hipercze"/>
                <w:noProof/>
              </w:rPr>
              <w:t>Zmiany w stołówce.</w:t>
            </w:r>
            <w:r>
              <w:rPr>
                <w:noProof/>
                <w:webHidden/>
              </w:rPr>
              <w:tab/>
            </w:r>
            <w:r>
              <w:rPr>
                <w:noProof/>
                <w:webHidden/>
              </w:rPr>
              <w:fldChar w:fldCharType="begin"/>
            </w:r>
            <w:r>
              <w:rPr>
                <w:noProof/>
                <w:webHidden/>
              </w:rPr>
              <w:instrText xml:space="preserve"> PAGEREF _Toc104738814 \h </w:instrText>
            </w:r>
            <w:r>
              <w:rPr>
                <w:noProof/>
                <w:webHidden/>
              </w:rPr>
            </w:r>
            <w:r>
              <w:rPr>
                <w:noProof/>
                <w:webHidden/>
              </w:rPr>
              <w:fldChar w:fldCharType="separate"/>
            </w:r>
            <w:r>
              <w:rPr>
                <w:noProof/>
                <w:webHidden/>
              </w:rPr>
              <w:t>28</w:t>
            </w:r>
            <w:r>
              <w:rPr>
                <w:noProof/>
                <w:webHidden/>
              </w:rPr>
              <w:fldChar w:fldCharType="end"/>
            </w:r>
          </w:hyperlink>
        </w:p>
        <w:p w14:paraId="7EE2CDB4" w14:textId="371CA98E" w:rsidR="00632100" w:rsidRDefault="00632100">
          <w:pPr>
            <w:pStyle w:val="Spistreci2"/>
            <w:tabs>
              <w:tab w:val="left" w:pos="1132"/>
            </w:tabs>
            <w:rPr>
              <w:rFonts w:cstheme="minorBidi"/>
              <w:noProof/>
              <w:sz w:val="22"/>
              <w:szCs w:val="22"/>
            </w:rPr>
          </w:pPr>
          <w:hyperlink w:anchor="_Toc104738815" w:history="1">
            <w:r w:rsidRPr="00C45956">
              <w:rPr>
                <w:rStyle w:val="Hipercze"/>
                <w:noProof/>
              </w:rPr>
              <w:t>6.12</w:t>
            </w:r>
            <w:r>
              <w:rPr>
                <w:rFonts w:cstheme="minorBidi"/>
                <w:noProof/>
                <w:sz w:val="22"/>
                <w:szCs w:val="22"/>
              </w:rPr>
              <w:tab/>
            </w:r>
            <w:r w:rsidRPr="00C45956">
              <w:rPr>
                <w:rStyle w:val="Hipercze"/>
                <w:noProof/>
              </w:rPr>
              <w:t>Montaż rurociągów.</w:t>
            </w:r>
            <w:r>
              <w:rPr>
                <w:noProof/>
                <w:webHidden/>
              </w:rPr>
              <w:tab/>
            </w:r>
            <w:r>
              <w:rPr>
                <w:noProof/>
                <w:webHidden/>
              </w:rPr>
              <w:fldChar w:fldCharType="begin"/>
            </w:r>
            <w:r>
              <w:rPr>
                <w:noProof/>
                <w:webHidden/>
              </w:rPr>
              <w:instrText xml:space="preserve"> PAGEREF _Toc104738815 \h </w:instrText>
            </w:r>
            <w:r>
              <w:rPr>
                <w:noProof/>
                <w:webHidden/>
              </w:rPr>
            </w:r>
            <w:r>
              <w:rPr>
                <w:noProof/>
                <w:webHidden/>
              </w:rPr>
              <w:fldChar w:fldCharType="separate"/>
            </w:r>
            <w:r>
              <w:rPr>
                <w:noProof/>
                <w:webHidden/>
              </w:rPr>
              <w:t>28</w:t>
            </w:r>
            <w:r>
              <w:rPr>
                <w:noProof/>
                <w:webHidden/>
              </w:rPr>
              <w:fldChar w:fldCharType="end"/>
            </w:r>
          </w:hyperlink>
        </w:p>
        <w:p w14:paraId="5DFA7C2F" w14:textId="0D444E8C" w:rsidR="00632100" w:rsidRDefault="00632100">
          <w:pPr>
            <w:pStyle w:val="Spistreci3"/>
            <w:tabs>
              <w:tab w:val="left" w:pos="1415"/>
            </w:tabs>
            <w:rPr>
              <w:rFonts w:cstheme="minorBidi"/>
              <w:noProof/>
              <w:sz w:val="22"/>
              <w:szCs w:val="22"/>
            </w:rPr>
          </w:pPr>
          <w:hyperlink w:anchor="_Toc104738816" w:history="1">
            <w:r w:rsidRPr="00C45956">
              <w:rPr>
                <w:rStyle w:val="Hipercze"/>
                <w:noProof/>
              </w:rPr>
              <w:t>6.12.1</w:t>
            </w:r>
            <w:r>
              <w:rPr>
                <w:rFonts w:cstheme="minorBidi"/>
                <w:noProof/>
                <w:sz w:val="22"/>
                <w:szCs w:val="22"/>
              </w:rPr>
              <w:tab/>
            </w:r>
            <w:r w:rsidRPr="00C45956">
              <w:rPr>
                <w:rStyle w:val="Hipercze"/>
                <w:noProof/>
              </w:rPr>
              <w:t>Podpory ruchome.</w:t>
            </w:r>
            <w:r>
              <w:rPr>
                <w:noProof/>
                <w:webHidden/>
              </w:rPr>
              <w:tab/>
            </w:r>
            <w:r>
              <w:rPr>
                <w:noProof/>
                <w:webHidden/>
              </w:rPr>
              <w:fldChar w:fldCharType="begin"/>
            </w:r>
            <w:r>
              <w:rPr>
                <w:noProof/>
                <w:webHidden/>
              </w:rPr>
              <w:instrText xml:space="preserve"> PAGEREF _Toc104738816 \h </w:instrText>
            </w:r>
            <w:r>
              <w:rPr>
                <w:noProof/>
                <w:webHidden/>
              </w:rPr>
            </w:r>
            <w:r>
              <w:rPr>
                <w:noProof/>
                <w:webHidden/>
              </w:rPr>
              <w:fldChar w:fldCharType="separate"/>
            </w:r>
            <w:r>
              <w:rPr>
                <w:noProof/>
                <w:webHidden/>
              </w:rPr>
              <w:t>28</w:t>
            </w:r>
            <w:r>
              <w:rPr>
                <w:noProof/>
                <w:webHidden/>
              </w:rPr>
              <w:fldChar w:fldCharType="end"/>
            </w:r>
          </w:hyperlink>
        </w:p>
        <w:p w14:paraId="6D7AF269" w14:textId="02B14E47" w:rsidR="00632100" w:rsidRDefault="00632100">
          <w:pPr>
            <w:pStyle w:val="Spistreci3"/>
            <w:tabs>
              <w:tab w:val="left" w:pos="1415"/>
            </w:tabs>
            <w:rPr>
              <w:rFonts w:cstheme="minorBidi"/>
              <w:noProof/>
              <w:sz w:val="22"/>
              <w:szCs w:val="22"/>
            </w:rPr>
          </w:pPr>
          <w:hyperlink w:anchor="_Toc104738817" w:history="1">
            <w:r w:rsidRPr="00C45956">
              <w:rPr>
                <w:rStyle w:val="Hipercze"/>
                <w:noProof/>
              </w:rPr>
              <w:t>6.12.2</w:t>
            </w:r>
            <w:r>
              <w:rPr>
                <w:rFonts w:cstheme="minorBidi"/>
                <w:noProof/>
                <w:sz w:val="22"/>
                <w:szCs w:val="22"/>
              </w:rPr>
              <w:tab/>
            </w:r>
            <w:r w:rsidRPr="00C45956">
              <w:rPr>
                <w:rStyle w:val="Hipercze"/>
                <w:noProof/>
              </w:rPr>
              <w:t>Podpory stałe.</w:t>
            </w:r>
            <w:r>
              <w:rPr>
                <w:noProof/>
                <w:webHidden/>
              </w:rPr>
              <w:tab/>
            </w:r>
            <w:r>
              <w:rPr>
                <w:noProof/>
                <w:webHidden/>
              </w:rPr>
              <w:fldChar w:fldCharType="begin"/>
            </w:r>
            <w:r>
              <w:rPr>
                <w:noProof/>
                <w:webHidden/>
              </w:rPr>
              <w:instrText xml:space="preserve"> PAGEREF _Toc104738817 \h </w:instrText>
            </w:r>
            <w:r>
              <w:rPr>
                <w:noProof/>
                <w:webHidden/>
              </w:rPr>
            </w:r>
            <w:r>
              <w:rPr>
                <w:noProof/>
                <w:webHidden/>
              </w:rPr>
              <w:fldChar w:fldCharType="separate"/>
            </w:r>
            <w:r>
              <w:rPr>
                <w:noProof/>
                <w:webHidden/>
              </w:rPr>
              <w:t>29</w:t>
            </w:r>
            <w:r>
              <w:rPr>
                <w:noProof/>
                <w:webHidden/>
              </w:rPr>
              <w:fldChar w:fldCharType="end"/>
            </w:r>
          </w:hyperlink>
        </w:p>
        <w:p w14:paraId="20B29018" w14:textId="1E790B0E" w:rsidR="00632100" w:rsidRDefault="00632100">
          <w:pPr>
            <w:pStyle w:val="Spistreci3"/>
            <w:tabs>
              <w:tab w:val="left" w:pos="1415"/>
            </w:tabs>
            <w:rPr>
              <w:rFonts w:cstheme="minorBidi"/>
              <w:noProof/>
              <w:sz w:val="22"/>
              <w:szCs w:val="22"/>
            </w:rPr>
          </w:pPr>
          <w:hyperlink w:anchor="_Toc104738818" w:history="1">
            <w:r w:rsidRPr="00C45956">
              <w:rPr>
                <w:rStyle w:val="Hipercze"/>
                <w:noProof/>
              </w:rPr>
              <w:t>6.12.3</w:t>
            </w:r>
            <w:r>
              <w:rPr>
                <w:rFonts w:cstheme="minorBidi"/>
                <w:noProof/>
                <w:sz w:val="22"/>
                <w:szCs w:val="22"/>
              </w:rPr>
              <w:tab/>
            </w:r>
            <w:r w:rsidRPr="00C45956">
              <w:rPr>
                <w:rStyle w:val="Hipercze"/>
                <w:noProof/>
              </w:rPr>
              <w:t>Wydłużki</w:t>
            </w:r>
            <w:r>
              <w:rPr>
                <w:noProof/>
                <w:webHidden/>
              </w:rPr>
              <w:tab/>
            </w:r>
            <w:r>
              <w:rPr>
                <w:noProof/>
                <w:webHidden/>
              </w:rPr>
              <w:fldChar w:fldCharType="begin"/>
            </w:r>
            <w:r>
              <w:rPr>
                <w:noProof/>
                <w:webHidden/>
              </w:rPr>
              <w:instrText xml:space="preserve"> PAGEREF _Toc104738818 \h </w:instrText>
            </w:r>
            <w:r>
              <w:rPr>
                <w:noProof/>
                <w:webHidden/>
              </w:rPr>
            </w:r>
            <w:r>
              <w:rPr>
                <w:noProof/>
                <w:webHidden/>
              </w:rPr>
              <w:fldChar w:fldCharType="separate"/>
            </w:r>
            <w:r>
              <w:rPr>
                <w:noProof/>
                <w:webHidden/>
              </w:rPr>
              <w:t>29</w:t>
            </w:r>
            <w:r>
              <w:rPr>
                <w:noProof/>
                <w:webHidden/>
              </w:rPr>
              <w:fldChar w:fldCharType="end"/>
            </w:r>
          </w:hyperlink>
        </w:p>
        <w:p w14:paraId="7D4EBC8F" w14:textId="22CD6FA6" w:rsidR="00632100" w:rsidRDefault="00632100">
          <w:pPr>
            <w:pStyle w:val="Spistreci2"/>
            <w:tabs>
              <w:tab w:val="left" w:pos="1132"/>
            </w:tabs>
            <w:rPr>
              <w:rFonts w:cstheme="minorBidi"/>
              <w:noProof/>
              <w:sz w:val="22"/>
              <w:szCs w:val="22"/>
            </w:rPr>
          </w:pPr>
          <w:hyperlink w:anchor="_Toc104738819" w:history="1">
            <w:r w:rsidRPr="00C45956">
              <w:rPr>
                <w:rStyle w:val="Hipercze"/>
                <w:noProof/>
              </w:rPr>
              <w:t>6.13</w:t>
            </w:r>
            <w:r>
              <w:rPr>
                <w:rFonts w:cstheme="minorBidi"/>
                <w:noProof/>
                <w:sz w:val="22"/>
                <w:szCs w:val="22"/>
              </w:rPr>
              <w:tab/>
            </w:r>
            <w:r w:rsidRPr="00C45956">
              <w:rPr>
                <w:rStyle w:val="Hipercze"/>
                <w:noProof/>
              </w:rPr>
              <w:t>Próba szczelności i regulacja pracy instalacji oraz izolacje</w:t>
            </w:r>
            <w:r>
              <w:rPr>
                <w:noProof/>
                <w:webHidden/>
              </w:rPr>
              <w:tab/>
            </w:r>
            <w:r>
              <w:rPr>
                <w:noProof/>
                <w:webHidden/>
              </w:rPr>
              <w:fldChar w:fldCharType="begin"/>
            </w:r>
            <w:r>
              <w:rPr>
                <w:noProof/>
                <w:webHidden/>
              </w:rPr>
              <w:instrText xml:space="preserve"> PAGEREF _Toc104738819 \h </w:instrText>
            </w:r>
            <w:r>
              <w:rPr>
                <w:noProof/>
                <w:webHidden/>
              </w:rPr>
            </w:r>
            <w:r>
              <w:rPr>
                <w:noProof/>
                <w:webHidden/>
              </w:rPr>
              <w:fldChar w:fldCharType="separate"/>
            </w:r>
            <w:r>
              <w:rPr>
                <w:noProof/>
                <w:webHidden/>
              </w:rPr>
              <w:t>29</w:t>
            </w:r>
            <w:r>
              <w:rPr>
                <w:noProof/>
                <w:webHidden/>
              </w:rPr>
              <w:fldChar w:fldCharType="end"/>
            </w:r>
          </w:hyperlink>
        </w:p>
        <w:p w14:paraId="50A4C3F7" w14:textId="5C6666DE" w:rsidR="00632100" w:rsidRDefault="00632100">
          <w:pPr>
            <w:pStyle w:val="Spistreci2"/>
            <w:tabs>
              <w:tab w:val="left" w:pos="1132"/>
            </w:tabs>
            <w:rPr>
              <w:rFonts w:cstheme="minorBidi"/>
              <w:noProof/>
              <w:sz w:val="22"/>
              <w:szCs w:val="22"/>
            </w:rPr>
          </w:pPr>
          <w:hyperlink w:anchor="_Toc104738820" w:history="1">
            <w:r w:rsidRPr="00C45956">
              <w:rPr>
                <w:rStyle w:val="Hipercze"/>
                <w:noProof/>
              </w:rPr>
              <w:t>6.14</w:t>
            </w:r>
            <w:r>
              <w:rPr>
                <w:rFonts w:cstheme="minorBidi"/>
                <w:noProof/>
                <w:sz w:val="22"/>
                <w:szCs w:val="22"/>
              </w:rPr>
              <w:tab/>
            </w:r>
            <w:r w:rsidRPr="00C45956">
              <w:rPr>
                <w:rStyle w:val="Hipercze"/>
                <w:noProof/>
              </w:rPr>
              <w:t>WYTYCZNE BRANŻOWE</w:t>
            </w:r>
            <w:r>
              <w:rPr>
                <w:noProof/>
                <w:webHidden/>
              </w:rPr>
              <w:tab/>
            </w:r>
            <w:r>
              <w:rPr>
                <w:noProof/>
                <w:webHidden/>
              </w:rPr>
              <w:fldChar w:fldCharType="begin"/>
            </w:r>
            <w:r>
              <w:rPr>
                <w:noProof/>
                <w:webHidden/>
              </w:rPr>
              <w:instrText xml:space="preserve"> PAGEREF _Toc104738820 \h </w:instrText>
            </w:r>
            <w:r>
              <w:rPr>
                <w:noProof/>
                <w:webHidden/>
              </w:rPr>
            </w:r>
            <w:r>
              <w:rPr>
                <w:noProof/>
                <w:webHidden/>
              </w:rPr>
              <w:fldChar w:fldCharType="separate"/>
            </w:r>
            <w:r>
              <w:rPr>
                <w:noProof/>
                <w:webHidden/>
              </w:rPr>
              <w:t>30</w:t>
            </w:r>
            <w:r>
              <w:rPr>
                <w:noProof/>
                <w:webHidden/>
              </w:rPr>
              <w:fldChar w:fldCharType="end"/>
            </w:r>
          </w:hyperlink>
        </w:p>
        <w:p w14:paraId="5BFECB0C" w14:textId="15D448E2" w:rsidR="00632100" w:rsidRDefault="00632100">
          <w:pPr>
            <w:pStyle w:val="Spistreci3"/>
            <w:tabs>
              <w:tab w:val="left" w:pos="1415"/>
            </w:tabs>
            <w:rPr>
              <w:rFonts w:cstheme="minorBidi"/>
              <w:noProof/>
              <w:sz w:val="22"/>
              <w:szCs w:val="22"/>
            </w:rPr>
          </w:pPr>
          <w:hyperlink w:anchor="_Toc104738821" w:history="1">
            <w:r w:rsidRPr="00C45956">
              <w:rPr>
                <w:rStyle w:val="Hipercze"/>
                <w:noProof/>
              </w:rPr>
              <w:t>6.14.1</w:t>
            </w:r>
            <w:r>
              <w:rPr>
                <w:rFonts w:cstheme="minorBidi"/>
                <w:noProof/>
                <w:sz w:val="22"/>
                <w:szCs w:val="22"/>
              </w:rPr>
              <w:tab/>
            </w:r>
            <w:r w:rsidRPr="00C45956">
              <w:rPr>
                <w:rStyle w:val="Hipercze"/>
                <w:noProof/>
              </w:rPr>
              <w:t>WYTYCZNE ARCHITEKTONICZNO-BUDOWLANE</w:t>
            </w:r>
            <w:r>
              <w:rPr>
                <w:noProof/>
                <w:webHidden/>
              </w:rPr>
              <w:tab/>
            </w:r>
            <w:r>
              <w:rPr>
                <w:noProof/>
                <w:webHidden/>
              </w:rPr>
              <w:fldChar w:fldCharType="begin"/>
            </w:r>
            <w:r>
              <w:rPr>
                <w:noProof/>
                <w:webHidden/>
              </w:rPr>
              <w:instrText xml:space="preserve"> PAGEREF _Toc104738821 \h </w:instrText>
            </w:r>
            <w:r>
              <w:rPr>
                <w:noProof/>
                <w:webHidden/>
              </w:rPr>
            </w:r>
            <w:r>
              <w:rPr>
                <w:noProof/>
                <w:webHidden/>
              </w:rPr>
              <w:fldChar w:fldCharType="separate"/>
            </w:r>
            <w:r>
              <w:rPr>
                <w:noProof/>
                <w:webHidden/>
              </w:rPr>
              <w:t>30</w:t>
            </w:r>
            <w:r>
              <w:rPr>
                <w:noProof/>
                <w:webHidden/>
              </w:rPr>
              <w:fldChar w:fldCharType="end"/>
            </w:r>
          </w:hyperlink>
        </w:p>
        <w:p w14:paraId="58C06FE9" w14:textId="7AC9C487" w:rsidR="00632100" w:rsidRDefault="00632100">
          <w:pPr>
            <w:pStyle w:val="Spistreci3"/>
            <w:tabs>
              <w:tab w:val="left" w:pos="1415"/>
            </w:tabs>
            <w:rPr>
              <w:rFonts w:cstheme="minorBidi"/>
              <w:noProof/>
              <w:sz w:val="22"/>
              <w:szCs w:val="22"/>
            </w:rPr>
          </w:pPr>
          <w:hyperlink w:anchor="_Toc104738822" w:history="1">
            <w:r w:rsidRPr="00C45956">
              <w:rPr>
                <w:rStyle w:val="Hipercze"/>
                <w:noProof/>
              </w:rPr>
              <w:t>6.14.2</w:t>
            </w:r>
            <w:r>
              <w:rPr>
                <w:rFonts w:cstheme="minorBidi"/>
                <w:noProof/>
                <w:sz w:val="22"/>
                <w:szCs w:val="22"/>
              </w:rPr>
              <w:tab/>
            </w:r>
            <w:r w:rsidRPr="00C45956">
              <w:rPr>
                <w:rStyle w:val="Hipercze"/>
                <w:noProof/>
              </w:rPr>
              <w:t>WYTYCZNE ELEKTRYCZNE</w:t>
            </w:r>
            <w:r>
              <w:rPr>
                <w:noProof/>
                <w:webHidden/>
              </w:rPr>
              <w:tab/>
            </w:r>
            <w:r>
              <w:rPr>
                <w:noProof/>
                <w:webHidden/>
              </w:rPr>
              <w:fldChar w:fldCharType="begin"/>
            </w:r>
            <w:r>
              <w:rPr>
                <w:noProof/>
                <w:webHidden/>
              </w:rPr>
              <w:instrText xml:space="preserve"> PAGEREF _Toc104738822 \h </w:instrText>
            </w:r>
            <w:r>
              <w:rPr>
                <w:noProof/>
                <w:webHidden/>
              </w:rPr>
            </w:r>
            <w:r>
              <w:rPr>
                <w:noProof/>
                <w:webHidden/>
              </w:rPr>
              <w:fldChar w:fldCharType="separate"/>
            </w:r>
            <w:r>
              <w:rPr>
                <w:noProof/>
                <w:webHidden/>
              </w:rPr>
              <w:t>30</w:t>
            </w:r>
            <w:r>
              <w:rPr>
                <w:noProof/>
                <w:webHidden/>
              </w:rPr>
              <w:fldChar w:fldCharType="end"/>
            </w:r>
          </w:hyperlink>
        </w:p>
        <w:p w14:paraId="699234B4" w14:textId="7DBF046D" w:rsidR="00632100" w:rsidRDefault="00632100">
          <w:pPr>
            <w:pStyle w:val="Spistreci3"/>
            <w:tabs>
              <w:tab w:val="left" w:pos="1415"/>
            </w:tabs>
            <w:rPr>
              <w:rFonts w:cstheme="minorBidi"/>
              <w:noProof/>
              <w:sz w:val="22"/>
              <w:szCs w:val="22"/>
            </w:rPr>
          </w:pPr>
          <w:hyperlink w:anchor="_Toc104738823" w:history="1">
            <w:r w:rsidRPr="00C45956">
              <w:rPr>
                <w:rStyle w:val="Hipercze"/>
                <w:noProof/>
              </w:rPr>
              <w:t>6.14.3</w:t>
            </w:r>
            <w:r>
              <w:rPr>
                <w:rFonts w:cstheme="minorBidi"/>
                <w:noProof/>
                <w:sz w:val="22"/>
                <w:szCs w:val="22"/>
              </w:rPr>
              <w:tab/>
            </w:r>
            <w:r w:rsidRPr="00C45956">
              <w:rPr>
                <w:rStyle w:val="Hipercze"/>
                <w:noProof/>
              </w:rPr>
              <w:t>WYTYCZNE INSTALACYJNE</w:t>
            </w:r>
            <w:r>
              <w:rPr>
                <w:noProof/>
                <w:webHidden/>
              </w:rPr>
              <w:tab/>
            </w:r>
            <w:r>
              <w:rPr>
                <w:noProof/>
                <w:webHidden/>
              </w:rPr>
              <w:fldChar w:fldCharType="begin"/>
            </w:r>
            <w:r>
              <w:rPr>
                <w:noProof/>
                <w:webHidden/>
              </w:rPr>
              <w:instrText xml:space="preserve"> PAGEREF _Toc104738823 \h </w:instrText>
            </w:r>
            <w:r>
              <w:rPr>
                <w:noProof/>
                <w:webHidden/>
              </w:rPr>
            </w:r>
            <w:r>
              <w:rPr>
                <w:noProof/>
                <w:webHidden/>
              </w:rPr>
              <w:fldChar w:fldCharType="separate"/>
            </w:r>
            <w:r>
              <w:rPr>
                <w:noProof/>
                <w:webHidden/>
              </w:rPr>
              <w:t>30</w:t>
            </w:r>
            <w:r>
              <w:rPr>
                <w:noProof/>
                <w:webHidden/>
              </w:rPr>
              <w:fldChar w:fldCharType="end"/>
            </w:r>
          </w:hyperlink>
        </w:p>
        <w:p w14:paraId="28FCCF49" w14:textId="0E5698AA" w:rsidR="00632100" w:rsidRDefault="00632100">
          <w:pPr>
            <w:pStyle w:val="Spistreci1"/>
            <w:tabs>
              <w:tab w:val="left" w:pos="566"/>
            </w:tabs>
            <w:rPr>
              <w:rFonts w:cstheme="minorBidi"/>
              <w:noProof/>
              <w:sz w:val="22"/>
              <w:szCs w:val="22"/>
            </w:rPr>
          </w:pPr>
          <w:hyperlink w:anchor="_Toc104738824" w:history="1">
            <w:r w:rsidRPr="00C45956">
              <w:rPr>
                <w:rStyle w:val="Hipercze"/>
                <w:noProof/>
              </w:rPr>
              <w:t>7</w:t>
            </w:r>
            <w:r>
              <w:rPr>
                <w:rFonts w:cstheme="minorBidi"/>
                <w:noProof/>
                <w:sz w:val="22"/>
                <w:szCs w:val="22"/>
              </w:rPr>
              <w:tab/>
            </w:r>
            <w:r w:rsidRPr="00C45956">
              <w:rPr>
                <w:rStyle w:val="Hipercze"/>
                <w:noProof/>
              </w:rPr>
              <w:t>Wewnętrzna instalacja gazowa.</w:t>
            </w:r>
            <w:r>
              <w:rPr>
                <w:noProof/>
                <w:webHidden/>
              </w:rPr>
              <w:tab/>
            </w:r>
            <w:r>
              <w:rPr>
                <w:noProof/>
                <w:webHidden/>
              </w:rPr>
              <w:fldChar w:fldCharType="begin"/>
            </w:r>
            <w:r>
              <w:rPr>
                <w:noProof/>
                <w:webHidden/>
              </w:rPr>
              <w:instrText xml:space="preserve"> PAGEREF _Toc104738824 \h </w:instrText>
            </w:r>
            <w:r>
              <w:rPr>
                <w:noProof/>
                <w:webHidden/>
              </w:rPr>
            </w:r>
            <w:r>
              <w:rPr>
                <w:noProof/>
                <w:webHidden/>
              </w:rPr>
              <w:fldChar w:fldCharType="separate"/>
            </w:r>
            <w:r>
              <w:rPr>
                <w:noProof/>
                <w:webHidden/>
              </w:rPr>
              <w:t>30</w:t>
            </w:r>
            <w:r>
              <w:rPr>
                <w:noProof/>
                <w:webHidden/>
              </w:rPr>
              <w:fldChar w:fldCharType="end"/>
            </w:r>
          </w:hyperlink>
        </w:p>
        <w:p w14:paraId="05A8DA99" w14:textId="3E04FBDF" w:rsidR="00632100" w:rsidRDefault="00632100">
          <w:pPr>
            <w:pStyle w:val="Spistreci2"/>
            <w:tabs>
              <w:tab w:val="left" w:pos="849"/>
            </w:tabs>
            <w:rPr>
              <w:rFonts w:cstheme="minorBidi"/>
              <w:noProof/>
              <w:sz w:val="22"/>
              <w:szCs w:val="22"/>
            </w:rPr>
          </w:pPr>
          <w:hyperlink w:anchor="_Toc104738825" w:history="1">
            <w:r w:rsidRPr="00C45956">
              <w:rPr>
                <w:rStyle w:val="Hipercze"/>
                <w:noProof/>
              </w:rPr>
              <w:t>7.1</w:t>
            </w:r>
            <w:r>
              <w:rPr>
                <w:rFonts w:cstheme="minorBidi"/>
                <w:noProof/>
                <w:sz w:val="22"/>
                <w:szCs w:val="22"/>
              </w:rPr>
              <w:tab/>
            </w:r>
            <w:r w:rsidRPr="00C45956">
              <w:rPr>
                <w:rStyle w:val="Hipercze"/>
                <w:noProof/>
              </w:rPr>
              <w:t>Cel wykorzystania paliwa gazowego.</w:t>
            </w:r>
            <w:r>
              <w:rPr>
                <w:noProof/>
                <w:webHidden/>
              </w:rPr>
              <w:tab/>
            </w:r>
            <w:r>
              <w:rPr>
                <w:noProof/>
                <w:webHidden/>
              </w:rPr>
              <w:fldChar w:fldCharType="begin"/>
            </w:r>
            <w:r>
              <w:rPr>
                <w:noProof/>
                <w:webHidden/>
              </w:rPr>
              <w:instrText xml:space="preserve"> PAGEREF _Toc104738825 \h </w:instrText>
            </w:r>
            <w:r>
              <w:rPr>
                <w:noProof/>
                <w:webHidden/>
              </w:rPr>
            </w:r>
            <w:r>
              <w:rPr>
                <w:noProof/>
                <w:webHidden/>
              </w:rPr>
              <w:fldChar w:fldCharType="separate"/>
            </w:r>
            <w:r>
              <w:rPr>
                <w:noProof/>
                <w:webHidden/>
              </w:rPr>
              <w:t>31</w:t>
            </w:r>
            <w:r>
              <w:rPr>
                <w:noProof/>
                <w:webHidden/>
              </w:rPr>
              <w:fldChar w:fldCharType="end"/>
            </w:r>
          </w:hyperlink>
        </w:p>
        <w:p w14:paraId="39D6C01A" w14:textId="7AEDBF27" w:rsidR="00632100" w:rsidRDefault="00632100">
          <w:pPr>
            <w:pStyle w:val="Spistreci2"/>
            <w:tabs>
              <w:tab w:val="left" w:pos="849"/>
            </w:tabs>
            <w:rPr>
              <w:rFonts w:cstheme="minorBidi"/>
              <w:noProof/>
              <w:sz w:val="22"/>
              <w:szCs w:val="22"/>
            </w:rPr>
          </w:pPr>
          <w:hyperlink w:anchor="_Toc104738826" w:history="1">
            <w:r w:rsidRPr="00C45956">
              <w:rPr>
                <w:rStyle w:val="Hipercze"/>
                <w:noProof/>
              </w:rPr>
              <w:t>7.2</w:t>
            </w:r>
            <w:r>
              <w:rPr>
                <w:rFonts w:cstheme="minorBidi"/>
                <w:noProof/>
                <w:sz w:val="22"/>
                <w:szCs w:val="22"/>
              </w:rPr>
              <w:tab/>
            </w:r>
            <w:r w:rsidRPr="00C45956">
              <w:rPr>
                <w:rStyle w:val="Hipercze"/>
                <w:noProof/>
              </w:rPr>
              <w:t>Materiały instalacji.</w:t>
            </w:r>
            <w:r>
              <w:rPr>
                <w:noProof/>
                <w:webHidden/>
              </w:rPr>
              <w:tab/>
            </w:r>
            <w:r>
              <w:rPr>
                <w:noProof/>
                <w:webHidden/>
              </w:rPr>
              <w:fldChar w:fldCharType="begin"/>
            </w:r>
            <w:r>
              <w:rPr>
                <w:noProof/>
                <w:webHidden/>
              </w:rPr>
              <w:instrText xml:space="preserve"> PAGEREF _Toc104738826 \h </w:instrText>
            </w:r>
            <w:r>
              <w:rPr>
                <w:noProof/>
                <w:webHidden/>
              </w:rPr>
            </w:r>
            <w:r>
              <w:rPr>
                <w:noProof/>
                <w:webHidden/>
              </w:rPr>
              <w:fldChar w:fldCharType="separate"/>
            </w:r>
            <w:r>
              <w:rPr>
                <w:noProof/>
                <w:webHidden/>
              </w:rPr>
              <w:t>31</w:t>
            </w:r>
            <w:r>
              <w:rPr>
                <w:noProof/>
                <w:webHidden/>
              </w:rPr>
              <w:fldChar w:fldCharType="end"/>
            </w:r>
          </w:hyperlink>
        </w:p>
        <w:p w14:paraId="7E9478D6" w14:textId="46B4B439" w:rsidR="00632100" w:rsidRDefault="00632100">
          <w:pPr>
            <w:pStyle w:val="Spistreci2"/>
            <w:tabs>
              <w:tab w:val="left" w:pos="849"/>
            </w:tabs>
            <w:rPr>
              <w:rFonts w:cstheme="minorBidi"/>
              <w:noProof/>
              <w:sz w:val="22"/>
              <w:szCs w:val="22"/>
            </w:rPr>
          </w:pPr>
          <w:hyperlink w:anchor="_Toc104738827" w:history="1">
            <w:r w:rsidRPr="00C45956">
              <w:rPr>
                <w:rStyle w:val="Hipercze"/>
                <w:noProof/>
              </w:rPr>
              <w:t>7.3</w:t>
            </w:r>
            <w:r>
              <w:rPr>
                <w:rFonts w:cstheme="minorBidi"/>
                <w:noProof/>
                <w:sz w:val="22"/>
                <w:szCs w:val="22"/>
              </w:rPr>
              <w:tab/>
            </w:r>
            <w:r w:rsidRPr="00C45956">
              <w:rPr>
                <w:rStyle w:val="Hipercze"/>
                <w:noProof/>
              </w:rPr>
              <w:t>Odprowadzenie spalin i wentylacja.</w:t>
            </w:r>
            <w:r>
              <w:rPr>
                <w:noProof/>
                <w:webHidden/>
              </w:rPr>
              <w:tab/>
            </w:r>
            <w:r>
              <w:rPr>
                <w:noProof/>
                <w:webHidden/>
              </w:rPr>
              <w:fldChar w:fldCharType="begin"/>
            </w:r>
            <w:r>
              <w:rPr>
                <w:noProof/>
                <w:webHidden/>
              </w:rPr>
              <w:instrText xml:space="preserve"> PAGEREF _Toc104738827 \h </w:instrText>
            </w:r>
            <w:r>
              <w:rPr>
                <w:noProof/>
                <w:webHidden/>
              </w:rPr>
            </w:r>
            <w:r>
              <w:rPr>
                <w:noProof/>
                <w:webHidden/>
              </w:rPr>
              <w:fldChar w:fldCharType="separate"/>
            </w:r>
            <w:r>
              <w:rPr>
                <w:noProof/>
                <w:webHidden/>
              </w:rPr>
              <w:t>31</w:t>
            </w:r>
            <w:r>
              <w:rPr>
                <w:noProof/>
                <w:webHidden/>
              </w:rPr>
              <w:fldChar w:fldCharType="end"/>
            </w:r>
          </w:hyperlink>
        </w:p>
        <w:p w14:paraId="20ECB051" w14:textId="599DFC59" w:rsidR="00632100" w:rsidRDefault="00632100">
          <w:pPr>
            <w:pStyle w:val="Spistreci2"/>
            <w:tabs>
              <w:tab w:val="left" w:pos="849"/>
            </w:tabs>
            <w:rPr>
              <w:rFonts w:cstheme="minorBidi"/>
              <w:noProof/>
              <w:sz w:val="22"/>
              <w:szCs w:val="22"/>
            </w:rPr>
          </w:pPr>
          <w:hyperlink w:anchor="_Toc104738828" w:history="1">
            <w:r w:rsidRPr="00C45956">
              <w:rPr>
                <w:rStyle w:val="Hipercze"/>
                <w:noProof/>
              </w:rPr>
              <w:t>7.4</w:t>
            </w:r>
            <w:r>
              <w:rPr>
                <w:rFonts w:cstheme="minorBidi"/>
                <w:noProof/>
                <w:sz w:val="22"/>
                <w:szCs w:val="22"/>
              </w:rPr>
              <w:tab/>
            </w:r>
            <w:r w:rsidRPr="00C45956">
              <w:rPr>
                <w:rStyle w:val="Hipercze"/>
                <w:noProof/>
              </w:rPr>
              <w:t>Zabezpieczenie antykorozyjne.</w:t>
            </w:r>
            <w:r>
              <w:rPr>
                <w:noProof/>
                <w:webHidden/>
              </w:rPr>
              <w:tab/>
            </w:r>
            <w:r>
              <w:rPr>
                <w:noProof/>
                <w:webHidden/>
              </w:rPr>
              <w:fldChar w:fldCharType="begin"/>
            </w:r>
            <w:r>
              <w:rPr>
                <w:noProof/>
                <w:webHidden/>
              </w:rPr>
              <w:instrText xml:space="preserve"> PAGEREF _Toc104738828 \h </w:instrText>
            </w:r>
            <w:r>
              <w:rPr>
                <w:noProof/>
                <w:webHidden/>
              </w:rPr>
            </w:r>
            <w:r>
              <w:rPr>
                <w:noProof/>
                <w:webHidden/>
              </w:rPr>
              <w:fldChar w:fldCharType="separate"/>
            </w:r>
            <w:r>
              <w:rPr>
                <w:noProof/>
                <w:webHidden/>
              </w:rPr>
              <w:t>31</w:t>
            </w:r>
            <w:r>
              <w:rPr>
                <w:noProof/>
                <w:webHidden/>
              </w:rPr>
              <w:fldChar w:fldCharType="end"/>
            </w:r>
          </w:hyperlink>
        </w:p>
        <w:p w14:paraId="3334CF98" w14:textId="5A3B1C40" w:rsidR="00632100" w:rsidRDefault="00632100">
          <w:pPr>
            <w:pStyle w:val="Spistreci2"/>
            <w:tabs>
              <w:tab w:val="left" w:pos="849"/>
            </w:tabs>
            <w:rPr>
              <w:rFonts w:cstheme="minorBidi"/>
              <w:noProof/>
              <w:sz w:val="22"/>
              <w:szCs w:val="22"/>
            </w:rPr>
          </w:pPr>
          <w:hyperlink w:anchor="_Toc104738829" w:history="1">
            <w:r w:rsidRPr="00C45956">
              <w:rPr>
                <w:rStyle w:val="Hipercze"/>
                <w:noProof/>
              </w:rPr>
              <w:t>7.5</w:t>
            </w:r>
            <w:r>
              <w:rPr>
                <w:rFonts w:cstheme="minorBidi"/>
                <w:noProof/>
                <w:sz w:val="22"/>
                <w:szCs w:val="22"/>
              </w:rPr>
              <w:tab/>
            </w:r>
            <w:r w:rsidRPr="00C45956">
              <w:rPr>
                <w:rStyle w:val="Hipercze"/>
                <w:noProof/>
              </w:rPr>
              <w:t>Ochrona przed prądami błądzącymi.</w:t>
            </w:r>
            <w:r>
              <w:rPr>
                <w:noProof/>
                <w:webHidden/>
              </w:rPr>
              <w:tab/>
            </w:r>
            <w:r>
              <w:rPr>
                <w:noProof/>
                <w:webHidden/>
              </w:rPr>
              <w:fldChar w:fldCharType="begin"/>
            </w:r>
            <w:r>
              <w:rPr>
                <w:noProof/>
                <w:webHidden/>
              </w:rPr>
              <w:instrText xml:space="preserve"> PAGEREF _Toc104738829 \h </w:instrText>
            </w:r>
            <w:r>
              <w:rPr>
                <w:noProof/>
                <w:webHidden/>
              </w:rPr>
            </w:r>
            <w:r>
              <w:rPr>
                <w:noProof/>
                <w:webHidden/>
              </w:rPr>
              <w:fldChar w:fldCharType="separate"/>
            </w:r>
            <w:r>
              <w:rPr>
                <w:noProof/>
                <w:webHidden/>
              </w:rPr>
              <w:t>32</w:t>
            </w:r>
            <w:r>
              <w:rPr>
                <w:noProof/>
                <w:webHidden/>
              </w:rPr>
              <w:fldChar w:fldCharType="end"/>
            </w:r>
          </w:hyperlink>
        </w:p>
        <w:p w14:paraId="0C0CCE97" w14:textId="29C14E1F" w:rsidR="00632100" w:rsidRDefault="00632100">
          <w:pPr>
            <w:pStyle w:val="Spistreci2"/>
            <w:tabs>
              <w:tab w:val="left" w:pos="849"/>
            </w:tabs>
            <w:rPr>
              <w:rFonts w:cstheme="minorBidi"/>
              <w:noProof/>
              <w:sz w:val="22"/>
              <w:szCs w:val="22"/>
            </w:rPr>
          </w:pPr>
          <w:hyperlink w:anchor="_Toc104738830" w:history="1">
            <w:r w:rsidRPr="00C45956">
              <w:rPr>
                <w:rStyle w:val="Hipercze"/>
                <w:noProof/>
              </w:rPr>
              <w:t>7.6</w:t>
            </w:r>
            <w:r>
              <w:rPr>
                <w:rFonts w:cstheme="minorBidi"/>
                <w:noProof/>
                <w:sz w:val="22"/>
                <w:szCs w:val="22"/>
              </w:rPr>
              <w:tab/>
            </w:r>
            <w:r w:rsidRPr="00C45956">
              <w:rPr>
                <w:rStyle w:val="Hipercze"/>
                <w:noProof/>
              </w:rPr>
              <w:t>Próba szczelności</w:t>
            </w:r>
            <w:r>
              <w:rPr>
                <w:noProof/>
                <w:webHidden/>
              </w:rPr>
              <w:tab/>
            </w:r>
            <w:r>
              <w:rPr>
                <w:noProof/>
                <w:webHidden/>
              </w:rPr>
              <w:fldChar w:fldCharType="begin"/>
            </w:r>
            <w:r>
              <w:rPr>
                <w:noProof/>
                <w:webHidden/>
              </w:rPr>
              <w:instrText xml:space="preserve"> PAGEREF _Toc104738830 \h </w:instrText>
            </w:r>
            <w:r>
              <w:rPr>
                <w:noProof/>
                <w:webHidden/>
              </w:rPr>
            </w:r>
            <w:r>
              <w:rPr>
                <w:noProof/>
                <w:webHidden/>
              </w:rPr>
              <w:fldChar w:fldCharType="separate"/>
            </w:r>
            <w:r>
              <w:rPr>
                <w:noProof/>
                <w:webHidden/>
              </w:rPr>
              <w:t>32</w:t>
            </w:r>
            <w:r>
              <w:rPr>
                <w:noProof/>
                <w:webHidden/>
              </w:rPr>
              <w:fldChar w:fldCharType="end"/>
            </w:r>
          </w:hyperlink>
        </w:p>
        <w:p w14:paraId="625E3E8F" w14:textId="36B12583" w:rsidR="00632100" w:rsidRDefault="00632100">
          <w:pPr>
            <w:pStyle w:val="Spistreci2"/>
            <w:tabs>
              <w:tab w:val="left" w:pos="849"/>
            </w:tabs>
            <w:rPr>
              <w:rFonts w:cstheme="minorBidi"/>
              <w:noProof/>
              <w:sz w:val="22"/>
              <w:szCs w:val="22"/>
            </w:rPr>
          </w:pPr>
          <w:hyperlink w:anchor="_Toc104738831" w:history="1">
            <w:r w:rsidRPr="00C45956">
              <w:rPr>
                <w:rStyle w:val="Hipercze"/>
                <w:noProof/>
              </w:rPr>
              <w:t>7.7</w:t>
            </w:r>
            <w:r>
              <w:rPr>
                <w:rFonts w:cstheme="minorBidi"/>
                <w:noProof/>
                <w:sz w:val="22"/>
                <w:szCs w:val="22"/>
              </w:rPr>
              <w:tab/>
            </w:r>
            <w:r w:rsidRPr="00C45956">
              <w:rPr>
                <w:rStyle w:val="Hipercze"/>
                <w:noProof/>
              </w:rPr>
              <w:t>System detekcji gazu.</w:t>
            </w:r>
            <w:r>
              <w:rPr>
                <w:noProof/>
                <w:webHidden/>
              </w:rPr>
              <w:tab/>
            </w:r>
            <w:r>
              <w:rPr>
                <w:noProof/>
                <w:webHidden/>
              </w:rPr>
              <w:fldChar w:fldCharType="begin"/>
            </w:r>
            <w:r>
              <w:rPr>
                <w:noProof/>
                <w:webHidden/>
              </w:rPr>
              <w:instrText xml:space="preserve"> PAGEREF _Toc104738831 \h </w:instrText>
            </w:r>
            <w:r>
              <w:rPr>
                <w:noProof/>
                <w:webHidden/>
              </w:rPr>
            </w:r>
            <w:r>
              <w:rPr>
                <w:noProof/>
                <w:webHidden/>
              </w:rPr>
              <w:fldChar w:fldCharType="separate"/>
            </w:r>
            <w:r>
              <w:rPr>
                <w:noProof/>
                <w:webHidden/>
              </w:rPr>
              <w:t>32</w:t>
            </w:r>
            <w:r>
              <w:rPr>
                <w:noProof/>
                <w:webHidden/>
              </w:rPr>
              <w:fldChar w:fldCharType="end"/>
            </w:r>
          </w:hyperlink>
        </w:p>
        <w:p w14:paraId="5492EDA2" w14:textId="1AD29DCF" w:rsidR="00632100" w:rsidRDefault="00632100">
          <w:pPr>
            <w:pStyle w:val="Spistreci3"/>
            <w:tabs>
              <w:tab w:val="left" w:pos="1415"/>
            </w:tabs>
            <w:rPr>
              <w:rFonts w:cstheme="minorBidi"/>
              <w:noProof/>
              <w:sz w:val="22"/>
              <w:szCs w:val="22"/>
            </w:rPr>
          </w:pPr>
          <w:hyperlink w:anchor="_Toc104738832" w:history="1">
            <w:r w:rsidRPr="00C45956">
              <w:rPr>
                <w:rStyle w:val="Hipercze"/>
                <w:noProof/>
              </w:rPr>
              <w:t>7.7.1</w:t>
            </w:r>
            <w:r>
              <w:rPr>
                <w:rFonts w:cstheme="minorBidi"/>
                <w:noProof/>
                <w:sz w:val="22"/>
                <w:szCs w:val="22"/>
              </w:rPr>
              <w:tab/>
            </w:r>
            <w:r w:rsidRPr="00C45956">
              <w:rPr>
                <w:rStyle w:val="Hipercze"/>
                <w:noProof/>
              </w:rPr>
              <w:t>Zestawienie elementów systemu detekcji gazu.</w:t>
            </w:r>
            <w:r>
              <w:rPr>
                <w:noProof/>
                <w:webHidden/>
              </w:rPr>
              <w:tab/>
            </w:r>
            <w:r>
              <w:rPr>
                <w:noProof/>
                <w:webHidden/>
              </w:rPr>
              <w:fldChar w:fldCharType="begin"/>
            </w:r>
            <w:r>
              <w:rPr>
                <w:noProof/>
                <w:webHidden/>
              </w:rPr>
              <w:instrText xml:space="preserve"> PAGEREF _Toc104738832 \h </w:instrText>
            </w:r>
            <w:r>
              <w:rPr>
                <w:noProof/>
                <w:webHidden/>
              </w:rPr>
            </w:r>
            <w:r>
              <w:rPr>
                <w:noProof/>
                <w:webHidden/>
              </w:rPr>
              <w:fldChar w:fldCharType="separate"/>
            </w:r>
            <w:r>
              <w:rPr>
                <w:noProof/>
                <w:webHidden/>
              </w:rPr>
              <w:t>32</w:t>
            </w:r>
            <w:r>
              <w:rPr>
                <w:noProof/>
                <w:webHidden/>
              </w:rPr>
              <w:fldChar w:fldCharType="end"/>
            </w:r>
          </w:hyperlink>
        </w:p>
        <w:p w14:paraId="23B33918" w14:textId="2BE8EA1E" w:rsidR="00632100" w:rsidRDefault="00632100">
          <w:pPr>
            <w:pStyle w:val="Spistreci1"/>
            <w:tabs>
              <w:tab w:val="left" w:pos="566"/>
            </w:tabs>
            <w:rPr>
              <w:rFonts w:cstheme="minorBidi"/>
              <w:noProof/>
              <w:sz w:val="22"/>
              <w:szCs w:val="22"/>
            </w:rPr>
          </w:pPr>
          <w:hyperlink w:anchor="_Toc104738833" w:history="1">
            <w:r w:rsidRPr="00C45956">
              <w:rPr>
                <w:rStyle w:val="Hipercze"/>
                <w:noProof/>
              </w:rPr>
              <w:t>8</w:t>
            </w:r>
            <w:r>
              <w:rPr>
                <w:rFonts w:cstheme="minorBidi"/>
                <w:noProof/>
                <w:sz w:val="22"/>
                <w:szCs w:val="22"/>
              </w:rPr>
              <w:tab/>
            </w:r>
            <w:r w:rsidRPr="00C45956">
              <w:rPr>
                <w:rStyle w:val="Hipercze"/>
                <w:noProof/>
              </w:rPr>
              <w:t>Kotłownia gazowa.</w:t>
            </w:r>
            <w:r>
              <w:rPr>
                <w:noProof/>
                <w:webHidden/>
              </w:rPr>
              <w:tab/>
            </w:r>
            <w:r>
              <w:rPr>
                <w:noProof/>
                <w:webHidden/>
              </w:rPr>
              <w:fldChar w:fldCharType="begin"/>
            </w:r>
            <w:r>
              <w:rPr>
                <w:noProof/>
                <w:webHidden/>
              </w:rPr>
              <w:instrText xml:space="preserve"> PAGEREF _Toc104738833 \h </w:instrText>
            </w:r>
            <w:r>
              <w:rPr>
                <w:noProof/>
                <w:webHidden/>
              </w:rPr>
            </w:r>
            <w:r>
              <w:rPr>
                <w:noProof/>
                <w:webHidden/>
              </w:rPr>
              <w:fldChar w:fldCharType="separate"/>
            </w:r>
            <w:r>
              <w:rPr>
                <w:noProof/>
                <w:webHidden/>
              </w:rPr>
              <w:t>32</w:t>
            </w:r>
            <w:r>
              <w:rPr>
                <w:noProof/>
                <w:webHidden/>
              </w:rPr>
              <w:fldChar w:fldCharType="end"/>
            </w:r>
          </w:hyperlink>
        </w:p>
        <w:p w14:paraId="2DA20E02" w14:textId="07E2D971" w:rsidR="00632100" w:rsidRDefault="00632100">
          <w:pPr>
            <w:pStyle w:val="Spistreci2"/>
            <w:tabs>
              <w:tab w:val="left" w:pos="849"/>
            </w:tabs>
            <w:rPr>
              <w:rFonts w:cstheme="minorBidi"/>
              <w:noProof/>
              <w:sz w:val="22"/>
              <w:szCs w:val="22"/>
            </w:rPr>
          </w:pPr>
          <w:hyperlink w:anchor="_Toc104738834" w:history="1">
            <w:r w:rsidRPr="00C45956">
              <w:rPr>
                <w:rStyle w:val="Hipercze"/>
                <w:noProof/>
              </w:rPr>
              <w:t>8.1</w:t>
            </w:r>
            <w:r>
              <w:rPr>
                <w:rFonts w:cstheme="minorBidi"/>
                <w:noProof/>
                <w:sz w:val="22"/>
                <w:szCs w:val="22"/>
              </w:rPr>
              <w:tab/>
            </w:r>
            <w:r w:rsidRPr="00C45956">
              <w:rPr>
                <w:rStyle w:val="Hipercze"/>
                <w:noProof/>
              </w:rPr>
              <w:t>Charakterystyka ogólna.</w:t>
            </w:r>
            <w:r>
              <w:rPr>
                <w:noProof/>
                <w:webHidden/>
              </w:rPr>
              <w:tab/>
            </w:r>
            <w:r>
              <w:rPr>
                <w:noProof/>
                <w:webHidden/>
              </w:rPr>
              <w:fldChar w:fldCharType="begin"/>
            </w:r>
            <w:r>
              <w:rPr>
                <w:noProof/>
                <w:webHidden/>
              </w:rPr>
              <w:instrText xml:space="preserve"> PAGEREF _Toc104738834 \h </w:instrText>
            </w:r>
            <w:r>
              <w:rPr>
                <w:noProof/>
                <w:webHidden/>
              </w:rPr>
            </w:r>
            <w:r>
              <w:rPr>
                <w:noProof/>
                <w:webHidden/>
              </w:rPr>
              <w:fldChar w:fldCharType="separate"/>
            </w:r>
            <w:r>
              <w:rPr>
                <w:noProof/>
                <w:webHidden/>
              </w:rPr>
              <w:t>32</w:t>
            </w:r>
            <w:r>
              <w:rPr>
                <w:noProof/>
                <w:webHidden/>
              </w:rPr>
              <w:fldChar w:fldCharType="end"/>
            </w:r>
          </w:hyperlink>
        </w:p>
        <w:p w14:paraId="3D0036B9" w14:textId="6AC4246C" w:rsidR="00632100" w:rsidRDefault="00632100">
          <w:pPr>
            <w:pStyle w:val="Spistreci2"/>
            <w:tabs>
              <w:tab w:val="left" w:pos="849"/>
            </w:tabs>
            <w:rPr>
              <w:rFonts w:cstheme="minorBidi"/>
              <w:noProof/>
              <w:sz w:val="22"/>
              <w:szCs w:val="22"/>
            </w:rPr>
          </w:pPr>
          <w:hyperlink w:anchor="_Toc104738835" w:history="1">
            <w:r w:rsidRPr="00C45956">
              <w:rPr>
                <w:rStyle w:val="Hipercze"/>
                <w:noProof/>
              </w:rPr>
              <w:t>8.2</w:t>
            </w:r>
            <w:r>
              <w:rPr>
                <w:rFonts w:cstheme="minorBidi"/>
                <w:noProof/>
                <w:sz w:val="22"/>
                <w:szCs w:val="22"/>
              </w:rPr>
              <w:tab/>
            </w:r>
            <w:r w:rsidRPr="00C45956">
              <w:rPr>
                <w:rStyle w:val="Hipercze"/>
                <w:noProof/>
              </w:rPr>
              <w:t>Opis rozwiązania technologii grzewczej kotłowni.</w:t>
            </w:r>
            <w:r>
              <w:rPr>
                <w:noProof/>
                <w:webHidden/>
              </w:rPr>
              <w:tab/>
            </w:r>
            <w:r>
              <w:rPr>
                <w:noProof/>
                <w:webHidden/>
              </w:rPr>
              <w:fldChar w:fldCharType="begin"/>
            </w:r>
            <w:r>
              <w:rPr>
                <w:noProof/>
                <w:webHidden/>
              </w:rPr>
              <w:instrText xml:space="preserve"> PAGEREF _Toc104738835 \h </w:instrText>
            </w:r>
            <w:r>
              <w:rPr>
                <w:noProof/>
                <w:webHidden/>
              </w:rPr>
            </w:r>
            <w:r>
              <w:rPr>
                <w:noProof/>
                <w:webHidden/>
              </w:rPr>
              <w:fldChar w:fldCharType="separate"/>
            </w:r>
            <w:r>
              <w:rPr>
                <w:noProof/>
                <w:webHidden/>
              </w:rPr>
              <w:t>32</w:t>
            </w:r>
            <w:r>
              <w:rPr>
                <w:noProof/>
                <w:webHidden/>
              </w:rPr>
              <w:fldChar w:fldCharType="end"/>
            </w:r>
          </w:hyperlink>
        </w:p>
        <w:p w14:paraId="4C40226F" w14:textId="47547C4C" w:rsidR="00632100" w:rsidRDefault="00632100">
          <w:pPr>
            <w:pStyle w:val="Spistreci3"/>
            <w:tabs>
              <w:tab w:val="left" w:pos="1415"/>
            </w:tabs>
            <w:rPr>
              <w:rFonts w:cstheme="minorBidi"/>
              <w:noProof/>
              <w:sz w:val="22"/>
              <w:szCs w:val="22"/>
            </w:rPr>
          </w:pPr>
          <w:hyperlink w:anchor="_Toc104738836" w:history="1">
            <w:r w:rsidRPr="00C45956">
              <w:rPr>
                <w:rStyle w:val="Hipercze"/>
                <w:noProof/>
              </w:rPr>
              <w:t>8.2.1</w:t>
            </w:r>
            <w:r>
              <w:rPr>
                <w:rFonts w:cstheme="minorBidi"/>
                <w:noProof/>
                <w:sz w:val="22"/>
                <w:szCs w:val="22"/>
              </w:rPr>
              <w:tab/>
            </w:r>
            <w:r w:rsidRPr="00C45956">
              <w:rPr>
                <w:rStyle w:val="Hipercze"/>
                <w:noProof/>
              </w:rPr>
              <w:t>Układ odprowadzenia spalin.</w:t>
            </w:r>
            <w:r>
              <w:rPr>
                <w:noProof/>
                <w:webHidden/>
              </w:rPr>
              <w:tab/>
            </w:r>
            <w:r>
              <w:rPr>
                <w:noProof/>
                <w:webHidden/>
              </w:rPr>
              <w:fldChar w:fldCharType="begin"/>
            </w:r>
            <w:r>
              <w:rPr>
                <w:noProof/>
                <w:webHidden/>
              </w:rPr>
              <w:instrText xml:space="preserve"> PAGEREF _Toc104738836 \h </w:instrText>
            </w:r>
            <w:r>
              <w:rPr>
                <w:noProof/>
                <w:webHidden/>
              </w:rPr>
            </w:r>
            <w:r>
              <w:rPr>
                <w:noProof/>
                <w:webHidden/>
              </w:rPr>
              <w:fldChar w:fldCharType="separate"/>
            </w:r>
            <w:r>
              <w:rPr>
                <w:noProof/>
                <w:webHidden/>
              </w:rPr>
              <w:t>33</w:t>
            </w:r>
            <w:r>
              <w:rPr>
                <w:noProof/>
                <w:webHidden/>
              </w:rPr>
              <w:fldChar w:fldCharType="end"/>
            </w:r>
          </w:hyperlink>
        </w:p>
        <w:p w14:paraId="5375E440" w14:textId="71F83CA5" w:rsidR="00632100" w:rsidRDefault="00632100">
          <w:pPr>
            <w:pStyle w:val="Spistreci2"/>
            <w:tabs>
              <w:tab w:val="left" w:pos="849"/>
            </w:tabs>
            <w:rPr>
              <w:rFonts w:cstheme="minorBidi"/>
              <w:noProof/>
              <w:sz w:val="22"/>
              <w:szCs w:val="22"/>
            </w:rPr>
          </w:pPr>
          <w:hyperlink w:anchor="_Toc104738837" w:history="1">
            <w:r w:rsidRPr="00C45956">
              <w:rPr>
                <w:rStyle w:val="Hipercze"/>
                <w:noProof/>
              </w:rPr>
              <w:t>8.3</w:t>
            </w:r>
            <w:r>
              <w:rPr>
                <w:rFonts w:cstheme="minorBidi"/>
                <w:noProof/>
                <w:sz w:val="22"/>
                <w:szCs w:val="22"/>
              </w:rPr>
              <w:tab/>
            </w:r>
            <w:r w:rsidRPr="00C45956">
              <w:rPr>
                <w:rStyle w:val="Hipercze"/>
                <w:noProof/>
              </w:rPr>
              <w:t>Dobór urządzeń zabezpieczających</w:t>
            </w:r>
            <w:r>
              <w:rPr>
                <w:noProof/>
                <w:webHidden/>
              </w:rPr>
              <w:tab/>
            </w:r>
            <w:r>
              <w:rPr>
                <w:noProof/>
                <w:webHidden/>
              </w:rPr>
              <w:fldChar w:fldCharType="begin"/>
            </w:r>
            <w:r>
              <w:rPr>
                <w:noProof/>
                <w:webHidden/>
              </w:rPr>
              <w:instrText xml:space="preserve"> PAGEREF _Toc104738837 \h </w:instrText>
            </w:r>
            <w:r>
              <w:rPr>
                <w:noProof/>
                <w:webHidden/>
              </w:rPr>
            </w:r>
            <w:r>
              <w:rPr>
                <w:noProof/>
                <w:webHidden/>
              </w:rPr>
              <w:fldChar w:fldCharType="separate"/>
            </w:r>
            <w:r>
              <w:rPr>
                <w:noProof/>
                <w:webHidden/>
              </w:rPr>
              <w:t>33</w:t>
            </w:r>
            <w:r>
              <w:rPr>
                <w:noProof/>
                <w:webHidden/>
              </w:rPr>
              <w:fldChar w:fldCharType="end"/>
            </w:r>
          </w:hyperlink>
        </w:p>
        <w:p w14:paraId="6CC2429D" w14:textId="1642836E" w:rsidR="00632100" w:rsidRDefault="00632100">
          <w:pPr>
            <w:pStyle w:val="Spistreci3"/>
            <w:tabs>
              <w:tab w:val="left" w:pos="1415"/>
            </w:tabs>
            <w:rPr>
              <w:rFonts w:cstheme="minorBidi"/>
              <w:noProof/>
              <w:sz w:val="22"/>
              <w:szCs w:val="22"/>
            </w:rPr>
          </w:pPr>
          <w:hyperlink w:anchor="_Toc104738838" w:history="1">
            <w:r w:rsidRPr="00C45956">
              <w:rPr>
                <w:rStyle w:val="Hipercze"/>
                <w:noProof/>
              </w:rPr>
              <w:t>8.3.1</w:t>
            </w:r>
            <w:r>
              <w:rPr>
                <w:rFonts w:cstheme="minorBidi"/>
                <w:noProof/>
                <w:sz w:val="22"/>
                <w:szCs w:val="22"/>
              </w:rPr>
              <w:tab/>
            </w:r>
            <w:r w:rsidRPr="00C45956">
              <w:rPr>
                <w:rStyle w:val="Hipercze"/>
                <w:noProof/>
              </w:rPr>
              <w:t>Naczynie wzbiorcze przeponowe</w:t>
            </w:r>
            <w:r>
              <w:rPr>
                <w:noProof/>
                <w:webHidden/>
              </w:rPr>
              <w:tab/>
            </w:r>
            <w:r>
              <w:rPr>
                <w:noProof/>
                <w:webHidden/>
              </w:rPr>
              <w:fldChar w:fldCharType="begin"/>
            </w:r>
            <w:r>
              <w:rPr>
                <w:noProof/>
                <w:webHidden/>
              </w:rPr>
              <w:instrText xml:space="preserve"> PAGEREF _Toc104738838 \h </w:instrText>
            </w:r>
            <w:r>
              <w:rPr>
                <w:noProof/>
                <w:webHidden/>
              </w:rPr>
            </w:r>
            <w:r>
              <w:rPr>
                <w:noProof/>
                <w:webHidden/>
              </w:rPr>
              <w:fldChar w:fldCharType="separate"/>
            </w:r>
            <w:r>
              <w:rPr>
                <w:noProof/>
                <w:webHidden/>
              </w:rPr>
              <w:t>33</w:t>
            </w:r>
            <w:r>
              <w:rPr>
                <w:noProof/>
                <w:webHidden/>
              </w:rPr>
              <w:fldChar w:fldCharType="end"/>
            </w:r>
          </w:hyperlink>
        </w:p>
        <w:p w14:paraId="7382794B" w14:textId="1FCBF862" w:rsidR="00632100" w:rsidRDefault="00632100">
          <w:pPr>
            <w:pStyle w:val="Spistreci3"/>
            <w:tabs>
              <w:tab w:val="left" w:pos="1415"/>
            </w:tabs>
            <w:rPr>
              <w:rFonts w:cstheme="minorBidi"/>
              <w:noProof/>
              <w:sz w:val="22"/>
              <w:szCs w:val="22"/>
            </w:rPr>
          </w:pPr>
          <w:hyperlink w:anchor="_Toc104738839" w:history="1">
            <w:r w:rsidRPr="00C45956">
              <w:rPr>
                <w:rStyle w:val="Hipercze"/>
                <w:noProof/>
              </w:rPr>
              <w:t>8.3.2</w:t>
            </w:r>
            <w:r>
              <w:rPr>
                <w:rFonts w:cstheme="minorBidi"/>
                <w:noProof/>
                <w:sz w:val="22"/>
                <w:szCs w:val="22"/>
              </w:rPr>
              <w:tab/>
            </w:r>
            <w:r w:rsidRPr="00C45956">
              <w:rPr>
                <w:rStyle w:val="Hipercze"/>
                <w:noProof/>
              </w:rPr>
              <w:t>Naczynie wzbiorcze przeponowe c.w.u.</w:t>
            </w:r>
            <w:r>
              <w:rPr>
                <w:noProof/>
                <w:webHidden/>
              </w:rPr>
              <w:tab/>
            </w:r>
            <w:r>
              <w:rPr>
                <w:noProof/>
                <w:webHidden/>
              </w:rPr>
              <w:fldChar w:fldCharType="begin"/>
            </w:r>
            <w:r>
              <w:rPr>
                <w:noProof/>
                <w:webHidden/>
              </w:rPr>
              <w:instrText xml:space="preserve"> PAGEREF _Toc104738839 \h </w:instrText>
            </w:r>
            <w:r>
              <w:rPr>
                <w:noProof/>
                <w:webHidden/>
              </w:rPr>
            </w:r>
            <w:r>
              <w:rPr>
                <w:noProof/>
                <w:webHidden/>
              </w:rPr>
              <w:fldChar w:fldCharType="separate"/>
            </w:r>
            <w:r>
              <w:rPr>
                <w:noProof/>
                <w:webHidden/>
              </w:rPr>
              <w:t>33</w:t>
            </w:r>
            <w:r>
              <w:rPr>
                <w:noProof/>
                <w:webHidden/>
              </w:rPr>
              <w:fldChar w:fldCharType="end"/>
            </w:r>
          </w:hyperlink>
        </w:p>
        <w:p w14:paraId="6F74209D" w14:textId="1AB8D704" w:rsidR="00632100" w:rsidRDefault="00632100">
          <w:pPr>
            <w:pStyle w:val="Spistreci3"/>
            <w:tabs>
              <w:tab w:val="left" w:pos="1415"/>
            </w:tabs>
            <w:rPr>
              <w:rFonts w:cstheme="minorBidi"/>
              <w:noProof/>
              <w:sz w:val="22"/>
              <w:szCs w:val="22"/>
            </w:rPr>
          </w:pPr>
          <w:hyperlink w:anchor="_Toc104738840" w:history="1">
            <w:r w:rsidRPr="00C45956">
              <w:rPr>
                <w:rStyle w:val="Hipercze"/>
                <w:noProof/>
              </w:rPr>
              <w:t>8.3.3</w:t>
            </w:r>
            <w:r>
              <w:rPr>
                <w:rFonts w:cstheme="minorBidi"/>
                <w:noProof/>
                <w:sz w:val="22"/>
                <w:szCs w:val="22"/>
              </w:rPr>
              <w:tab/>
            </w:r>
            <w:r w:rsidRPr="00C45956">
              <w:rPr>
                <w:rStyle w:val="Hipercze"/>
                <w:noProof/>
              </w:rPr>
              <w:t>Zawór bezpieczeństwa kotła</w:t>
            </w:r>
            <w:r>
              <w:rPr>
                <w:noProof/>
                <w:webHidden/>
              </w:rPr>
              <w:tab/>
            </w:r>
            <w:r>
              <w:rPr>
                <w:noProof/>
                <w:webHidden/>
              </w:rPr>
              <w:fldChar w:fldCharType="begin"/>
            </w:r>
            <w:r>
              <w:rPr>
                <w:noProof/>
                <w:webHidden/>
              </w:rPr>
              <w:instrText xml:space="preserve"> PAGEREF _Toc104738840 \h </w:instrText>
            </w:r>
            <w:r>
              <w:rPr>
                <w:noProof/>
                <w:webHidden/>
              </w:rPr>
            </w:r>
            <w:r>
              <w:rPr>
                <w:noProof/>
                <w:webHidden/>
              </w:rPr>
              <w:fldChar w:fldCharType="separate"/>
            </w:r>
            <w:r>
              <w:rPr>
                <w:noProof/>
                <w:webHidden/>
              </w:rPr>
              <w:t>33</w:t>
            </w:r>
            <w:r>
              <w:rPr>
                <w:noProof/>
                <w:webHidden/>
              </w:rPr>
              <w:fldChar w:fldCharType="end"/>
            </w:r>
          </w:hyperlink>
        </w:p>
        <w:p w14:paraId="5514164D" w14:textId="467BC0DA" w:rsidR="00632100" w:rsidRDefault="00632100">
          <w:pPr>
            <w:pStyle w:val="Spistreci3"/>
            <w:tabs>
              <w:tab w:val="left" w:pos="1415"/>
            </w:tabs>
            <w:rPr>
              <w:rFonts w:cstheme="minorBidi"/>
              <w:noProof/>
              <w:sz w:val="22"/>
              <w:szCs w:val="22"/>
            </w:rPr>
          </w:pPr>
          <w:hyperlink w:anchor="_Toc104738841" w:history="1">
            <w:r w:rsidRPr="00C45956">
              <w:rPr>
                <w:rStyle w:val="Hipercze"/>
                <w:noProof/>
              </w:rPr>
              <w:t>8.3.4</w:t>
            </w:r>
            <w:r>
              <w:rPr>
                <w:rFonts w:cstheme="minorBidi"/>
                <w:noProof/>
                <w:sz w:val="22"/>
                <w:szCs w:val="22"/>
              </w:rPr>
              <w:tab/>
            </w:r>
            <w:r w:rsidRPr="00C45956">
              <w:rPr>
                <w:rStyle w:val="Hipercze"/>
                <w:noProof/>
              </w:rPr>
              <w:t>Zawór bezpieczeństwa podgrzewacza c.w.u.</w:t>
            </w:r>
            <w:r>
              <w:rPr>
                <w:noProof/>
                <w:webHidden/>
              </w:rPr>
              <w:tab/>
            </w:r>
            <w:r>
              <w:rPr>
                <w:noProof/>
                <w:webHidden/>
              </w:rPr>
              <w:fldChar w:fldCharType="begin"/>
            </w:r>
            <w:r>
              <w:rPr>
                <w:noProof/>
                <w:webHidden/>
              </w:rPr>
              <w:instrText xml:space="preserve"> PAGEREF _Toc104738841 \h </w:instrText>
            </w:r>
            <w:r>
              <w:rPr>
                <w:noProof/>
                <w:webHidden/>
              </w:rPr>
            </w:r>
            <w:r>
              <w:rPr>
                <w:noProof/>
                <w:webHidden/>
              </w:rPr>
              <w:fldChar w:fldCharType="separate"/>
            </w:r>
            <w:r>
              <w:rPr>
                <w:noProof/>
                <w:webHidden/>
              </w:rPr>
              <w:t>33</w:t>
            </w:r>
            <w:r>
              <w:rPr>
                <w:noProof/>
                <w:webHidden/>
              </w:rPr>
              <w:fldChar w:fldCharType="end"/>
            </w:r>
          </w:hyperlink>
        </w:p>
        <w:p w14:paraId="7EA87E22" w14:textId="3158EF45" w:rsidR="00632100" w:rsidRDefault="00632100">
          <w:pPr>
            <w:pStyle w:val="Spistreci2"/>
            <w:tabs>
              <w:tab w:val="left" w:pos="849"/>
            </w:tabs>
            <w:rPr>
              <w:rFonts w:cstheme="minorBidi"/>
              <w:noProof/>
              <w:sz w:val="22"/>
              <w:szCs w:val="22"/>
            </w:rPr>
          </w:pPr>
          <w:hyperlink w:anchor="_Toc104738842" w:history="1">
            <w:r w:rsidRPr="00C45956">
              <w:rPr>
                <w:rStyle w:val="Hipercze"/>
                <w:noProof/>
              </w:rPr>
              <w:t>8.4</w:t>
            </w:r>
            <w:r>
              <w:rPr>
                <w:rFonts w:cstheme="minorBidi"/>
                <w:noProof/>
                <w:sz w:val="22"/>
                <w:szCs w:val="22"/>
              </w:rPr>
              <w:tab/>
            </w:r>
            <w:r w:rsidRPr="00C45956">
              <w:rPr>
                <w:rStyle w:val="Hipercze"/>
                <w:noProof/>
              </w:rPr>
              <w:t>Jakość wody.</w:t>
            </w:r>
            <w:r>
              <w:rPr>
                <w:noProof/>
                <w:webHidden/>
              </w:rPr>
              <w:tab/>
            </w:r>
            <w:r>
              <w:rPr>
                <w:noProof/>
                <w:webHidden/>
              </w:rPr>
              <w:fldChar w:fldCharType="begin"/>
            </w:r>
            <w:r>
              <w:rPr>
                <w:noProof/>
                <w:webHidden/>
              </w:rPr>
              <w:instrText xml:space="preserve"> PAGEREF _Toc104738842 \h </w:instrText>
            </w:r>
            <w:r>
              <w:rPr>
                <w:noProof/>
                <w:webHidden/>
              </w:rPr>
            </w:r>
            <w:r>
              <w:rPr>
                <w:noProof/>
                <w:webHidden/>
              </w:rPr>
              <w:fldChar w:fldCharType="separate"/>
            </w:r>
            <w:r>
              <w:rPr>
                <w:noProof/>
                <w:webHidden/>
              </w:rPr>
              <w:t>33</w:t>
            </w:r>
            <w:r>
              <w:rPr>
                <w:noProof/>
                <w:webHidden/>
              </w:rPr>
              <w:fldChar w:fldCharType="end"/>
            </w:r>
          </w:hyperlink>
        </w:p>
        <w:p w14:paraId="20FBC95A" w14:textId="18E950A6" w:rsidR="00632100" w:rsidRDefault="00632100">
          <w:pPr>
            <w:pStyle w:val="Spistreci2"/>
            <w:tabs>
              <w:tab w:val="left" w:pos="849"/>
            </w:tabs>
            <w:rPr>
              <w:rFonts w:cstheme="minorBidi"/>
              <w:noProof/>
              <w:sz w:val="22"/>
              <w:szCs w:val="22"/>
            </w:rPr>
          </w:pPr>
          <w:hyperlink w:anchor="_Toc104738843" w:history="1">
            <w:r w:rsidRPr="00C45956">
              <w:rPr>
                <w:rStyle w:val="Hipercze"/>
                <w:noProof/>
              </w:rPr>
              <w:t>8.5</w:t>
            </w:r>
            <w:r>
              <w:rPr>
                <w:rFonts w:cstheme="minorBidi"/>
                <w:noProof/>
                <w:sz w:val="22"/>
                <w:szCs w:val="22"/>
              </w:rPr>
              <w:tab/>
            </w:r>
            <w:r w:rsidRPr="00C45956">
              <w:rPr>
                <w:rStyle w:val="Hipercze"/>
                <w:noProof/>
              </w:rPr>
              <w:t>Układ automatycznej regulacji.</w:t>
            </w:r>
            <w:r>
              <w:rPr>
                <w:noProof/>
                <w:webHidden/>
              </w:rPr>
              <w:tab/>
            </w:r>
            <w:r>
              <w:rPr>
                <w:noProof/>
                <w:webHidden/>
              </w:rPr>
              <w:fldChar w:fldCharType="begin"/>
            </w:r>
            <w:r>
              <w:rPr>
                <w:noProof/>
                <w:webHidden/>
              </w:rPr>
              <w:instrText xml:space="preserve"> PAGEREF _Toc104738843 \h </w:instrText>
            </w:r>
            <w:r>
              <w:rPr>
                <w:noProof/>
                <w:webHidden/>
              </w:rPr>
            </w:r>
            <w:r>
              <w:rPr>
                <w:noProof/>
                <w:webHidden/>
              </w:rPr>
              <w:fldChar w:fldCharType="separate"/>
            </w:r>
            <w:r>
              <w:rPr>
                <w:noProof/>
                <w:webHidden/>
              </w:rPr>
              <w:t>34</w:t>
            </w:r>
            <w:r>
              <w:rPr>
                <w:noProof/>
                <w:webHidden/>
              </w:rPr>
              <w:fldChar w:fldCharType="end"/>
            </w:r>
          </w:hyperlink>
        </w:p>
        <w:p w14:paraId="766843DB" w14:textId="0E8C172C" w:rsidR="00632100" w:rsidRDefault="00632100">
          <w:pPr>
            <w:pStyle w:val="Spistreci3"/>
            <w:tabs>
              <w:tab w:val="left" w:pos="1415"/>
            </w:tabs>
            <w:rPr>
              <w:rFonts w:cstheme="minorBidi"/>
              <w:noProof/>
              <w:sz w:val="22"/>
              <w:szCs w:val="22"/>
            </w:rPr>
          </w:pPr>
          <w:hyperlink w:anchor="_Toc104738844" w:history="1">
            <w:r w:rsidRPr="00C45956">
              <w:rPr>
                <w:rStyle w:val="Hipercze"/>
                <w:noProof/>
              </w:rPr>
              <w:t>8.5.1</w:t>
            </w:r>
            <w:r>
              <w:rPr>
                <w:rFonts w:cstheme="minorBidi"/>
                <w:noProof/>
                <w:sz w:val="22"/>
                <w:szCs w:val="22"/>
              </w:rPr>
              <w:tab/>
            </w:r>
            <w:r w:rsidRPr="00C45956">
              <w:rPr>
                <w:rStyle w:val="Hipercze"/>
                <w:noProof/>
              </w:rPr>
              <w:t>Rurociągi.</w:t>
            </w:r>
            <w:r>
              <w:rPr>
                <w:noProof/>
                <w:webHidden/>
              </w:rPr>
              <w:tab/>
            </w:r>
            <w:r>
              <w:rPr>
                <w:noProof/>
                <w:webHidden/>
              </w:rPr>
              <w:fldChar w:fldCharType="begin"/>
            </w:r>
            <w:r>
              <w:rPr>
                <w:noProof/>
                <w:webHidden/>
              </w:rPr>
              <w:instrText xml:space="preserve"> PAGEREF _Toc104738844 \h </w:instrText>
            </w:r>
            <w:r>
              <w:rPr>
                <w:noProof/>
                <w:webHidden/>
              </w:rPr>
            </w:r>
            <w:r>
              <w:rPr>
                <w:noProof/>
                <w:webHidden/>
              </w:rPr>
              <w:fldChar w:fldCharType="separate"/>
            </w:r>
            <w:r>
              <w:rPr>
                <w:noProof/>
                <w:webHidden/>
              </w:rPr>
              <w:t>34</w:t>
            </w:r>
            <w:r>
              <w:rPr>
                <w:noProof/>
                <w:webHidden/>
              </w:rPr>
              <w:fldChar w:fldCharType="end"/>
            </w:r>
          </w:hyperlink>
        </w:p>
        <w:p w14:paraId="19001150" w14:textId="500DD09C" w:rsidR="00632100" w:rsidRDefault="00632100">
          <w:pPr>
            <w:pStyle w:val="Spistreci3"/>
            <w:tabs>
              <w:tab w:val="left" w:pos="1415"/>
            </w:tabs>
            <w:rPr>
              <w:rFonts w:cstheme="minorBidi"/>
              <w:noProof/>
              <w:sz w:val="22"/>
              <w:szCs w:val="22"/>
            </w:rPr>
          </w:pPr>
          <w:hyperlink w:anchor="_Toc104738845" w:history="1">
            <w:r w:rsidRPr="00C45956">
              <w:rPr>
                <w:rStyle w:val="Hipercze"/>
                <w:noProof/>
              </w:rPr>
              <w:t>8.5.2</w:t>
            </w:r>
            <w:r>
              <w:rPr>
                <w:rFonts w:cstheme="minorBidi"/>
                <w:noProof/>
                <w:sz w:val="22"/>
                <w:szCs w:val="22"/>
              </w:rPr>
              <w:tab/>
            </w:r>
            <w:r w:rsidRPr="00C45956">
              <w:rPr>
                <w:rStyle w:val="Hipercze"/>
                <w:noProof/>
              </w:rPr>
              <w:t>Armatura.</w:t>
            </w:r>
            <w:r>
              <w:rPr>
                <w:noProof/>
                <w:webHidden/>
              </w:rPr>
              <w:tab/>
            </w:r>
            <w:r>
              <w:rPr>
                <w:noProof/>
                <w:webHidden/>
              </w:rPr>
              <w:fldChar w:fldCharType="begin"/>
            </w:r>
            <w:r>
              <w:rPr>
                <w:noProof/>
                <w:webHidden/>
              </w:rPr>
              <w:instrText xml:space="preserve"> PAGEREF _Toc104738845 \h </w:instrText>
            </w:r>
            <w:r>
              <w:rPr>
                <w:noProof/>
                <w:webHidden/>
              </w:rPr>
            </w:r>
            <w:r>
              <w:rPr>
                <w:noProof/>
                <w:webHidden/>
              </w:rPr>
              <w:fldChar w:fldCharType="separate"/>
            </w:r>
            <w:r>
              <w:rPr>
                <w:noProof/>
                <w:webHidden/>
              </w:rPr>
              <w:t>34</w:t>
            </w:r>
            <w:r>
              <w:rPr>
                <w:noProof/>
                <w:webHidden/>
              </w:rPr>
              <w:fldChar w:fldCharType="end"/>
            </w:r>
          </w:hyperlink>
        </w:p>
        <w:p w14:paraId="32A4DB24" w14:textId="139EA8AA" w:rsidR="00632100" w:rsidRDefault="00632100">
          <w:pPr>
            <w:pStyle w:val="Spistreci3"/>
            <w:tabs>
              <w:tab w:val="left" w:pos="1415"/>
            </w:tabs>
            <w:rPr>
              <w:rFonts w:cstheme="minorBidi"/>
              <w:noProof/>
              <w:sz w:val="22"/>
              <w:szCs w:val="22"/>
            </w:rPr>
          </w:pPr>
          <w:hyperlink w:anchor="_Toc104738846" w:history="1">
            <w:r w:rsidRPr="00C45956">
              <w:rPr>
                <w:rStyle w:val="Hipercze"/>
                <w:noProof/>
              </w:rPr>
              <w:t>8.5.3</w:t>
            </w:r>
            <w:r>
              <w:rPr>
                <w:rFonts w:cstheme="minorBidi"/>
                <w:noProof/>
                <w:sz w:val="22"/>
                <w:szCs w:val="22"/>
              </w:rPr>
              <w:tab/>
            </w:r>
            <w:r w:rsidRPr="00C45956">
              <w:rPr>
                <w:rStyle w:val="Hipercze"/>
                <w:noProof/>
              </w:rPr>
              <w:t>Zabezpieczenie antykorozyjne.</w:t>
            </w:r>
            <w:r>
              <w:rPr>
                <w:noProof/>
                <w:webHidden/>
              </w:rPr>
              <w:tab/>
            </w:r>
            <w:r>
              <w:rPr>
                <w:noProof/>
                <w:webHidden/>
              </w:rPr>
              <w:fldChar w:fldCharType="begin"/>
            </w:r>
            <w:r>
              <w:rPr>
                <w:noProof/>
                <w:webHidden/>
              </w:rPr>
              <w:instrText xml:space="preserve"> PAGEREF _Toc104738846 \h </w:instrText>
            </w:r>
            <w:r>
              <w:rPr>
                <w:noProof/>
                <w:webHidden/>
              </w:rPr>
            </w:r>
            <w:r>
              <w:rPr>
                <w:noProof/>
                <w:webHidden/>
              </w:rPr>
              <w:fldChar w:fldCharType="separate"/>
            </w:r>
            <w:r>
              <w:rPr>
                <w:noProof/>
                <w:webHidden/>
              </w:rPr>
              <w:t>34</w:t>
            </w:r>
            <w:r>
              <w:rPr>
                <w:noProof/>
                <w:webHidden/>
              </w:rPr>
              <w:fldChar w:fldCharType="end"/>
            </w:r>
          </w:hyperlink>
        </w:p>
        <w:p w14:paraId="7977CCF1" w14:textId="04D189BF" w:rsidR="00632100" w:rsidRDefault="00632100">
          <w:pPr>
            <w:pStyle w:val="Spistreci3"/>
            <w:tabs>
              <w:tab w:val="left" w:pos="1415"/>
            </w:tabs>
            <w:rPr>
              <w:rFonts w:cstheme="minorBidi"/>
              <w:noProof/>
              <w:sz w:val="22"/>
              <w:szCs w:val="22"/>
            </w:rPr>
          </w:pPr>
          <w:hyperlink w:anchor="_Toc104738847" w:history="1">
            <w:r w:rsidRPr="00C45956">
              <w:rPr>
                <w:rStyle w:val="Hipercze"/>
                <w:noProof/>
              </w:rPr>
              <w:t>8.5.4</w:t>
            </w:r>
            <w:r>
              <w:rPr>
                <w:rFonts w:cstheme="minorBidi"/>
                <w:noProof/>
                <w:sz w:val="22"/>
                <w:szCs w:val="22"/>
              </w:rPr>
              <w:tab/>
            </w:r>
            <w:r w:rsidRPr="00C45956">
              <w:rPr>
                <w:rStyle w:val="Hipercze"/>
                <w:noProof/>
              </w:rPr>
              <w:t>Izolacja termiczna.</w:t>
            </w:r>
            <w:r>
              <w:rPr>
                <w:noProof/>
                <w:webHidden/>
              </w:rPr>
              <w:tab/>
            </w:r>
            <w:r>
              <w:rPr>
                <w:noProof/>
                <w:webHidden/>
              </w:rPr>
              <w:fldChar w:fldCharType="begin"/>
            </w:r>
            <w:r>
              <w:rPr>
                <w:noProof/>
                <w:webHidden/>
              </w:rPr>
              <w:instrText xml:space="preserve"> PAGEREF _Toc104738847 \h </w:instrText>
            </w:r>
            <w:r>
              <w:rPr>
                <w:noProof/>
                <w:webHidden/>
              </w:rPr>
            </w:r>
            <w:r>
              <w:rPr>
                <w:noProof/>
                <w:webHidden/>
              </w:rPr>
              <w:fldChar w:fldCharType="separate"/>
            </w:r>
            <w:r>
              <w:rPr>
                <w:noProof/>
                <w:webHidden/>
              </w:rPr>
              <w:t>34</w:t>
            </w:r>
            <w:r>
              <w:rPr>
                <w:noProof/>
                <w:webHidden/>
              </w:rPr>
              <w:fldChar w:fldCharType="end"/>
            </w:r>
          </w:hyperlink>
        </w:p>
        <w:p w14:paraId="03FE23BA" w14:textId="4F567051" w:rsidR="00632100" w:rsidRDefault="00632100">
          <w:pPr>
            <w:pStyle w:val="Spistreci3"/>
            <w:tabs>
              <w:tab w:val="left" w:pos="1415"/>
            </w:tabs>
            <w:rPr>
              <w:rFonts w:cstheme="minorBidi"/>
              <w:noProof/>
              <w:sz w:val="22"/>
              <w:szCs w:val="22"/>
            </w:rPr>
          </w:pPr>
          <w:hyperlink w:anchor="_Toc104738848" w:history="1">
            <w:r w:rsidRPr="00C45956">
              <w:rPr>
                <w:rStyle w:val="Hipercze"/>
                <w:noProof/>
              </w:rPr>
              <w:t>8.5.5</w:t>
            </w:r>
            <w:r>
              <w:rPr>
                <w:rFonts w:cstheme="minorBidi"/>
                <w:noProof/>
                <w:sz w:val="22"/>
                <w:szCs w:val="22"/>
              </w:rPr>
              <w:tab/>
            </w:r>
            <w:r w:rsidRPr="00C45956">
              <w:rPr>
                <w:rStyle w:val="Hipercze"/>
                <w:noProof/>
              </w:rPr>
              <w:t>Wytyczne branżowe.</w:t>
            </w:r>
            <w:r>
              <w:rPr>
                <w:noProof/>
                <w:webHidden/>
              </w:rPr>
              <w:tab/>
            </w:r>
            <w:r>
              <w:rPr>
                <w:noProof/>
                <w:webHidden/>
              </w:rPr>
              <w:fldChar w:fldCharType="begin"/>
            </w:r>
            <w:r>
              <w:rPr>
                <w:noProof/>
                <w:webHidden/>
              </w:rPr>
              <w:instrText xml:space="preserve"> PAGEREF _Toc104738848 \h </w:instrText>
            </w:r>
            <w:r>
              <w:rPr>
                <w:noProof/>
                <w:webHidden/>
              </w:rPr>
            </w:r>
            <w:r>
              <w:rPr>
                <w:noProof/>
                <w:webHidden/>
              </w:rPr>
              <w:fldChar w:fldCharType="separate"/>
            </w:r>
            <w:r>
              <w:rPr>
                <w:noProof/>
                <w:webHidden/>
              </w:rPr>
              <w:t>34</w:t>
            </w:r>
            <w:r>
              <w:rPr>
                <w:noProof/>
                <w:webHidden/>
              </w:rPr>
              <w:fldChar w:fldCharType="end"/>
            </w:r>
          </w:hyperlink>
        </w:p>
        <w:p w14:paraId="47AD58E2" w14:textId="5377E4B0" w:rsidR="00632100" w:rsidRDefault="00632100">
          <w:pPr>
            <w:pStyle w:val="Spistreci1"/>
            <w:tabs>
              <w:tab w:val="left" w:pos="566"/>
            </w:tabs>
            <w:rPr>
              <w:rFonts w:cstheme="minorBidi"/>
              <w:noProof/>
              <w:sz w:val="22"/>
              <w:szCs w:val="22"/>
            </w:rPr>
          </w:pPr>
          <w:hyperlink w:anchor="_Toc104738849" w:history="1">
            <w:r w:rsidRPr="00C45956">
              <w:rPr>
                <w:rStyle w:val="Hipercze"/>
                <w:noProof/>
              </w:rPr>
              <w:t>9</w:t>
            </w:r>
            <w:r>
              <w:rPr>
                <w:rFonts w:cstheme="minorBidi"/>
                <w:noProof/>
                <w:sz w:val="22"/>
                <w:szCs w:val="22"/>
              </w:rPr>
              <w:tab/>
            </w:r>
            <w:r w:rsidRPr="00C45956">
              <w:rPr>
                <w:rStyle w:val="Hipercze"/>
                <w:noProof/>
              </w:rPr>
              <w:t>Instalacja wentylacji.</w:t>
            </w:r>
            <w:r>
              <w:rPr>
                <w:noProof/>
                <w:webHidden/>
              </w:rPr>
              <w:tab/>
            </w:r>
            <w:r>
              <w:rPr>
                <w:noProof/>
                <w:webHidden/>
              </w:rPr>
              <w:fldChar w:fldCharType="begin"/>
            </w:r>
            <w:r>
              <w:rPr>
                <w:noProof/>
                <w:webHidden/>
              </w:rPr>
              <w:instrText xml:space="preserve"> PAGEREF _Toc104738849 \h </w:instrText>
            </w:r>
            <w:r>
              <w:rPr>
                <w:noProof/>
                <w:webHidden/>
              </w:rPr>
            </w:r>
            <w:r>
              <w:rPr>
                <w:noProof/>
                <w:webHidden/>
              </w:rPr>
              <w:fldChar w:fldCharType="separate"/>
            </w:r>
            <w:r>
              <w:rPr>
                <w:noProof/>
                <w:webHidden/>
              </w:rPr>
              <w:t>35</w:t>
            </w:r>
            <w:r>
              <w:rPr>
                <w:noProof/>
                <w:webHidden/>
              </w:rPr>
              <w:fldChar w:fldCharType="end"/>
            </w:r>
          </w:hyperlink>
        </w:p>
        <w:p w14:paraId="6037A66C" w14:textId="71BE2F54" w:rsidR="00632100" w:rsidRDefault="00632100">
          <w:pPr>
            <w:pStyle w:val="Spistreci2"/>
            <w:tabs>
              <w:tab w:val="left" w:pos="849"/>
            </w:tabs>
            <w:rPr>
              <w:rFonts w:cstheme="minorBidi"/>
              <w:noProof/>
              <w:sz w:val="22"/>
              <w:szCs w:val="22"/>
            </w:rPr>
          </w:pPr>
          <w:hyperlink w:anchor="_Toc104738850" w:history="1">
            <w:r w:rsidRPr="00C45956">
              <w:rPr>
                <w:rStyle w:val="Hipercze"/>
                <w:noProof/>
              </w:rPr>
              <w:t>9.1</w:t>
            </w:r>
            <w:r>
              <w:rPr>
                <w:rFonts w:cstheme="minorBidi"/>
                <w:noProof/>
                <w:sz w:val="22"/>
                <w:szCs w:val="22"/>
              </w:rPr>
              <w:tab/>
            </w:r>
            <w:r w:rsidRPr="00C45956">
              <w:rPr>
                <w:rStyle w:val="Hipercze"/>
                <w:noProof/>
              </w:rPr>
              <w:t>Nawiewniki i wywiewniki.</w:t>
            </w:r>
            <w:r>
              <w:rPr>
                <w:noProof/>
                <w:webHidden/>
              </w:rPr>
              <w:tab/>
            </w:r>
            <w:r>
              <w:rPr>
                <w:noProof/>
                <w:webHidden/>
              </w:rPr>
              <w:fldChar w:fldCharType="begin"/>
            </w:r>
            <w:r>
              <w:rPr>
                <w:noProof/>
                <w:webHidden/>
              </w:rPr>
              <w:instrText xml:space="preserve"> PAGEREF _Toc104738850 \h </w:instrText>
            </w:r>
            <w:r>
              <w:rPr>
                <w:noProof/>
                <w:webHidden/>
              </w:rPr>
            </w:r>
            <w:r>
              <w:rPr>
                <w:noProof/>
                <w:webHidden/>
              </w:rPr>
              <w:fldChar w:fldCharType="separate"/>
            </w:r>
            <w:r>
              <w:rPr>
                <w:noProof/>
                <w:webHidden/>
              </w:rPr>
              <w:t>35</w:t>
            </w:r>
            <w:r>
              <w:rPr>
                <w:noProof/>
                <w:webHidden/>
              </w:rPr>
              <w:fldChar w:fldCharType="end"/>
            </w:r>
          </w:hyperlink>
        </w:p>
        <w:p w14:paraId="51F872A5" w14:textId="03627BC6" w:rsidR="00632100" w:rsidRDefault="00632100">
          <w:pPr>
            <w:pStyle w:val="Spistreci3"/>
            <w:tabs>
              <w:tab w:val="left" w:pos="1415"/>
            </w:tabs>
            <w:rPr>
              <w:rFonts w:cstheme="minorBidi"/>
              <w:noProof/>
              <w:sz w:val="22"/>
              <w:szCs w:val="22"/>
            </w:rPr>
          </w:pPr>
          <w:hyperlink w:anchor="_Toc104738851" w:history="1">
            <w:r w:rsidRPr="00C45956">
              <w:rPr>
                <w:rStyle w:val="Hipercze"/>
                <w:noProof/>
              </w:rPr>
              <w:t>9.1.1</w:t>
            </w:r>
            <w:r>
              <w:rPr>
                <w:rFonts w:cstheme="minorBidi"/>
                <w:noProof/>
                <w:sz w:val="22"/>
                <w:szCs w:val="22"/>
              </w:rPr>
              <w:tab/>
            </w:r>
            <w:r w:rsidRPr="00C45956">
              <w:rPr>
                <w:rStyle w:val="Hipercze"/>
                <w:noProof/>
              </w:rPr>
              <w:t>Nawiewnik dyszowy Sali gimnastycznej.</w:t>
            </w:r>
            <w:r>
              <w:rPr>
                <w:noProof/>
                <w:webHidden/>
              </w:rPr>
              <w:tab/>
            </w:r>
            <w:r>
              <w:rPr>
                <w:noProof/>
                <w:webHidden/>
              </w:rPr>
              <w:fldChar w:fldCharType="begin"/>
            </w:r>
            <w:r>
              <w:rPr>
                <w:noProof/>
                <w:webHidden/>
              </w:rPr>
              <w:instrText xml:space="preserve"> PAGEREF _Toc104738851 \h </w:instrText>
            </w:r>
            <w:r>
              <w:rPr>
                <w:noProof/>
                <w:webHidden/>
              </w:rPr>
            </w:r>
            <w:r>
              <w:rPr>
                <w:noProof/>
                <w:webHidden/>
              </w:rPr>
              <w:fldChar w:fldCharType="separate"/>
            </w:r>
            <w:r>
              <w:rPr>
                <w:noProof/>
                <w:webHidden/>
              </w:rPr>
              <w:t>35</w:t>
            </w:r>
            <w:r>
              <w:rPr>
                <w:noProof/>
                <w:webHidden/>
              </w:rPr>
              <w:fldChar w:fldCharType="end"/>
            </w:r>
          </w:hyperlink>
        </w:p>
        <w:p w14:paraId="435315FB" w14:textId="64DF2769" w:rsidR="00632100" w:rsidRDefault="00632100">
          <w:pPr>
            <w:pStyle w:val="Spistreci2"/>
            <w:tabs>
              <w:tab w:val="left" w:pos="849"/>
            </w:tabs>
            <w:rPr>
              <w:rFonts w:cstheme="minorBidi"/>
              <w:noProof/>
              <w:sz w:val="22"/>
              <w:szCs w:val="22"/>
            </w:rPr>
          </w:pPr>
          <w:hyperlink w:anchor="_Toc104738852" w:history="1">
            <w:r w:rsidRPr="00C45956">
              <w:rPr>
                <w:rStyle w:val="Hipercze"/>
                <w:noProof/>
              </w:rPr>
              <w:t>9.2</w:t>
            </w:r>
            <w:r>
              <w:rPr>
                <w:rFonts w:cstheme="minorBidi"/>
                <w:noProof/>
                <w:sz w:val="22"/>
                <w:szCs w:val="22"/>
              </w:rPr>
              <w:tab/>
            </w:r>
            <w:r w:rsidRPr="00C45956">
              <w:rPr>
                <w:rStyle w:val="Hipercze"/>
                <w:noProof/>
              </w:rPr>
              <w:t>Główne założenia sterowania centralami.</w:t>
            </w:r>
            <w:r>
              <w:rPr>
                <w:noProof/>
                <w:webHidden/>
              </w:rPr>
              <w:tab/>
            </w:r>
            <w:r>
              <w:rPr>
                <w:noProof/>
                <w:webHidden/>
              </w:rPr>
              <w:fldChar w:fldCharType="begin"/>
            </w:r>
            <w:r>
              <w:rPr>
                <w:noProof/>
                <w:webHidden/>
              </w:rPr>
              <w:instrText xml:space="preserve"> PAGEREF _Toc104738852 \h </w:instrText>
            </w:r>
            <w:r>
              <w:rPr>
                <w:noProof/>
                <w:webHidden/>
              </w:rPr>
            </w:r>
            <w:r>
              <w:rPr>
                <w:noProof/>
                <w:webHidden/>
              </w:rPr>
              <w:fldChar w:fldCharType="separate"/>
            </w:r>
            <w:r>
              <w:rPr>
                <w:noProof/>
                <w:webHidden/>
              </w:rPr>
              <w:t>36</w:t>
            </w:r>
            <w:r>
              <w:rPr>
                <w:noProof/>
                <w:webHidden/>
              </w:rPr>
              <w:fldChar w:fldCharType="end"/>
            </w:r>
          </w:hyperlink>
        </w:p>
        <w:p w14:paraId="657F298E" w14:textId="403483E4" w:rsidR="00632100" w:rsidRDefault="00632100">
          <w:pPr>
            <w:pStyle w:val="Spistreci2"/>
            <w:tabs>
              <w:tab w:val="left" w:pos="849"/>
            </w:tabs>
            <w:rPr>
              <w:rFonts w:cstheme="minorBidi"/>
              <w:noProof/>
              <w:sz w:val="22"/>
              <w:szCs w:val="22"/>
            </w:rPr>
          </w:pPr>
          <w:hyperlink w:anchor="_Toc104738853" w:history="1">
            <w:r w:rsidRPr="00C45956">
              <w:rPr>
                <w:rStyle w:val="Hipercze"/>
                <w:noProof/>
              </w:rPr>
              <w:t>9.3</w:t>
            </w:r>
            <w:r>
              <w:rPr>
                <w:rFonts w:cstheme="minorBidi"/>
                <w:noProof/>
                <w:sz w:val="22"/>
                <w:szCs w:val="22"/>
              </w:rPr>
              <w:tab/>
            </w:r>
            <w:r w:rsidRPr="00C45956">
              <w:rPr>
                <w:rStyle w:val="Hipercze"/>
                <w:noProof/>
              </w:rPr>
              <w:t>Wentylatory wyciągowe WC.</w:t>
            </w:r>
            <w:r>
              <w:rPr>
                <w:noProof/>
                <w:webHidden/>
              </w:rPr>
              <w:tab/>
            </w:r>
            <w:r>
              <w:rPr>
                <w:noProof/>
                <w:webHidden/>
              </w:rPr>
              <w:fldChar w:fldCharType="begin"/>
            </w:r>
            <w:r>
              <w:rPr>
                <w:noProof/>
                <w:webHidden/>
              </w:rPr>
              <w:instrText xml:space="preserve"> PAGEREF _Toc104738853 \h </w:instrText>
            </w:r>
            <w:r>
              <w:rPr>
                <w:noProof/>
                <w:webHidden/>
              </w:rPr>
            </w:r>
            <w:r>
              <w:rPr>
                <w:noProof/>
                <w:webHidden/>
              </w:rPr>
              <w:fldChar w:fldCharType="separate"/>
            </w:r>
            <w:r>
              <w:rPr>
                <w:noProof/>
                <w:webHidden/>
              </w:rPr>
              <w:t>37</w:t>
            </w:r>
            <w:r>
              <w:rPr>
                <w:noProof/>
                <w:webHidden/>
              </w:rPr>
              <w:fldChar w:fldCharType="end"/>
            </w:r>
          </w:hyperlink>
        </w:p>
        <w:p w14:paraId="5A6A1197" w14:textId="5E6EDBB1" w:rsidR="00632100" w:rsidRDefault="00632100">
          <w:pPr>
            <w:pStyle w:val="Spistreci2"/>
            <w:tabs>
              <w:tab w:val="left" w:pos="849"/>
            </w:tabs>
            <w:rPr>
              <w:rFonts w:cstheme="minorBidi"/>
              <w:noProof/>
              <w:sz w:val="22"/>
              <w:szCs w:val="22"/>
            </w:rPr>
          </w:pPr>
          <w:hyperlink w:anchor="_Toc104738854" w:history="1">
            <w:r w:rsidRPr="00C45956">
              <w:rPr>
                <w:rStyle w:val="Hipercze"/>
                <w:noProof/>
              </w:rPr>
              <w:t>9.4</w:t>
            </w:r>
            <w:r>
              <w:rPr>
                <w:rFonts w:cstheme="minorBidi"/>
                <w:noProof/>
                <w:sz w:val="22"/>
                <w:szCs w:val="22"/>
              </w:rPr>
              <w:tab/>
            </w:r>
            <w:r w:rsidRPr="00C45956">
              <w:rPr>
                <w:rStyle w:val="Hipercze"/>
                <w:noProof/>
              </w:rPr>
              <w:t>Montaż centrali wentylacyjnej.</w:t>
            </w:r>
            <w:r>
              <w:rPr>
                <w:noProof/>
                <w:webHidden/>
              </w:rPr>
              <w:tab/>
            </w:r>
            <w:r>
              <w:rPr>
                <w:noProof/>
                <w:webHidden/>
              </w:rPr>
              <w:fldChar w:fldCharType="begin"/>
            </w:r>
            <w:r>
              <w:rPr>
                <w:noProof/>
                <w:webHidden/>
              </w:rPr>
              <w:instrText xml:space="preserve"> PAGEREF _Toc104738854 \h </w:instrText>
            </w:r>
            <w:r>
              <w:rPr>
                <w:noProof/>
                <w:webHidden/>
              </w:rPr>
            </w:r>
            <w:r>
              <w:rPr>
                <w:noProof/>
                <w:webHidden/>
              </w:rPr>
              <w:fldChar w:fldCharType="separate"/>
            </w:r>
            <w:r>
              <w:rPr>
                <w:noProof/>
                <w:webHidden/>
              </w:rPr>
              <w:t>37</w:t>
            </w:r>
            <w:r>
              <w:rPr>
                <w:noProof/>
                <w:webHidden/>
              </w:rPr>
              <w:fldChar w:fldCharType="end"/>
            </w:r>
          </w:hyperlink>
        </w:p>
        <w:p w14:paraId="3231A200" w14:textId="3441B3C4" w:rsidR="00632100" w:rsidRDefault="00632100">
          <w:pPr>
            <w:pStyle w:val="Spistreci3"/>
            <w:tabs>
              <w:tab w:val="left" w:pos="1415"/>
            </w:tabs>
            <w:rPr>
              <w:rFonts w:cstheme="minorBidi"/>
              <w:noProof/>
              <w:sz w:val="22"/>
              <w:szCs w:val="22"/>
            </w:rPr>
          </w:pPr>
          <w:hyperlink w:anchor="_Toc104738855" w:history="1">
            <w:r w:rsidRPr="00C45956">
              <w:rPr>
                <w:rStyle w:val="Hipercze"/>
                <w:noProof/>
              </w:rPr>
              <w:t>9.4.1</w:t>
            </w:r>
            <w:r>
              <w:rPr>
                <w:rFonts w:cstheme="minorBidi"/>
                <w:noProof/>
                <w:sz w:val="22"/>
                <w:szCs w:val="22"/>
              </w:rPr>
              <w:tab/>
            </w:r>
            <w:r w:rsidRPr="00C45956">
              <w:rPr>
                <w:rStyle w:val="Hipercze"/>
                <w:noProof/>
              </w:rPr>
              <w:t>Dane montażowe dobranej centrali.</w:t>
            </w:r>
            <w:r>
              <w:rPr>
                <w:noProof/>
                <w:webHidden/>
              </w:rPr>
              <w:tab/>
            </w:r>
            <w:r>
              <w:rPr>
                <w:noProof/>
                <w:webHidden/>
              </w:rPr>
              <w:fldChar w:fldCharType="begin"/>
            </w:r>
            <w:r>
              <w:rPr>
                <w:noProof/>
                <w:webHidden/>
              </w:rPr>
              <w:instrText xml:space="preserve"> PAGEREF _Toc104738855 \h </w:instrText>
            </w:r>
            <w:r>
              <w:rPr>
                <w:noProof/>
                <w:webHidden/>
              </w:rPr>
            </w:r>
            <w:r>
              <w:rPr>
                <w:noProof/>
                <w:webHidden/>
              </w:rPr>
              <w:fldChar w:fldCharType="separate"/>
            </w:r>
            <w:r>
              <w:rPr>
                <w:noProof/>
                <w:webHidden/>
              </w:rPr>
              <w:t>37</w:t>
            </w:r>
            <w:r>
              <w:rPr>
                <w:noProof/>
                <w:webHidden/>
              </w:rPr>
              <w:fldChar w:fldCharType="end"/>
            </w:r>
          </w:hyperlink>
        </w:p>
        <w:p w14:paraId="3520B32A" w14:textId="520549C6" w:rsidR="00632100" w:rsidRDefault="00632100">
          <w:pPr>
            <w:pStyle w:val="Spistreci2"/>
            <w:tabs>
              <w:tab w:val="left" w:pos="849"/>
            </w:tabs>
            <w:rPr>
              <w:rFonts w:cstheme="minorBidi"/>
              <w:noProof/>
              <w:sz w:val="22"/>
              <w:szCs w:val="22"/>
            </w:rPr>
          </w:pPr>
          <w:hyperlink w:anchor="_Toc104738856" w:history="1">
            <w:r w:rsidRPr="00C45956">
              <w:rPr>
                <w:rStyle w:val="Hipercze"/>
                <w:noProof/>
              </w:rPr>
              <w:t>9.5</w:t>
            </w:r>
            <w:r>
              <w:rPr>
                <w:rFonts w:cstheme="minorBidi"/>
                <w:noProof/>
                <w:sz w:val="22"/>
                <w:szCs w:val="22"/>
              </w:rPr>
              <w:tab/>
            </w:r>
            <w:r w:rsidRPr="00C45956">
              <w:rPr>
                <w:rStyle w:val="Hipercze"/>
                <w:noProof/>
              </w:rPr>
              <w:t>Kanały.</w:t>
            </w:r>
            <w:r>
              <w:rPr>
                <w:noProof/>
                <w:webHidden/>
              </w:rPr>
              <w:tab/>
            </w:r>
            <w:r>
              <w:rPr>
                <w:noProof/>
                <w:webHidden/>
              </w:rPr>
              <w:fldChar w:fldCharType="begin"/>
            </w:r>
            <w:r>
              <w:rPr>
                <w:noProof/>
                <w:webHidden/>
              </w:rPr>
              <w:instrText xml:space="preserve"> PAGEREF _Toc104738856 \h </w:instrText>
            </w:r>
            <w:r>
              <w:rPr>
                <w:noProof/>
                <w:webHidden/>
              </w:rPr>
            </w:r>
            <w:r>
              <w:rPr>
                <w:noProof/>
                <w:webHidden/>
              </w:rPr>
              <w:fldChar w:fldCharType="separate"/>
            </w:r>
            <w:r>
              <w:rPr>
                <w:noProof/>
                <w:webHidden/>
              </w:rPr>
              <w:t>37</w:t>
            </w:r>
            <w:r>
              <w:rPr>
                <w:noProof/>
                <w:webHidden/>
              </w:rPr>
              <w:fldChar w:fldCharType="end"/>
            </w:r>
          </w:hyperlink>
        </w:p>
        <w:p w14:paraId="428631F1" w14:textId="0D8E376E" w:rsidR="00632100" w:rsidRDefault="00632100">
          <w:pPr>
            <w:pStyle w:val="Spistreci3"/>
            <w:tabs>
              <w:tab w:val="left" w:pos="1415"/>
            </w:tabs>
            <w:rPr>
              <w:rFonts w:cstheme="minorBidi"/>
              <w:noProof/>
              <w:sz w:val="22"/>
              <w:szCs w:val="22"/>
            </w:rPr>
          </w:pPr>
          <w:hyperlink w:anchor="_Toc104738857" w:history="1">
            <w:r w:rsidRPr="00C45956">
              <w:rPr>
                <w:rStyle w:val="Hipercze"/>
                <w:noProof/>
              </w:rPr>
              <w:t>9.5.1</w:t>
            </w:r>
            <w:r>
              <w:rPr>
                <w:rFonts w:cstheme="minorBidi"/>
                <w:noProof/>
                <w:sz w:val="22"/>
                <w:szCs w:val="22"/>
              </w:rPr>
              <w:tab/>
            </w:r>
            <w:r w:rsidRPr="00C45956">
              <w:rPr>
                <w:rStyle w:val="Hipercze"/>
                <w:noProof/>
              </w:rPr>
              <w:t>Mocowanie kanałów</w:t>
            </w:r>
            <w:r>
              <w:rPr>
                <w:noProof/>
                <w:webHidden/>
              </w:rPr>
              <w:tab/>
            </w:r>
            <w:r>
              <w:rPr>
                <w:noProof/>
                <w:webHidden/>
              </w:rPr>
              <w:fldChar w:fldCharType="begin"/>
            </w:r>
            <w:r>
              <w:rPr>
                <w:noProof/>
                <w:webHidden/>
              </w:rPr>
              <w:instrText xml:space="preserve"> PAGEREF _Toc104738857 \h </w:instrText>
            </w:r>
            <w:r>
              <w:rPr>
                <w:noProof/>
                <w:webHidden/>
              </w:rPr>
            </w:r>
            <w:r>
              <w:rPr>
                <w:noProof/>
                <w:webHidden/>
              </w:rPr>
              <w:fldChar w:fldCharType="separate"/>
            </w:r>
            <w:r>
              <w:rPr>
                <w:noProof/>
                <w:webHidden/>
              </w:rPr>
              <w:t>38</w:t>
            </w:r>
            <w:r>
              <w:rPr>
                <w:noProof/>
                <w:webHidden/>
              </w:rPr>
              <w:fldChar w:fldCharType="end"/>
            </w:r>
          </w:hyperlink>
        </w:p>
        <w:p w14:paraId="3136C2AB" w14:textId="78BEBC49" w:rsidR="00632100" w:rsidRDefault="00632100">
          <w:pPr>
            <w:pStyle w:val="Spistreci3"/>
            <w:tabs>
              <w:tab w:val="left" w:pos="1415"/>
            </w:tabs>
            <w:rPr>
              <w:rFonts w:cstheme="minorBidi"/>
              <w:noProof/>
              <w:sz w:val="22"/>
              <w:szCs w:val="22"/>
            </w:rPr>
          </w:pPr>
          <w:hyperlink w:anchor="_Toc104738858" w:history="1">
            <w:r w:rsidRPr="00C45956">
              <w:rPr>
                <w:rStyle w:val="Hipercze"/>
                <w:noProof/>
              </w:rPr>
              <w:t>9.5.2</w:t>
            </w:r>
            <w:r>
              <w:rPr>
                <w:rFonts w:cstheme="minorBidi"/>
                <w:noProof/>
                <w:sz w:val="22"/>
                <w:szCs w:val="22"/>
              </w:rPr>
              <w:tab/>
            </w:r>
            <w:r w:rsidRPr="00C45956">
              <w:rPr>
                <w:rStyle w:val="Hipercze"/>
                <w:noProof/>
              </w:rPr>
              <w:t>Izolacja kanałów.</w:t>
            </w:r>
            <w:r>
              <w:rPr>
                <w:noProof/>
                <w:webHidden/>
              </w:rPr>
              <w:tab/>
            </w:r>
            <w:r>
              <w:rPr>
                <w:noProof/>
                <w:webHidden/>
              </w:rPr>
              <w:fldChar w:fldCharType="begin"/>
            </w:r>
            <w:r>
              <w:rPr>
                <w:noProof/>
                <w:webHidden/>
              </w:rPr>
              <w:instrText xml:space="preserve"> PAGEREF _Toc104738858 \h </w:instrText>
            </w:r>
            <w:r>
              <w:rPr>
                <w:noProof/>
                <w:webHidden/>
              </w:rPr>
            </w:r>
            <w:r>
              <w:rPr>
                <w:noProof/>
                <w:webHidden/>
              </w:rPr>
              <w:fldChar w:fldCharType="separate"/>
            </w:r>
            <w:r>
              <w:rPr>
                <w:noProof/>
                <w:webHidden/>
              </w:rPr>
              <w:t>39</w:t>
            </w:r>
            <w:r>
              <w:rPr>
                <w:noProof/>
                <w:webHidden/>
              </w:rPr>
              <w:fldChar w:fldCharType="end"/>
            </w:r>
          </w:hyperlink>
        </w:p>
        <w:p w14:paraId="1CD6E4FA" w14:textId="5F484226" w:rsidR="00632100" w:rsidRDefault="00632100">
          <w:pPr>
            <w:pStyle w:val="Spistreci3"/>
            <w:tabs>
              <w:tab w:val="left" w:pos="1415"/>
            </w:tabs>
            <w:rPr>
              <w:rFonts w:cstheme="minorBidi"/>
              <w:noProof/>
              <w:sz w:val="22"/>
              <w:szCs w:val="22"/>
            </w:rPr>
          </w:pPr>
          <w:hyperlink w:anchor="_Toc104738859" w:history="1">
            <w:r w:rsidRPr="00C45956">
              <w:rPr>
                <w:rStyle w:val="Hipercze"/>
                <w:noProof/>
              </w:rPr>
              <w:t>9.5.3</w:t>
            </w:r>
            <w:r>
              <w:rPr>
                <w:rFonts w:cstheme="minorBidi"/>
                <w:noProof/>
                <w:sz w:val="22"/>
                <w:szCs w:val="22"/>
              </w:rPr>
              <w:tab/>
            </w:r>
            <w:r w:rsidRPr="00C45956">
              <w:rPr>
                <w:rStyle w:val="Hipercze"/>
                <w:noProof/>
              </w:rPr>
              <w:t>Otwory rewizyjne.</w:t>
            </w:r>
            <w:r>
              <w:rPr>
                <w:noProof/>
                <w:webHidden/>
              </w:rPr>
              <w:tab/>
            </w:r>
            <w:r>
              <w:rPr>
                <w:noProof/>
                <w:webHidden/>
              </w:rPr>
              <w:fldChar w:fldCharType="begin"/>
            </w:r>
            <w:r>
              <w:rPr>
                <w:noProof/>
                <w:webHidden/>
              </w:rPr>
              <w:instrText xml:space="preserve"> PAGEREF _Toc104738859 \h </w:instrText>
            </w:r>
            <w:r>
              <w:rPr>
                <w:noProof/>
                <w:webHidden/>
              </w:rPr>
            </w:r>
            <w:r>
              <w:rPr>
                <w:noProof/>
                <w:webHidden/>
              </w:rPr>
              <w:fldChar w:fldCharType="separate"/>
            </w:r>
            <w:r>
              <w:rPr>
                <w:noProof/>
                <w:webHidden/>
              </w:rPr>
              <w:t>39</w:t>
            </w:r>
            <w:r>
              <w:rPr>
                <w:noProof/>
                <w:webHidden/>
              </w:rPr>
              <w:fldChar w:fldCharType="end"/>
            </w:r>
          </w:hyperlink>
        </w:p>
        <w:p w14:paraId="7B1B0FE7" w14:textId="1841B962" w:rsidR="00632100" w:rsidRDefault="00632100">
          <w:pPr>
            <w:pStyle w:val="Spistreci2"/>
            <w:tabs>
              <w:tab w:val="left" w:pos="849"/>
            </w:tabs>
            <w:rPr>
              <w:rFonts w:cstheme="minorBidi"/>
              <w:noProof/>
              <w:sz w:val="22"/>
              <w:szCs w:val="22"/>
            </w:rPr>
          </w:pPr>
          <w:hyperlink w:anchor="_Toc104738860" w:history="1">
            <w:r w:rsidRPr="00C45956">
              <w:rPr>
                <w:rStyle w:val="Hipercze"/>
                <w:noProof/>
              </w:rPr>
              <w:t>9.6</w:t>
            </w:r>
            <w:r>
              <w:rPr>
                <w:rFonts w:cstheme="minorBidi"/>
                <w:noProof/>
                <w:sz w:val="22"/>
                <w:szCs w:val="22"/>
              </w:rPr>
              <w:tab/>
            </w:r>
            <w:r w:rsidRPr="00C45956">
              <w:rPr>
                <w:rStyle w:val="Hipercze"/>
                <w:noProof/>
              </w:rPr>
              <w:t>Montaż nawiewników i wywiewników,</w:t>
            </w:r>
            <w:r>
              <w:rPr>
                <w:noProof/>
                <w:webHidden/>
              </w:rPr>
              <w:tab/>
            </w:r>
            <w:r>
              <w:rPr>
                <w:noProof/>
                <w:webHidden/>
              </w:rPr>
              <w:fldChar w:fldCharType="begin"/>
            </w:r>
            <w:r>
              <w:rPr>
                <w:noProof/>
                <w:webHidden/>
              </w:rPr>
              <w:instrText xml:space="preserve"> PAGEREF _Toc104738860 \h </w:instrText>
            </w:r>
            <w:r>
              <w:rPr>
                <w:noProof/>
                <w:webHidden/>
              </w:rPr>
            </w:r>
            <w:r>
              <w:rPr>
                <w:noProof/>
                <w:webHidden/>
              </w:rPr>
              <w:fldChar w:fldCharType="separate"/>
            </w:r>
            <w:r>
              <w:rPr>
                <w:noProof/>
                <w:webHidden/>
              </w:rPr>
              <w:t>41</w:t>
            </w:r>
            <w:r>
              <w:rPr>
                <w:noProof/>
                <w:webHidden/>
              </w:rPr>
              <w:fldChar w:fldCharType="end"/>
            </w:r>
          </w:hyperlink>
        </w:p>
        <w:p w14:paraId="583DFCE3" w14:textId="1EA474C4" w:rsidR="00632100" w:rsidRDefault="00632100">
          <w:pPr>
            <w:pStyle w:val="Spistreci2"/>
            <w:tabs>
              <w:tab w:val="left" w:pos="849"/>
            </w:tabs>
            <w:rPr>
              <w:rFonts w:cstheme="minorBidi"/>
              <w:noProof/>
              <w:sz w:val="22"/>
              <w:szCs w:val="22"/>
            </w:rPr>
          </w:pPr>
          <w:hyperlink w:anchor="_Toc104738861" w:history="1">
            <w:r w:rsidRPr="00C45956">
              <w:rPr>
                <w:rStyle w:val="Hipercze"/>
                <w:noProof/>
              </w:rPr>
              <w:t>9.7</w:t>
            </w:r>
            <w:r>
              <w:rPr>
                <w:rFonts w:cstheme="minorBidi"/>
                <w:noProof/>
                <w:sz w:val="22"/>
                <w:szCs w:val="22"/>
              </w:rPr>
              <w:tab/>
            </w:r>
            <w:r w:rsidRPr="00C45956">
              <w:rPr>
                <w:rStyle w:val="Hipercze"/>
                <w:noProof/>
              </w:rPr>
              <w:t>Badania instalacji wentylacji.</w:t>
            </w:r>
            <w:r>
              <w:rPr>
                <w:noProof/>
                <w:webHidden/>
              </w:rPr>
              <w:tab/>
            </w:r>
            <w:r>
              <w:rPr>
                <w:noProof/>
                <w:webHidden/>
              </w:rPr>
              <w:fldChar w:fldCharType="begin"/>
            </w:r>
            <w:r>
              <w:rPr>
                <w:noProof/>
                <w:webHidden/>
              </w:rPr>
              <w:instrText xml:space="preserve"> PAGEREF _Toc104738861 \h </w:instrText>
            </w:r>
            <w:r>
              <w:rPr>
                <w:noProof/>
                <w:webHidden/>
              </w:rPr>
            </w:r>
            <w:r>
              <w:rPr>
                <w:noProof/>
                <w:webHidden/>
              </w:rPr>
              <w:fldChar w:fldCharType="separate"/>
            </w:r>
            <w:r>
              <w:rPr>
                <w:noProof/>
                <w:webHidden/>
              </w:rPr>
              <w:t>41</w:t>
            </w:r>
            <w:r>
              <w:rPr>
                <w:noProof/>
                <w:webHidden/>
              </w:rPr>
              <w:fldChar w:fldCharType="end"/>
            </w:r>
          </w:hyperlink>
        </w:p>
        <w:p w14:paraId="5D1B86ED" w14:textId="3E31B39F" w:rsidR="00632100" w:rsidRDefault="00632100">
          <w:pPr>
            <w:pStyle w:val="Spistreci2"/>
            <w:tabs>
              <w:tab w:val="left" w:pos="849"/>
            </w:tabs>
            <w:rPr>
              <w:rFonts w:cstheme="minorBidi"/>
              <w:noProof/>
              <w:sz w:val="22"/>
              <w:szCs w:val="22"/>
            </w:rPr>
          </w:pPr>
          <w:hyperlink w:anchor="_Toc104738862" w:history="1">
            <w:r w:rsidRPr="00C45956">
              <w:rPr>
                <w:rStyle w:val="Hipercze"/>
                <w:noProof/>
              </w:rPr>
              <w:t>9.8</w:t>
            </w:r>
            <w:r>
              <w:rPr>
                <w:rFonts w:cstheme="minorBidi"/>
                <w:noProof/>
                <w:sz w:val="22"/>
                <w:szCs w:val="22"/>
              </w:rPr>
              <w:tab/>
            </w:r>
            <w:r w:rsidRPr="00C45956">
              <w:rPr>
                <w:rStyle w:val="Hipercze"/>
                <w:noProof/>
              </w:rPr>
              <w:t>Bilans powietrza.</w:t>
            </w:r>
            <w:r>
              <w:rPr>
                <w:noProof/>
                <w:webHidden/>
              </w:rPr>
              <w:tab/>
            </w:r>
            <w:r>
              <w:rPr>
                <w:noProof/>
                <w:webHidden/>
              </w:rPr>
              <w:fldChar w:fldCharType="begin"/>
            </w:r>
            <w:r>
              <w:rPr>
                <w:noProof/>
                <w:webHidden/>
              </w:rPr>
              <w:instrText xml:space="preserve"> PAGEREF _Toc104738862 \h </w:instrText>
            </w:r>
            <w:r>
              <w:rPr>
                <w:noProof/>
                <w:webHidden/>
              </w:rPr>
            </w:r>
            <w:r>
              <w:rPr>
                <w:noProof/>
                <w:webHidden/>
              </w:rPr>
              <w:fldChar w:fldCharType="separate"/>
            </w:r>
            <w:r>
              <w:rPr>
                <w:noProof/>
                <w:webHidden/>
              </w:rPr>
              <w:t>42</w:t>
            </w:r>
            <w:r>
              <w:rPr>
                <w:noProof/>
                <w:webHidden/>
              </w:rPr>
              <w:fldChar w:fldCharType="end"/>
            </w:r>
          </w:hyperlink>
        </w:p>
        <w:p w14:paraId="0414129C" w14:textId="7E1D34EC" w:rsidR="00632100" w:rsidRDefault="00632100">
          <w:pPr>
            <w:pStyle w:val="Spistreci2"/>
            <w:tabs>
              <w:tab w:val="left" w:pos="849"/>
            </w:tabs>
            <w:rPr>
              <w:rFonts w:cstheme="minorBidi"/>
              <w:noProof/>
              <w:sz w:val="22"/>
              <w:szCs w:val="22"/>
            </w:rPr>
          </w:pPr>
          <w:hyperlink w:anchor="_Toc104738863" w:history="1">
            <w:r w:rsidRPr="00C45956">
              <w:rPr>
                <w:rStyle w:val="Hipercze"/>
                <w:noProof/>
              </w:rPr>
              <w:t>9.9</w:t>
            </w:r>
            <w:r>
              <w:rPr>
                <w:rFonts w:cstheme="minorBidi"/>
                <w:noProof/>
                <w:sz w:val="22"/>
                <w:szCs w:val="22"/>
              </w:rPr>
              <w:tab/>
            </w:r>
            <w:r w:rsidRPr="00C45956">
              <w:rPr>
                <w:rStyle w:val="Hipercze"/>
                <w:noProof/>
              </w:rPr>
              <w:t>Zmiany w stołówce.</w:t>
            </w:r>
            <w:r>
              <w:rPr>
                <w:noProof/>
                <w:webHidden/>
              </w:rPr>
              <w:tab/>
            </w:r>
            <w:r>
              <w:rPr>
                <w:noProof/>
                <w:webHidden/>
              </w:rPr>
              <w:fldChar w:fldCharType="begin"/>
            </w:r>
            <w:r>
              <w:rPr>
                <w:noProof/>
                <w:webHidden/>
              </w:rPr>
              <w:instrText xml:space="preserve"> PAGEREF _Toc104738863 \h </w:instrText>
            </w:r>
            <w:r>
              <w:rPr>
                <w:noProof/>
                <w:webHidden/>
              </w:rPr>
            </w:r>
            <w:r>
              <w:rPr>
                <w:noProof/>
                <w:webHidden/>
              </w:rPr>
              <w:fldChar w:fldCharType="separate"/>
            </w:r>
            <w:r>
              <w:rPr>
                <w:noProof/>
                <w:webHidden/>
              </w:rPr>
              <w:t>43</w:t>
            </w:r>
            <w:r>
              <w:rPr>
                <w:noProof/>
                <w:webHidden/>
              </w:rPr>
              <w:fldChar w:fldCharType="end"/>
            </w:r>
          </w:hyperlink>
        </w:p>
        <w:p w14:paraId="111A9C5A" w14:textId="08BD3321" w:rsidR="00632100" w:rsidRDefault="00632100">
          <w:pPr>
            <w:pStyle w:val="Spistreci2"/>
            <w:tabs>
              <w:tab w:val="left" w:pos="1132"/>
            </w:tabs>
            <w:rPr>
              <w:rFonts w:cstheme="minorBidi"/>
              <w:noProof/>
              <w:sz w:val="22"/>
              <w:szCs w:val="22"/>
            </w:rPr>
          </w:pPr>
          <w:hyperlink w:anchor="_Toc104738864" w:history="1">
            <w:r w:rsidRPr="00C45956">
              <w:rPr>
                <w:rStyle w:val="Hipercze"/>
                <w:noProof/>
              </w:rPr>
              <w:t>9.10</w:t>
            </w:r>
            <w:r>
              <w:rPr>
                <w:rFonts w:cstheme="minorBidi"/>
                <w:noProof/>
                <w:sz w:val="22"/>
                <w:szCs w:val="22"/>
              </w:rPr>
              <w:tab/>
            </w:r>
            <w:r w:rsidRPr="00C45956">
              <w:rPr>
                <w:rStyle w:val="Hipercze"/>
                <w:noProof/>
              </w:rPr>
              <w:t>Instalacja freonowa chłodnic central wentylacyjnych.</w:t>
            </w:r>
            <w:r>
              <w:rPr>
                <w:noProof/>
                <w:webHidden/>
              </w:rPr>
              <w:tab/>
            </w:r>
            <w:r>
              <w:rPr>
                <w:noProof/>
                <w:webHidden/>
              </w:rPr>
              <w:fldChar w:fldCharType="begin"/>
            </w:r>
            <w:r>
              <w:rPr>
                <w:noProof/>
                <w:webHidden/>
              </w:rPr>
              <w:instrText xml:space="preserve"> PAGEREF _Toc104738864 \h </w:instrText>
            </w:r>
            <w:r>
              <w:rPr>
                <w:noProof/>
                <w:webHidden/>
              </w:rPr>
            </w:r>
            <w:r>
              <w:rPr>
                <w:noProof/>
                <w:webHidden/>
              </w:rPr>
              <w:fldChar w:fldCharType="separate"/>
            </w:r>
            <w:r>
              <w:rPr>
                <w:noProof/>
                <w:webHidden/>
              </w:rPr>
              <w:t>44</w:t>
            </w:r>
            <w:r>
              <w:rPr>
                <w:noProof/>
                <w:webHidden/>
              </w:rPr>
              <w:fldChar w:fldCharType="end"/>
            </w:r>
          </w:hyperlink>
        </w:p>
        <w:p w14:paraId="44ECEC95" w14:textId="27F47A7F" w:rsidR="00632100" w:rsidRDefault="00632100">
          <w:pPr>
            <w:pStyle w:val="Spistreci2"/>
            <w:tabs>
              <w:tab w:val="left" w:pos="1132"/>
            </w:tabs>
            <w:rPr>
              <w:rFonts w:cstheme="minorBidi"/>
              <w:noProof/>
              <w:sz w:val="22"/>
              <w:szCs w:val="22"/>
            </w:rPr>
          </w:pPr>
          <w:hyperlink w:anchor="_Toc104738865" w:history="1">
            <w:r w:rsidRPr="00C45956">
              <w:rPr>
                <w:rStyle w:val="Hipercze"/>
                <w:noProof/>
              </w:rPr>
              <w:t>9.11</w:t>
            </w:r>
            <w:r>
              <w:rPr>
                <w:rFonts w:cstheme="minorBidi"/>
                <w:noProof/>
                <w:sz w:val="22"/>
                <w:szCs w:val="22"/>
              </w:rPr>
              <w:tab/>
            </w:r>
            <w:r w:rsidRPr="00C45956">
              <w:rPr>
                <w:rStyle w:val="Hipercze"/>
                <w:noProof/>
              </w:rPr>
              <w:t>Instalacja freonowa – przesunięcie .</w:t>
            </w:r>
            <w:r>
              <w:rPr>
                <w:noProof/>
                <w:webHidden/>
              </w:rPr>
              <w:tab/>
            </w:r>
            <w:r>
              <w:rPr>
                <w:noProof/>
                <w:webHidden/>
              </w:rPr>
              <w:fldChar w:fldCharType="begin"/>
            </w:r>
            <w:r>
              <w:rPr>
                <w:noProof/>
                <w:webHidden/>
              </w:rPr>
              <w:instrText xml:space="preserve"> PAGEREF _Toc104738865 \h </w:instrText>
            </w:r>
            <w:r>
              <w:rPr>
                <w:noProof/>
                <w:webHidden/>
              </w:rPr>
            </w:r>
            <w:r>
              <w:rPr>
                <w:noProof/>
                <w:webHidden/>
              </w:rPr>
              <w:fldChar w:fldCharType="separate"/>
            </w:r>
            <w:r>
              <w:rPr>
                <w:noProof/>
                <w:webHidden/>
              </w:rPr>
              <w:t>44</w:t>
            </w:r>
            <w:r>
              <w:rPr>
                <w:noProof/>
                <w:webHidden/>
              </w:rPr>
              <w:fldChar w:fldCharType="end"/>
            </w:r>
          </w:hyperlink>
        </w:p>
        <w:p w14:paraId="503CD955" w14:textId="143B6F1B" w:rsidR="00632100" w:rsidRDefault="00632100">
          <w:pPr>
            <w:pStyle w:val="Spistreci2"/>
            <w:tabs>
              <w:tab w:val="left" w:pos="1132"/>
            </w:tabs>
            <w:rPr>
              <w:rFonts w:cstheme="minorBidi"/>
              <w:noProof/>
              <w:sz w:val="22"/>
              <w:szCs w:val="22"/>
            </w:rPr>
          </w:pPr>
          <w:hyperlink w:anchor="_Toc104738866" w:history="1">
            <w:r w:rsidRPr="00C45956">
              <w:rPr>
                <w:rStyle w:val="Hipercze"/>
                <w:noProof/>
              </w:rPr>
              <w:t>9.12</w:t>
            </w:r>
            <w:r>
              <w:rPr>
                <w:rFonts w:cstheme="minorBidi"/>
                <w:noProof/>
                <w:sz w:val="22"/>
                <w:szCs w:val="22"/>
              </w:rPr>
              <w:tab/>
            </w:r>
            <w:r w:rsidRPr="00C45956">
              <w:rPr>
                <w:rStyle w:val="Hipercze"/>
                <w:noProof/>
              </w:rPr>
              <w:t>Przesunięcie urządzenia split dla serwera.</w:t>
            </w:r>
            <w:r>
              <w:rPr>
                <w:noProof/>
                <w:webHidden/>
              </w:rPr>
              <w:tab/>
            </w:r>
            <w:r>
              <w:rPr>
                <w:noProof/>
                <w:webHidden/>
              </w:rPr>
              <w:fldChar w:fldCharType="begin"/>
            </w:r>
            <w:r>
              <w:rPr>
                <w:noProof/>
                <w:webHidden/>
              </w:rPr>
              <w:instrText xml:space="preserve"> PAGEREF _Toc104738866 \h </w:instrText>
            </w:r>
            <w:r>
              <w:rPr>
                <w:noProof/>
                <w:webHidden/>
              </w:rPr>
            </w:r>
            <w:r>
              <w:rPr>
                <w:noProof/>
                <w:webHidden/>
              </w:rPr>
              <w:fldChar w:fldCharType="separate"/>
            </w:r>
            <w:r>
              <w:rPr>
                <w:noProof/>
                <w:webHidden/>
              </w:rPr>
              <w:t>44</w:t>
            </w:r>
            <w:r>
              <w:rPr>
                <w:noProof/>
                <w:webHidden/>
              </w:rPr>
              <w:fldChar w:fldCharType="end"/>
            </w:r>
          </w:hyperlink>
        </w:p>
        <w:p w14:paraId="496A7D7A" w14:textId="04F88018" w:rsidR="00632100" w:rsidRDefault="00632100">
          <w:pPr>
            <w:pStyle w:val="Spistreci1"/>
            <w:tabs>
              <w:tab w:val="left" w:pos="566"/>
            </w:tabs>
            <w:rPr>
              <w:rFonts w:cstheme="minorBidi"/>
              <w:noProof/>
              <w:sz w:val="22"/>
              <w:szCs w:val="22"/>
            </w:rPr>
          </w:pPr>
          <w:hyperlink w:anchor="_Toc104738867" w:history="1">
            <w:r w:rsidRPr="00C45956">
              <w:rPr>
                <w:rStyle w:val="Hipercze"/>
                <w:noProof/>
              </w:rPr>
              <w:t>10</w:t>
            </w:r>
            <w:r>
              <w:rPr>
                <w:rFonts w:cstheme="minorBidi"/>
                <w:noProof/>
                <w:sz w:val="22"/>
                <w:szCs w:val="22"/>
              </w:rPr>
              <w:tab/>
            </w:r>
            <w:r w:rsidRPr="00C45956">
              <w:rPr>
                <w:rStyle w:val="Hipercze"/>
                <w:noProof/>
              </w:rPr>
              <w:t>Wskazówki dotyczące wykonania robót</w:t>
            </w:r>
            <w:r>
              <w:rPr>
                <w:noProof/>
                <w:webHidden/>
              </w:rPr>
              <w:tab/>
            </w:r>
            <w:r>
              <w:rPr>
                <w:noProof/>
                <w:webHidden/>
              </w:rPr>
              <w:fldChar w:fldCharType="begin"/>
            </w:r>
            <w:r>
              <w:rPr>
                <w:noProof/>
                <w:webHidden/>
              </w:rPr>
              <w:instrText xml:space="preserve"> PAGEREF _Toc104738867 \h </w:instrText>
            </w:r>
            <w:r>
              <w:rPr>
                <w:noProof/>
                <w:webHidden/>
              </w:rPr>
            </w:r>
            <w:r>
              <w:rPr>
                <w:noProof/>
                <w:webHidden/>
              </w:rPr>
              <w:fldChar w:fldCharType="separate"/>
            </w:r>
            <w:r>
              <w:rPr>
                <w:noProof/>
                <w:webHidden/>
              </w:rPr>
              <w:t>44</w:t>
            </w:r>
            <w:r>
              <w:rPr>
                <w:noProof/>
                <w:webHidden/>
              </w:rPr>
              <w:fldChar w:fldCharType="end"/>
            </w:r>
          </w:hyperlink>
        </w:p>
        <w:p w14:paraId="155C84DE" w14:textId="3AF2742B" w:rsidR="00632100" w:rsidRDefault="00632100">
          <w:pPr>
            <w:pStyle w:val="Spistreci1"/>
            <w:tabs>
              <w:tab w:val="left" w:pos="566"/>
            </w:tabs>
            <w:rPr>
              <w:rFonts w:cstheme="minorBidi"/>
              <w:noProof/>
              <w:sz w:val="22"/>
              <w:szCs w:val="22"/>
            </w:rPr>
          </w:pPr>
          <w:hyperlink w:anchor="_Toc104738868" w:history="1">
            <w:r w:rsidRPr="00C45956">
              <w:rPr>
                <w:rStyle w:val="Hipercze"/>
                <w:noProof/>
              </w:rPr>
              <w:t>11</w:t>
            </w:r>
            <w:r>
              <w:rPr>
                <w:rFonts w:cstheme="minorBidi"/>
                <w:noProof/>
                <w:sz w:val="22"/>
                <w:szCs w:val="22"/>
              </w:rPr>
              <w:tab/>
            </w:r>
            <w:r w:rsidRPr="00C45956">
              <w:rPr>
                <w:rStyle w:val="Hipercze"/>
                <w:noProof/>
              </w:rPr>
              <w:t>ZABEZPIECZENIA PRZECIWPOŻAROWE:</w:t>
            </w:r>
            <w:r>
              <w:rPr>
                <w:noProof/>
                <w:webHidden/>
              </w:rPr>
              <w:tab/>
            </w:r>
            <w:r>
              <w:rPr>
                <w:noProof/>
                <w:webHidden/>
              </w:rPr>
              <w:fldChar w:fldCharType="begin"/>
            </w:r>
            <w:r>
              <w:rPr>
                <w:noProof/>
                <w:webHidden/>
              </w:rPr>
              <w:instrText xml:space="preserve"> PAGEREF _Toc104738868 \h </w:instrText>
            </w:r>
            <w:r>
              <w:rPr>
                <w:noProof/>
                <w:webHidden/>
              </w:rPr>
            </w:r>
            <w:r>
              <w:rPr>
                <w:noProof/>
                <w:webHidden/>
              </w:rPr>
              <w:fldChar w:fldCharType="separate"/>
            </w:r>
            <w:r>
              <w:rPr>
                <w:noProof/>
                <w:webHidden/>
              </w:rPr>
              <w:t>44</w:t>
            </w:r>
            <w:r>
              <w:rPr>
                <w:noProof/>
                <w:webHidden/>
              </w:rPr>
              <w:fldChar w:fldCharType="end"/>
            </w:r>
          </w:hyperlink>
        </w:p>
        <w:p w14:paraId="1962006F" w14:textId="24299DAF" w:rsidR="00632100" w:rsidRDefault="00632100">
          <w:pPr>
            <w:pStyle w:val="Spistreci1"/>
            <w:tabs>
              <w:tab w:val="left" w:pos="566"/>
            </w:tabs>
            <w:rPr>
              <w:rFonts w:cstheme="minorBidi"/>
              <w:noProof/>
              <w:sz w:val="22"/>
              <w:szCs w:val="22"/>
            </w:rPr>
          </w:pPr>
          <w:hyperlink w:anchor="_Toc104738869" w:history="1">
            <w:r w:rsidRPr="00C45956">
              <w:rPr>
                <w:rStyle w:val="Hipercze"/>
                <w:noProof/>
              </w:rPr>
              <w:t>12</w:t>
            </w:r>
            <w:r>
              <w:rPr>
                <w:rFonts w:cstheme="minorBidi"/>
                <w:noProof/>
                <w:sz w:val="22"/>
                <w:szCs w:val="22"/>
              </w:rPr>
              <w:tab/>
            </w:r>
            <w:r w:rsidRPr="00C45956">
              <w:rPr>
                <w:rStyle w:val="Hipercze"/>
                <w:noProof/>
              </w:rPr>
              <w:t>Uwagi końcowe.</w:t>
            </w:r>
            <w:r>
              <w:rPr>
                <w:noProof/>
                <w:webHidden/>
              </w:rPr>
              <w:tab/>
            </w:r>
            <w:r>
              <w:rPr>
                <w:noProof/>
                <w:webHidden/>
              </w:rPr>
              <w:fldChar w:fldCharType="begin"/>
            </w:r>
            <w:r>
              <w:rPr>
                <w:noProof/>
                <w:webHidden/>
              </w:rPr>
              <w:instrText xml:space="preserve"> PAGEREF _Toc104738869 \h </w:instrText>
            </w:r>
            <w:r>
              <w:rPr>
                <w:noProof/>
                <w:webHidden/>
              </w:rPr>
            </w:r>
            <w:r>
              <w:rPr>
                <w:noProof/>
                <w:webHidden/>
              </w:rPr>
              <w:fldChar w:fldCharType="separate"/>
            </w:r>
            <w:r>
              <w:rPr>
                <w:noProof/>
                <w:webHidden/>
              </w:rPr>
              <w:t>45</w:t>
            </w:r>
            <w:r>
              <w:rPr>
                <w:noProof/>
                <w:webHidden/>
              </w:rPr>
              <w:fldChar w:fldCharType="end"/>
            </w:r>
          </w:hyperlink>
        </w:p>
        <w:p w14:paraId="5FB7563F" w14:textId="04C1A22E" w:rsidR="00632100" w:rsidRDefault="00632100">
          <w:pPr>
            <w:pStyle w:val="Spistreci1"/>
            <w:tabs>
              <w:tab w:val="left" w:pos="566"/>
            </w:tabs>
            <w:rPr>
              <w:rFonts w:cstheme="minorBidi"/>
              <w:noProof/>
              <w:sz w:val="22"/>
              <w:szCs w:val="22"/>
            </w:rPr>
          </w:pPr>
          <w:hyperlink w:anchor="_Toc104738870" w:history="1">
            <w:r w:rsidRPr="00C45956">
              <w:rPr>
                <w:rStyle w:val="Hipercze"/>
                <w:noProof/>
              </w:rPr>
              <w:t>13</w:t>
            </w:r>
            <w:r>
              <w:rPr>
                <w:rFonts w:cstheme="minorBidi"/>
                <w:noProof/>
                <w:sz w:val="22"/>
                <w:szCs w:val="22"/>
              </w:rPr>
              <w:tab/>
            </w:r>
            <w:r w:rsidRPr="00C45956">
              <w:rPr>
                <w:rStyle w:val="Hipercze"/>
                <w:noProof/>
              </w:rPr>
              <w:t>INFORMACJA DOTYCZĄCA BEZPIECZEŃSTWA I OCHRONY ZDROWIA.</w:t>
            </w:r>
            <w:r>
              <w:rPr>
                <w:noProof/>
                <w:webHidden/>
              </w:rPr>
              <w:tab/>
            </w:r>
            <w:r>
              <w:rPr>
                <w:noProof/>
                <w:webHidden/>
              </w:rPr>
              <w:fldChar w:fldCharType="begin"/>
            </w:r>
            <w:r>
              <w:rPr>
                <w:noProof/>
                <w:webHidden/>
              </w:rPr>
              <w:instrText xml:space="preserve"> PAGEREF _Toc104738870 \h </w:instrText>
            </w:r>
            <w:r>
              <w:rPr>
                <w:noProof/>
                <w:webHidden/>
              </w:rPr>
            </w:r>
            <w:r>
              <w:rPr>
                <w:noProof/>
                <w:webHidden/>
              </w:rPr>
              <w:fldChar w:fldCharType="separate"/>
            </w:r>
            <w:r>
              <w:rPr>
                <w:noProof/>
                <w:webHidden/>
              </w:rPr>
              <w:t>47</w:t>
            </w:r>
            <w:r>
              <w:rPr>
                <w:noProof/>
                <w:webHidden/>
              </w:rPr>
              <w:fldChar w:fldCharType="end"/>
            </w:r>
          </w:hyperlink>
        </w:p>
        <w:p w14:paraId="398117B9" w14:textId="1774AA5F" w:rsidR="00B87111" w:rsidRDefault="00335400">
          <w:pPr>
            <w:pStyle w:val="Spistreci1"/>
            <w:tabs>
              <w:tab w:val="clear" w:pos="9637"/>
              <w:tab w:val="right" w:leader="dot" w:pos="10091"/>
            </w:tabs>
          </w:pPr>
          <w:r>
            <w:rPr>
              <w:rStyle w:val="czeindeksu"/>
            </w:rPr>
            <w:fldChar w:fldCharType="end"/>
          </w:r>
        </w:p>
      </w:sdtContent>
    </w:sdt>
    <w:p w14:paraId="2877DEFD" w14:textId="77777777" w:rsidR="00B87111" w:rsidRDefault="00B87111"/>
    <w:p w14:paraId="19B24E07" w14:textId="77777777" w:rsidR="00B87111" w:rsidRDefault="00335400">
      <w:r>
        <w:br w:type="page"/>
      </w:r>
    </w:p>
    <w:p w14:paraId="68682C45" w14:textId="77777777" w:rsidR="00B87111" w:rsidRDefault="00B87111"/>
    <w:p w14:paraId="7F774913" w14:textId="77777777" w:rsidR="00B87111" w:rsidRDefault="00335400">
      <w:r>
        <w:rPr>
          <w:b/>
          <w:bCs/>
          <w:sz w:val="28"/>
          <w:szCs w:val="28"/>
        </w:rPr>
        <w:t>Spis Rysunków.</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51"/>
        <w:gridCol w:w="5320"/>
        <w:gridCol w:w="940"/>
      </w:tblGrid>
      <w:tr w:rsidR="00B273B6" w:rsidRPr="00B273B6" w14:paraId="1C815D9F" w14:textId="77777777" w:rsidTr="00B273B6">
        <w:trPr>
          <w:trHeight w:val="255"/>
          <w:tblCellSpacing w:w="0" w:type="dxa"/>
        </w:trPr>
        <w:tc>
          <w:tcPr>
            <w:tcW w:w="0" w:type="auto"/>
            <w:vAlign w:val="center"/>
            <w:hideMark/>
          </w:tcPr>
          <w:p w14:paraId="4AE39F15"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b/>
                <w:bCs/>
                <w:sz w:val="20"/>
                <w:szCs w:val="20"/>
              </w:rPr>
              <w:t>Nr</w:t>
            </w:r>
          </w:p>
        </w:tc>
        <w:tc>
          <w:tcPr>
            <w:tcW w:w="0" w:type="auto"/>
            <w:vAlign w:val="center"/>
            <w:hideMark/>
          </w:tcPr>
          <w:p w14:paraId="195AD581"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b/>
                <w:bCs/>
                <w:sz w:val="20"/>
                <w:szCs w:val="20"/>
              </w:rPr>
              <w:t>Tytuł</w:t>
            </w:r>
          </w:p>
        </w:tc>
        <w:tc>
          <w:tcPr>
            <w:tcW w:w="0" w:type="auto"/>
            <w:vAlign w:val="center"/>
            <w:hideMark/>
          </w:tcPr>
          <w:p w14:paraId="4CBD7D6B"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b/>
                <w:bCs/>
                <w:sz w:val="20"/>
                <w:szCs w:val="20"/>
              </w:rPr>
              <w:t>Skala</w:t>
            </w:r>
          </w:p>
        </w:tc>
      </w:tr>
      <w:tr w:rsidR="00B273B6" w:rsidRPr="00B273B6" w14:paraId="7D426978" w14:textId="77777777" w:rsidTr="00B273B6">
        <w:trPr>
          <w:trHeight w:val="255"/>
          <w:tblCellSpacing w:w="0" w:type="dxa"/>
        </w:trPr>
        <w:tc>
          <w:tcPr>
            <w:tcW w:w="0" w:type="auto"/>
            <w:vAlign w:val="center"/>
            <w:hideMark/>
          </w:tcPr>
          <w:p w14:paraId="29F157E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PZT01</w:t>
            </w:r>
          </w:p>
        </w:tc>
        <w:tc>
          <w:tcPr>
            <w:tcW w:w="0" w:type="auto"/>
            <w:vAlign w:val="center"/>
            <w:hideMark/>
          </w:tcPr>
          <w:p w14:paraId="2AC538A4"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Plansza sieci sanitarnych</w:t>
            </w:r>
          </w:p>
        </w:tc>
        <w:tc>
          <w:tcPr>
            <w:tcW w:w="0" w:type="auto"/>
            <w:vAlign w:val="center"/>
            <w:hideMark/>
          </w:tcPr>
          <w:p w14:paraId="6B1AC69D"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1:500</w:t>
            </w:r>
          </w:p>
        </w:tc>
      </w:tr>
      <w:tr w:rsidR="00B273B6" w:rsidRPr="00B273B6" w14:paraId="031F65BD" w14:textId="77777777" w:rsidTr="00B273B6">
        <w:trPr>
          <w:trHeight w:val="255"/>
          <w:tblCellSpacing w:w="0" w:type="dxa"/>
        </w:trPr>
        <w:tc>
          <w:tcPr>
            <w:tcW w:w="0" w:type="auto"/>
            <w:vAlign w:val="center"/>
            <w:hideMark/>
          </w:tcPr>
          <w:p w14:paraId="77D52B48"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47EA71C0"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081AB1B0"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590ADEBB" w14:textId="77777777" w:rsidTr="00B273B6">
        <w:trPr>
          <w:trHeight w:val="255"/>
          <w:tblCellSpacing w:w="0" w:type="dxa"/>
        </w:trPr>
        <w:tc>
          <w:tcPr>
            <w:tcW w:w="0" w:type="auto"/>
            <w:vAlign w:val="center"/>
            <w:hideMark/>
          </w:tcPr>
          <w:p w14:paraId="668EAAFF"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IS01</w:t>
            </w:r>
          </w:p>
        </w:tc>
        <w:tc>
          <w:tcPr>
            <w:tcW w:w="0" w:type="auto"/>
            <w:vAlign w:val="center"/>
            <w:hideMark/>
          </w:tcPr>
          <w:p w14:paraId="0A42E058"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kanalizacji – rzut parteru</w:t>
            </w:r>
          </w:p>
        </w:tc>
        <w:tc>
          <w:tcPr>
            <w:tcW w:w="0" w:type="auto"/>
            <w:vAlign w:val="center"/>
            <w:hideMark/>
          </w:tcPr>
          <w:p w14:paraId="42A5431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4D5FCF03" w14:textId="77777777" w:rsidTr="00B273B6">
        <w:trPr>
          <w:trHeight w:val="255"/>
          <w:tblCellSpacing w:w="0" w:type="dxa"/>
        </w:trPr>
        <w:tc>
          <w:tcPr>
            <w:tcW w:w="0" w:type="auto"/>
            <w:vAlign w:val="center"/>
            <w:hideMark/>
          </w:tcPr>
          <w:p w14:paraId="110F99EE"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IS02</w:t>
            </w:r>
          </w:p>
        </w:tc>
        <w:tc>
          <w:tcPr>
            <w:tcW w:w="0" w:type="auto"/>
            <w:vAlign w:val="center"/>
            <w:hideMark/>
          </w:tcPr>
          <w:p w14:paraId="1E910BD1"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kanalizacji – rzut I piętra</w:t>
            </w:r>
          </w:p>
        </w:tc>
        <w:tc>
          <w:tcPr>
            <w:tcW w:w="0" w:type="auto"/>
            <w:vAlign w:val="center"/>
            <w:hideMark/>
          </w:tcPr>
          <w:p w14:paraId="3D7F07EC"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02F9D4D6" w14:textId="77777777" w:rsidTr="00B273B6">
        <w:trPr>
          <w:trHeight w:val="255"/>
          <w:tblCellSpacing w:w="0" w:type="dxa"/>
        </w:trPr>
        <w:tc>
          <w:tcPr>
            <w:tcW w:w="0" w:type="auto"/>
            <w:vAlign w:val="center"/>
            <w:hideMark/>
          </w:tcPr>
          <w:p w14:paraId="6F957D9A"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IS03</w:t>
            </w:r>
          </w:p>
        </w:tc>
        <w:tc>
          <w:tcPr>
            <w:tcW w:w="0" w:type="auto"/>
            <w:vAlign w:val="center"/>
            <w:hideMark/>
          </w:tcPr>
          <w:p w14:paraId="55008324"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kanalizacji – rzut II piętra</w:t>
            </w:r>
          </w:p>
        </w:tc>
        <w:tc>
          <w:tcPr>
            <w:tcW w:w="0" w:type="auto"/>
            <w:vAlign w:val="center"/>
            <w:hideMark/>
          </w:tcPr>
          <w:p w14:paraId="0FB3E235"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6DA0E884" w14:textId="77777777" w:rsidTr="00B273B6">
        <w:trPr>
          <w:trHeight w:val="255"/>
          <w:tblCellSpacing w:w="0" w:type="dxa"/>
        </w:trPr>
        <w:tc>
          <w:tcPr>
            <w:tcW w:w="0" w:type="auto"/>
            <w:vAlign w:val="center"/>
            <w:hideMark/>
          </w:tcPr>
          <w:p w14:paraId="4566D774"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15646273"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47219012"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5FBB8AAA" w14:textId="77777777" w:rsidTr="00B273B6">
        <w:trPr>
          <w:trHeight w:val="255"/>
          <w:tblCellSpacing w:w="0" w:type="dxa"/>
        </w:trPr>
        <w:tc>
          <w:tcPr>
            <w:tcW w:w="0" w:type="auto"/>
            <w:vAlign w:val="center"/>
            <w:hideMark/>
          </w:tcPr>
          <w:p w14:paraId="5104F1F5"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IS04</w:t>
            </w:r>
          </w:p>
        </w:tc>
        <w:tc>
          <w:tcPr>
            <w:tcW w:w="0" w:type="auto"/>
            <w:vAlign w:val="center"/>
            <w:hideMark/>
          </w:tcPr>
          <w:p w14:paraId="45C3345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wodociągowa – rzut parteru</w:t>
            </w:r>
          </w:p>
        </w:tc>
        <w:tc>
          <w:tcPr>
            <w:tcW w:w="0" w:type="auto"/>
            <w:vAlign w:val="center"/>
            <w:hideMark/>
          </w:tcPr>
          <w:p w14:paraId="6CBB1257"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64F5F0E1" w14:textId="77777777" w:rsidTr="00B273B6">
        <w:trPr>
          <w:trHeight w:val="255"/>
          <w:tblCellSpacing w:w="0" w:type="dxa"/>
        </w:trPr>
        <w:tc>
          <w:tcPr>
            <w:tcW w:w="0" w:type="auto"/>
            <w:vAlign w:val="center"/>
            <w:hideMark/>
          </w:tcPr>
          <w:p w14:paraId="38C38DB9"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IS05</w:t>
            </w:r>
          </w:p>
        </w:tc>
        <w:tc>
          <w:tcPr>
            <w:tcW w:w="0" w:type="auto"/>
            <w:vAlign w:val="center"/>
            <w:hideMark/>
          </w:tcPr>
          <w:p w14:paraId="4120D69C"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wodociągowa – rzut I piętra</w:t>
            </w:r>
          </w:p>
        </w:tc>
        <w:tc>
          <w:tcPr>
            <w:tcW w:w="0" w:type="auto"/>
            <w:vAlign w:val="center"/>
            <w:hideMark/>
          </w:tcPr>
          <w:p w14:paraId="23D607CC"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0A7A8B33" w14:textId="77777777" w:rsidTr="00B273B6">
        <w:trPr>
          <w:trHeight w:val="255"/>
          <w:tblCellSpacing w:w="0" w:type="dxa"/>
        </w:trPr>
        <w:tc>
          <w:tcPr>
            <w:tcW w:w="0" w:type="auto"/>
            <w:vAlign w:val="center"/>
            <w:hideMark/>
          </w:tcPr>
          <w:p w14:paraId="4A26C46D"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IS06</w:t>
            </w:r>
          </w:p>
        </w:tc>
        <w:tc>
          <w:tcPr>
            <w:tcW w:w="0" w:type="auto"/>
            <w:vAlign w:val="center"/>
            <w:hideMark/>
          </w:tcPr>
          <w:p w14:paraId="4C4A5786"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wodociągowa – rzut II piętra</w:t>
            </w:r>
          </w:p>
        </w:tc>
        <w:tc>
          <w:tcPr>
            <w:tcW w:w="0" w:type="auto"/>
            <w:vAlign w:val="center"/>
            <w:hideMark/>
          </w:tcPr>
          <w:p w14:paraId="5B0C85EC"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072E65A1" w14:textId="77777777" w:rsidTr="00B273B6">
        <w:trPr>
          <w:trHeight w:val="255"/>
          <w:tblCellSpacing w:w="0" w:type="dxa"/>
        </w:trPr>
        <w:tc>
          <w:tcPr>
            <w:tcW w:w="0" w:type="auto"/>
            <w:vAlign w:val="center"/>
            <w:hideMark/>
          </w:tcPr>
          <w:p w14:paraId="1A3ADC8D"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5F2BC977"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2DDCB592"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05251BCD" w14:textId="77777777" w:rsidTr="00B273B6">
        <w:trPr>
          <w:trHeight w:val="255"/>
          <w:tblCellSpacing w:w="0" w:type="dxa"/>
        </w:trPr>
        <w:tc>
          <w:tcPr>
            <w:tcW w:w="0" w:type="auto"/>
            <w:vAlign w:val="center"/>
            <w:hideMark/>
          </w:tcPr>
          <w:p w14:paraId="19FD7ED3"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IS07</w:t>
            </w:r>
          </w:p>
        </w:tc>
        <w:tc>
          <w:tcPr>
            <w:tcW w:w="0" w:type="auto"/>
            <w:vAlign w:val="center"/>
            <w:hideMark/>
          </w:tcPr>
          <w:p w14:paraId="2CF7140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c.o. – rzut parteru</w:t>
            </w:r>
          </w:p>
        </w:tc>
        <w:tc>
          <w:tcPr>
            <w:tcW w:w="0" w:type="auto"/>
            <w:vAlign w:val="center"/>
            <w:hideMark/>
          </w:tcPr>
          <w:p w14:paraId="1DC762C7"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373EEAFA" w14:textId="77777777" w:rsidTr="00B273B6">
        <w:trPr>
          <w:trHeight w:val="255"/>
          <w:tblCellSpacing w:w="0" w:type="dxa"/>
        </w:trPr>
        <w:tc>
          <w:tcPr>
            <w:tcW w:w="0" w:type="auto"/>
            <w:vAlign w:val="center"/>
            <w:hideMark/>
          </w:tcPr>
          <w:p w14:paraId="7BA84117"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IS08</w:t>
            </w:r>
          </w:p>
        </w:tc>
        <w:tc>
          <w:tcPr>
            <w:tcW w:w="0" w:type="auto"/>
            <w:vAlign w:val="center"/>
            <w:hideMark/>
          </w:tcPr>
          <w:p w14:paraId="00D60359"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c.o. – rzut I piętra</w:t>
            </w:r>
          </w:p>
        </w:tc>
        <w:tc>
          <w:tcPr>
            <w:tcW w:w="0" w:type="auto"/>
            <w:vAlign w:val="center"/>
            <w:hideMark/>
          </w:tcPr>
          <w:p w14:paraId="2D4B27B4"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49D8B01B" w14:textId="77777777" w:rsidTr="00B273B6">
        <w:trPr>
          <w:trHeight w:val="255"/>
          <w:tblCellSpacing w:w="0" w:type="dxa"/>
        </w:trPr>
        <w:tc>
          <w:tcPr>
            <w:tcW w:w="0" w:type="auto"/>
            <w:vAlign w:val="center"/>
            <w:hideMark/>
          </w:tcPr>
          <w:p w14:paraId="03C93BD9"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IS09</w:t>
            </w:r>
          </w:p>
        </w:tc>
        <w:tc>
          <w:tcPr>
            <w:tcW w:w="0" w:type="auto"/>
            <w:vAlign w:val="center"/>
            <w:hideMark/>
          </w:tcPr>
          <w:p w14:paraId="5A09A67B"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c.o. – rzut II piętra</w:t>
            </w:r>
          </w:p>
        </w:tc>
        <w:tc>
          <w:tcPr>
            <w:tcW w:w="0" w:type="auto"/>
            <w:vAlign w:val="center"/>
            <w:hideMark/>
          </w:tcPr>
          <w:p w14:paraId="3F44B4CB"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64DB4D42" w14:textId="77777777" w:rsidTr="00B273B6">
        <w:trPr>
          <w:trHeight w:val="255"/>
          <w:tblCellSpacing w:w="0" w:type="dxa"/>
        </w:trPr>
        <w:tc>
          <w:tcPr>
            <w:tcW w:w="0" w:type="auto"/>
            <w:vAlign w:val="center"/>
            <w:hideMark/>
          </w:tcPr>
          <w:p w14:paraId="18E8C5EA"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34FD6E23"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7976FD2B"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1BB4B494" w14:textId="77777777" w:rsidTr="00B273B6">
        <w:trPr>
          <w:trHeight w:val="255"/>
          <w:tblCellSpacing w:w="0" w:type="dxa"/>
        </w:trPr>
        <w:tc>
          <w:tcPr>
            <w:tcW w:w="0" w:type="auto"/>
            <w:vAlign w:val="center"/>
            <w:hideMark/>
          </w:tcPr>
          <w:p w14:paraId="4C2FD9E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IS10</w:t>
            </w:r>
          </w:p>
        </w:tc>
        <w:tc>
          <w:tcPr>
            <w:tcW w:w="0" w:type="auto"/>
            <w:vAlign w:val="center"/>
            <w:hideMark/>
          </w:tcPr>
          <w:p w14:paraId="62C6851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wentylacji – rzut parteru</w:t>
            </w:r>
          </w:p>
        </w:tc>
        <w:tc>
          <w:tcPr>
            <w:tcW w:w="0" w:type="auto"/>
            <w:vAlign w:val="center"/>
            <w:hideMark/>
          </w:tcPr>
          <w:p w14:paraId="74EBF8CD"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6D728B4D" w14:textId="77777777" w:rsidTr="00B273B6">
        <w:trPr>
          <w:trHeight w:val="255"/>
          <w:tblCellSpacing w:w="0" w:type="dxa"/>
        </w:trPr>
        <w:tc>
          <w:tcPr>
            <w:tcW w:w="0" w:type="auto"/>
            <w:vAlign w:val="center"/>
            <w:hideMark/>
          </w:tcPr>
          <w:p w14:paraId="7E805F03"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IS11</w:t>
            </w:r>
          </w:p>
        </w:tc>
        <w:tc>
          <w:tcPr>
            <w:tcW w:w="0" w:type="auto"/>
            <w:vAlign w:val="center"/>
            <w:hideMark/>
          </w:tcPr>
          <w:p w14:paraId="1DCA00B6"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wentylacji – rzut I piętra</w:t>
            </w:r>
          </w:p>
        </w:tc>
        <w:tc>
          <w:tcPr>
            <w:tcW w:w="0" w:type="auto"/>
            <w:vAlign w:val="center"/>
            <w:hideMark/>
          </w:tcPr>
          <w:p w14:paraId="6989FB17"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38F74ABE" w14:textId="77777777" w:rsidTr="00B273B6">
        <w:trPr>
          <w:trHeight w:val="255"/>
          <w:tblCellSpacing w:w="0" w:type="dxa"/>
        </w:trPr>
        <w:tc>
          <w:tcPr>
            <w:tcW w:w="0" w:type="auto"/>
            <w:vAlign w:val="center"/>
            <w:hideMark/>
          </w:tcPr>
          <w:p w14:paraId="5E570308"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IS12</w:t>
            </w:r>
          </w:p>
        </w:tc>
        <w:tc>
          <w:tcPr>
            <w:tcW w:w="0" w:type="auto"/>
            <w:vAlign w:val="center"/>
            <w:hideMark/>
          </w:tcPr>
          <w:p w14:paraId="4B1C1FB3"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wentylacji – rzut II piętra</w:t>
            </w:r>
          </w:p>
        </w:tc>
        <w:tc>
          <w:tcPr>
            <w:tcW w:w="0" w:type="auto"/>
            <w:vAlign w:val="center"/>
            <w:hideMark/>
          </w:tcPr>
          <w:p w14:paraId="10F8EF0C"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2E784490" w14:textId="77777777" w:rsidTr="00B273B6">
        <w:trPr>
          <w:trHeight w:val="255"/>
          <w:tblCellSpacing w:w="0" w:type="dxa"/>
        </w:trPr>
        <w:tc>
          <w:tcPr>
            <w:tcW w:w="0" w:type="auto"/>
            <w:vAlign w:val="center"/>
            <w:hideMark/>
          </w:tcPr>
          <w:p w14:paraId="01FB3B63"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IS13</w:t>
            </w:r>
          </w:p>
        </w:tc>
        <w:tc>
          <w:tcPr>
            <w:tcW w:w="0" w:type="auto"/>
            <w:vAlign w:val="center"/>
            <w:hideMark/>
          </w:tcPr>
          <w:p w14:paraId="1E21E8B5"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wentylacji – rzut dachu</w:t>
            </w:r>
          </w:p>
        </w:tc>
        <w:tc>
          <w:tcPr>
            <w:tcW w:w="0" w:type="auto"/>
            <w:vAlign w:val="center"/>
            <w:hideMark/>
          </w:tcPr>
          <w:p w14:paraId="15E933E3"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5191C120" w14:textId="77777777" w:rsidTr="00B273B6">
        <w:trPr>
          <w:trHeight w:val="255"/>
          <w:tblCellSpacing w:w="0" w:type="dxa"/>
        </w:trPr>
        <w:tc>
          <w:tcPr>
            <w:tcW w:w="0" w:type="auto"/>
            <w:vAlign w:val="center"/>
            <w:hideMark/>
          </w:tcPr>
          <w:p w14:paraId="56EB0B86"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1225EAE6"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53B13D84"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50C604D4" w14:textId="77777777" w:rsidTr="00B273B6">
        <w:trPr>
          <w:trHeight w:val="255"/>
          <w:tblCellSpacing w:w="0" w:type="dxa"/>
        </w:trPr>
        <w:tc>
          <w:tcPr>
            <w:tcW w:w="0" w:type="auto"/>
            <w:vAlign w:val="center"/>
            <w:hideMark/>
          </w:tcPr>
          <w:p w14:paraId="5FAAD019"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IS14</w:t>
            </w:r>
          </w:p>
        </w:tc>
        <w:tc>
          <w:tcPr>
            <w:tcW w:w="0" w:type="auto"/>
            <w:vAlign w:val="center"/>
            <w:hideMark/>
          </w:tcPr>
          <w:p w14:paraId="36FE495E"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kanalizacji – rzut stołówki</w:t>
            </w:r>
          </w:p>
        </w:tc>
        <w:tc>
          <w:tcPr>
            <w:tcW w:w="0" w:type="auto"/>
            <w:vAlign w:val="center"/>
            <w:hideMark/>
          </w:tcPr>
          <w:p w14:paraId="54515F68"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0C99CA2D" w14:textId="77777777" w:rsidTr="00B273B6">
        <w:trPr>
          <w:trHeight w:val="255"/>
          <w:tblCellSpacing w:w="0" w:type="dxa"/>
        </w:trPr>
        <w:tc>
          <w:tcPr>
            <w:tcW w:w="0" w:type="auto"/>
            <w:vAlign w:val="center"/>
            <w:hideMark/>
          </w:tcPr>
          <w:p w14:paraId="57B4100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IS15</w:t>
            </w:r>
          </w:p>
        </w:tc>
        <w:tc>
          <w:tcPr>
            <w:tcW w:w="0" w:type="auto"/>
            <w:vAlign w:val="center"/>
            <w:hideMark/>
          </w:tcPr>
          <w:p w14:paraId="31D6F225"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wodociągowa – rzut stołówki</w:t>
            </w:r>
          </w:p>
        </w:tc>
        <w:tc>
          <w:tcPr>
            <w:tcW w:w="0" w:type="auto"/>
            <w:vAlign w:val="center"/>
            <w:hideMark/>
          </w:tcPr>
          <w:p w14:paraId="1E1451FB"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79B3BA4B" w14:textId="77777777" w:rsidTr="00B273B6">
        <w:trPr>
          <w:trHeight w:val="255"/>
          <w:tblCellSpacing w:w="0" w:type="dxa"/>
        </w:trPr>
        <w:tc>
          <w:tcPr>
            <w:tcW w:w="0" w:type="auto"/>
            <w:vAlign w:val="center"/>
            <w:hideMark/>
          </w:tcPr>
          <w:p w14:paraId="02EDD879"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IS16</w:t>
            </w:r>
          </w:p>
        </w:tc>
        <w:tc>
          <w:tcPr>
            <w:tcW w:w="0" w:type="auto"/>
            <w:vAlign w:val="center"/>
            <w:hideMark/>
          </w:tcPr>
          <w:p w14:paraId="79964F4E"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c.o. – rzut stołówki</w:t>
            </w:r>
          </w:p>
        </w:tc>
        <w:tc>
          <w:tcPr>
            <w:tcW w:w="0" w:type="auto"/>
            <w:vAlign w:val="center"/>
            <w:hideMark/>
          </w:tcPr>
          <w:p w14:paraId="166D49C5"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5101B219" w14:textId="77777777" w:rsidTr="00B273B6">
        <w:trPr>
          <w:trHeight w:val="255"/>
          <w:tblCellSpacing w:w="0" w:type="dxa"/>
        </w:trPr>
        <w:tc>
          <w:tcPr>
            <w:tcW w:w="0" w:type="auto"/>
            <w:vAlign w:val="center"/>
            <w:hideMark/>
          </w:tcPr>
          <w:p w14:paraId="7EFEC421"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IS17</w:t>
            </w:r>
          </w:p>
        </w:tc>
        <w:tc>
          <w:tcPr>
            <w:tcW w:w="0" w:type="auto"/>
            <w:vAlign w:val="center"/>
            <w:hideMark/>
          </w:tcPr>
          <w:p w14:paraId="0EB733FB"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wentylacji – rzut stołówki</w:t>
            </w:r>
          </w:p>
        </w:tc>
        <w:tc>
          <w:tcPr>
            <w:tcW w:w="0" w:type="auto"/>
            <w:vAlign w:val="center"/>
            <w:hideMark/>
          </w:tcPr>
          <w:p w14:paraId="2551DFC1"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0D82F25C" w14:textId="77777777" w:rsidTr="00B273B6">
        <w:trPr>
          <w:trHeight w:val="255"/>
          <w:tblCellSpacing w:w="0" w:type="dxa"/>
        </w:trPr>
        <w:tc>
          <w:tcPr>
            <w:tcW w:w="0" w:type="auto"/>
            <w:vAlign w:val="center"/>
            <w:hideMark/>
          </w:tcPr>
          <w:p w14:paraId="491A51C2"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11BF4FCE"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73653A85"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4A7C9DB0" w14:textId="77777777" w:rsidTr="00B273B6">
        <w:trPr>
          <w:trHeight w:val="255"/>
          <w:tblCellSpacing w:w="0" w:type="dxa"/>
        </w:trPr>
        <w:tc>
          <w:tcPr>
            <w:tcW w:w="0" w:type="auto"/>
            <w:vAlign w:val="center"/>
            <w:hideMark/>
          </w:tcPr>
          <w:p w14:paraId="73987894"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IS18</w:t>
            </w:r>
          </w:p>
        </w:tc>
        <w:tc>
          <w:tcPr>
            <w:tcW w:w="0" w:type="auto"/>
            <w:vAlign w:val="center"/>
            <w:hideMark/>
          </w:tcPr>
          <w:p w14:paraId="3B56B8B5"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Kotłownia gazowa – rzut</w:t>
            </w:r>
          </w:p>
        </w:tc>
        <w:tc>
          <w:tcPr>
            <w:tcW w:w="0" w:type="auto"/>
            <w:vAlign w:val="center"/>
            <w:hideMark/>
          </w:tcPr>
          <w:p w14:paraId="08F8C3CF"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1:50</w:t>
            </w:r>
          </w:p>
        </w:tc>
      </w:tr>
      <w:tr w:rsidR="00B273B6" w:rsidRPr="00B273B6" w14:paraId="697187F0" w14:textId="77777777" w:rsidTr="00B273B6">
        <w:trPr>
          <w:trHeight w:val="255"/>
          <w:tblCellSpacing w:w="0" w:type="dxa"/>
        </w:trPr>
        <w:tc>
          <w:tcPr>
            <w:tcW w:w="0" w:type="auto"/>
            <w:vAlign w:val="center"/>
            <w:hideMark/>
          </w:tcPr>
          <w:p w14:paraId="29BA3956"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IS19</w:t>
            </w:r>
          </w:p>
        </w:tc>
        <w:tc>
          <w:tcPr>
            <w:tcW w:w="0" w:type="auto"/>
            <w:vAlign w:val="center"/>
            <w:hideMark/>
          </w:tcPr>
          <w:p w14:paraId="68366E4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Pompownia wody szarej – rzut i przekrój</w:t>
            </w:r>
          </w:p>
        </w:tc>
        <w:tc>
          <w:tcPr>
            <w:tcW w:w="0" w:type="auto"/>
            <w:vAlign w:val="center"/>
            <w:hideMark/>
          </w:tcPr>
          <w:p w14:paraId="0B30C7E6"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1:50</w:t>
            </w:r>
          </w:p>
        </w:tc>
      </w:tr>
      <w:tr w:rsidR="00B273B6" w:rsidRPr="00B273B6" w14:paraId="119BF46C" w14:textId="77777777" w:rsidTr="00B273B6">
        <w:trPr>
          <w:trHeight w:val="255"/>
          <w:tblCellSpacing w:w="0" w:type="dxa"/>
        </w:trPr>
        <w:tc>
          <w:tcPr>
            <w:tcW w:w="0" w:type="auto"/>
            <w:vAlign w:val="center"/>
            <w:hideMark/>
          </w:tcPr>
          <w:p w14:paraId="4378E3AB"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0FC2FD07"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4671AA38"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397F4923" w14:textId="77777777" w:rsidTr="00B273B6">
        <w:trPr>
          <w:trHeight w:val="255"/>
          <w:tblCellSpacing w:w="0" w:type="dxa"/>
        </w:trPr>
        <w:tc>
          <w:tcPr>
            <w:tcW w:w="0" w:type="auto"/>
            <w:vAlign w:val="center"/>
            <w:hideMark/>
          </w:tcPr>
          <w:p w14:paraId="26FC910D"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425573F1"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634DC4AF"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71AC9BB9" w14:textId="77777777" w:rsidTr="00B273B6">
        <w:trPr>
          <w:trHeight w:val="255"/>
          <w:tblCellSpacing w:w="0" w:type="dxa"/>
        </w:trPr>
        <w:tc>
          <w:tcPr>
            <w:tcW w:w="0" w:type="auto"/>
            <w:vAlign w:val="center"/>
            <w:hideMark/>
          </w:tcPr>
          <w:p w14:paraId="63259C34"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IS101</w:t>
            </w:r>
          </w:p>
        </w:tc>
        <w:tc>
          <w:tcPr>
            <w:tcW w:w="0" w:type="auto"/>
            <w:vAlign w:val="center"/>
            <w:hideMark/>
          </w:tcPr>
          <w:p w14:paraId="34E66496"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Schemat instalacji kanalizacji deszczowej - podciśnieniowej</w:t>
            </w:r>
          </w:p>
        </w:tc>
        <w:tc>
          <w:tcPr>
            <w:tcW w:w="0" w:type="auto"/>
            <w:vAlign w:val="center"/>
            <w:hideMark/>
          </w:tcPr>
          <w:p w14:paraId="05ADA557"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43D12D54" w14:textId="77777777" w:rsidTr="00B273B6">
        <w:trPr>
          <w:trHeight w:val="255"/>
          <w:tblCellSpacing w:w="0" w:type="dxa"/>
        </w:trPr>
        <w:tc>
          <w:tcPr>
            <w:tcW w:w="0" w:type="auto"/>
            <w:vAlign w:val="center"/>
            <w:hideMark/>
          </w:tcPr>
          <w:p w14:paraId="05DEECFD"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IS102</w:t>
            </w:r>
          </w:p>
        </w:tc>
        <w:tc>
          <w:tcPr>
            <w:tcW w:w="0" w:type="auto"/>
            <w:vAlign w:val="center"/>
            <w:hideMark/>
          </w:tcPr>
          <w:p w14:paraId="54366539"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Schemat instalacji gazowej</w:t>
            </w:r>
          </w:p>
        </w:tc>
        <w:tc>
          <w:tcPr>
            <w:tcW w:w="0" w:type="auto"/>
            <w:vAlign w:val="center"/>
            <w:hideMark/>
          </w:tcPr>
          <w:p w14:paraId="45D62834"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w:t>
            </w:r>
          </w:p>
        </w:tc>
      </w:tr>
      <w:tr w:rsidR="00B273B6" w:rsidRPr="00B273B6" w14:paraId="58FFCB51" w14:textId="77777777" w:rsidTr="00B273B6">
        <w:trPr>
          <w:trHeight w:val="255"/>
          <w:tblCellSpacing w:w="0" w:type="dxa"/>
        </w:trPr>
        <w:tc>
          <w:tcPr>
            <w:tcW w:w="0" w:type="auto"/>
            <w:vAlign w:val="center"/>
            <w:hideMark/>
          </w:tcPr>
          <w:p w14:paraId="4AC4D29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IS103</w:t>
            </w:r>
          </w:p>
        </w:tc>
        <w:tc>
          <w:tcPr>
            <w:tcW w:w="0" w:type="auto"/>
            <w:vAlign w:val="center"/>
            <w:hideMark/>
          </w:tcPr>
          <w:p w14:paraId="7BCF09D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Schemat zasilania w wodę szarą</w:t>
            </w:r>
          </w:p>
        </w:tc>
        <w:tc>
          <w:tcPr>
            <w:tcW w:w="0" w:type="auto"/>
            <w:vAlign w:val="center"/>
            <w:hideMark/>
          </w:tcPr>
          <w:p w14:paraId="50B8B4E0"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w:t>
            </w:r>
          </w:p>
        </w:tc>
      </w:tr>
      <w:tr w:rsidR="00B273B6" w:rsidRPr="00B273B6" w14:paraId="073FDC6B" w14:textId="77777777" w:rsidTr="00B273B6">
        <w:trPr>
          <w:trHeight w:val="255"/>
          <w:tblCellSpacing w:w="0" w:type="dxa"/>
        </w:trPr>
        <w:tc>
          <w:tcPr>
            <w:tcW w:w="0" w:type="auto"/>
            <w:vAlign w:val="center"/>
            <w:hideMark/>
          </w:tcPr>
          <w:p w14:paraId="6827C960"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IS104</w:t>
            </w:r>
          </w:p>
        </w:tc>
        <w:tc>
          <w:tcPr>
            <w:tcW w:w="0" w:type="auto"/>
            <w:vAlign w:val="center"/>
            <w:hideMark/>
          </w:tcPr>
          <w:p w14:paraId="596557BE"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Schemat instalacji p.poż</w:t>
            </w:r>
          </w:p>
        </w:tc>
        <w:tc>
          <w:tcPr>
            <w:tcW w:w="0" w:type="auto"/>
            <w:vAlign w:val="center"/>
            <w:hideMark/>
          </w:tcPr>
          <w:p w14:paraId="1FE3F522"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7E02D086" w14:textId="77777777" w:rsidTr="00B273B6">
        <w:trPr>
          <w:trHeight w:val="255"/>
          <w:tblCellSpacing w:w="0" w:type="dxa"/>
        </w:trPr>
        <w:tc>
          <w:tcPr>
            <w:tcW w:w="0" w:type="auto"/>
            <w:vAlign w:val="center"/>
            <w:hideMark/>
          </w:tcPr>
          <w:p w14:paraId="37F797CA"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IS105</w:t>
            </w:r>
          </w:p>
        </w:tc>
        <w:tc>
          <w:tcPr>
            <w:tcW w:w="0" w:type="auto"/>
            <w:vAlign w:val="center"/>
            <w:hideMark/>
          </w:tcPr>
          <w:p w14:paraId="3086EC96"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Schemat kotłowni dla bud C</w:t>
            </w:r>
          </w:p>
        </w:tc>
        <w:tc>
          <w:tcPr>
            <w:tcW w:w="0" w:type="auto"/>
            <w:vAlign w:val="center"/>
            <w:hideMark/>
          </w:tcPr>
          <w:p w14:paraId="432F05EB"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w:t>
            </w:r>
          </w:p>
        </w:tc>
      </w:tr>
      <w:tr w:rsidR="00B273B6" w:rsidRPr="00B273B6" w14:paraId="5BB8FF7B" w14:textId="77777777" w:rsidTr="00B273B6">
        <w:trPr>
          <w:trHeight w:val="255"/>
          <w:tblCellSpacing w:w="0" w:type="dxa"/>
        </w:trPr>
        <w:tc>
          <w:tcPr>
            <w:tcW w:w="0" w:type="auto"/>
            <w:vAlign w:val="center"/>
            <w:hideMark/>
          </w:tcPr>
          <w:p w14:paraId="4D06A1CF"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IS106</w:t>
            </w:r>
          </w:p>
        </w:tc>
        <w:tc>
          <w:tcPr>
            <w:tcW w:w="0" w:type="auto"/>
            <w:vAlign w:val="center"/>
            <w:hideMark/>
          </w:tcPr>
          <w:p w14:paraId="127A693B"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Schemat zmian w istniejącej kotłowni</w:t>
            </w:r>
          </w:p>
        </w:tc>
        <w:tc>
          <w:tcPr>
            <w:tcW w:w="0" w:type="auto"/>
            <w:vAlign w:val="center"/>
            <w:hideMark/>
          </w:tcPr>
          <w:p w14:paraId="7D23A68A"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w:t>
            </w:r>
          </w:p>
        </w:tc>
      </w:tr>
      <w:tr w:rsidR="00B273B6" w:rsidRPr="00B273B6" w14:paraId="4F5090AF" w14:textId="77777777" w:rsidTr="00B273B6">
        <w:trPr>
          <w:trHeight w:val="255"/>
          <w:tblCellSpacing w:w="0" w:type="dxa"/>
        </w:trPr>
        <w:tc>
          <w:tcPr>
            <w:tcW w:w="0" w:type="auto"/>
            <w:vAlign w:val="center"/>
            <w:hideMark/>
          </w:tcPr>
          <w:p w14:paraId="632DFB8E"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761869AC"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219AEBB0"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271E3E50" w14:textId="77777777" w:rsidTr="00B273B6">
        <w:trPr>
          <w:trHeight w:val="255"/>
          <w:tblCellSpacing w:w="0" w:type="dxa"/>
        </w:trPr>
        <w:tc>
          <w:tcPr>
            <w:tcW w:w="0" w:type="auto"/>
            <w:vAlign w:val="center"/>
            <w:hideMark/>
          </w:tcPr>
          <w:p w14:paraId="60CB69EE"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IS201</w:t>
            </w:r>
          </w:p>
        </w:tc>
        <w:tc>
          <w:tcPr>
            <w:tcW w:w="0" w:type="auto"/>
            <w:vAlign w:val="center"/>
            <w:hideMark/>
          </w:tcPr>
          <w:p w14:paraId="76ABBFED"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Kotłownia gazowa przekroje</w:t>
            </w:r>
          </w:p>
        </w:tc>
        <w:tc>
          <w:tcPr>
            <w:tcW w:w="0" w:type="auto"/>
            <w:vAlign w:val="center"/>
            <w:hideMark/>
          </w:tcPr>
          <w:p w14:paraId="35EED997"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1:50</w:t>
            </w:r>
          </w:p>
        </w:tc>
      </w:tr>
      <w:tr w:rsidR="00B273B6" w:rsidRPr="00B273B6" w14:paraId="3FA0CF69" w14:textId="77777777" w:rsidTr="00B273B6">
        <w:trPr>
          <w:trHeight w:val="255"/>
          <w:tblCellSpacing w:w="0" w:type="dxa"/>
        </w:trPr>
        <w:tc>
          <w:tcPr>
            <w:tcW w:w="0" w:type="auto"/>
            <w:vAlign w:val="center"/>
            <w:hideMark/>
          </w:tcPr>
          <w:p w14:paraId="4E494F57"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IS202</w:t>
            </w:r>
          </w:p>
        </w:tc>
        <w:tc>
          <w:tcPr>
            <w:tcW w:w="0" w:type="auto"/>
            <w:vAlign w:val="center"/>
            <w:hideMark/>
          </w:tcPr>
          <w:p w14:paraId="6D7592FF"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Instalacja wentylacji – przekrój</w:t>
            </w:r>
          </w:p>
        </w:tc>
        <w:tc>
          <w:tcPr>
            <w:tcW w:w="0" w:type="auto"/>
            <w:vAlign w:val="center"/>
            <w:hideMark/>
          </w:tcPr>
          <w:p w14:paraId="52952B09"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w:t>
            </w:r>
          </w:p>
        </w:tc>
      </w:tr>
      <w:tr w:rsidR="00B273B6" w:rsidRPr="00B273B6" w14:paraId="4A0AD246" w14:textId="77777777" w:rsidTr="00B273B6">
        <w:trPr>
          <w:trHeight w:val="255"/>
          <w:tblCellSpacing w:w="0" w:type="dxa"/>
        </w:trPr>
        <w:tc>
          <w:tcPr>
            <w:tcW w:w="0" w:type="auto"/>
            <w:vAlign w:val="center"/>
            <w:hideMark/>
          </w:tcPr>
          <w:p w14:paraId="1741D281"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53354CCB"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3ECFEED9"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26223750" w14:textId="77777777" w:rsidTr="00B273B6">
        <w:trPr>
          <w:trHeight w:val="255"/>
          <w:tblCellSpacing w:w="0" w:type="dxa"/>
        </w:trPr>
        <w:tc>
          <w:tcPr>
            <w:tcW w:w="0" w:type="auto"/>
            <w:vAlign w:val="center"/>
            <w:hideMark/>
          </w:tcPr>
          <w:p w14:paraId="1C31A04C"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IS301</w:t>
            </w:r>
          </w:p>
        </w:tc>
        <w:tc>
          <w:tcPr>
            <w:tcW w:w="0" w:type="auto"/>
            <w:vAlign w:val="center"/>
            <w:hideMark/>
          </w:tcPr>
          <w:p w14:paraId="36DF476C"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Profil kanalizacji sanitarnej</w:t>
            </w:r>
          </w:p>
        </w:tc>
        <w:tc>
          <w:tcPr>
            <w:tcW w:w="0" w:type="auto"/>
            <w:vAlign w:val="center"/>
            <w:hideMark/>
          </w:tcPr>
          <w:p w14:paraId="2EC3BC79"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5A7AEB10" w14:textId="77777777" w:rsidTr="00B273B6">
        <w:trPr>
          <w:trHeight w:val="255"/>
          <w:tblCellSpacing w:w="0" w:type="dxa"/>
        </w:trPr>
        <w:tc>
          <w:tcPr>
            <w:tcW w:w="0" w:type="auto"/>
            <w:vAlign w:val="center"/>
            <w:hideMark/>
          </w:tcPr>
          <w:p w14:paraId="09B0CB3D"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IS302</w:t>
            </w:r>
          </w:p>
        </w:tc>
        <w:tc>
          <w:tcPr>
            <w:tcW w:w="0" w:type="auto"/>
            <w:vAlign w:val="center"/>
            <w:hideMark/>
          </w:tcPr>
          <w:p w14:paraId="5E718819"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 xml:space="preserve">Profil wody </w:t>
            </w:r>
            <w:proofErr w:type="spellStart"/>
            <w:r w:rsidRPr="00B273B6">
              <w:rPr>
                <w:rFonts w:ascii="Liberation Sans" w:eastAsia="Times New Roman" w:hAnsi="Liberation Sans" w:cs="Liberation Sans"/>
                <w:sz w:val="20"/>
                <w:szCs w:val="20"/>
              </w:rPr>
              <w:t>ppoż</w:t>
            </w:r>
            <w:proofErr w:type="spellEnd"/>
          </w:p>
        </w:tc>
        <w:tc>
          <w:tcPr>
            <w:tcW w:w="0" w:type="auto"/>
            <w:vAlign w:val="center"/>
            <w:hideMark/>
          </w:tcPr>
          <w:p w14:paraId="447F15FA"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10449034" w14:textId="77777777" w:rsidTr="00B273B6">
        <w:trPr>
          <w:trHeight w:val="255"/>
          <w:tblCellSpacing w:w="0" w:type="dxa"/>
        </w:trPr>
        <w:tc>
          <w:tcPr>
            <w:tcW w:w="0" w:type="auto"/>
            <w:vAlign w:val="center"/>
            <w:hideMark/>
          </w:tcPr>
          <w:p w14:paraId="3898BD73"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lastRenderedPageBreak/>
              <w:t>IS303</w:t>
            </w:r>
          </w:p>
        </w:tc>
        <w:tc>
          <w:tcPr>
            <w:tcW w:w="0" w:type="auto"/>
            <w:vAlign w:val="center"/>
            <w:hideMark/>
          </w:tcPr>
          <w:p w14:paraId="56A8A930"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Profil wody</w:t>
            </w:r>
          </w:p>
        </w:tc>
        <w:tc>
          <w:tcPr>
            <w:tcW w:w="0" w:type="auto"/>
            <w:vAlign w:val="center"/>
            <w:hideMark/>
          </w:tcPr>
          <w:p w14:paraId="1F6F6A0F"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2C155981" w14:textId="77777777" w:rsidTr="00B273B6">
        <w:trPr>
          <w:trHeight w:val="255"/>
          <w:tblCellSpacing w:w="0" w:type="dxa"/>
        </w:trPr>
        <w:tc>
          <w:tcPr>
            <w:tcW w:w="0" w:type="auto"/>
            <w:vAlign w:val="center"/>
            <w:hideMark/>
          </w:tcPr>
          <w:p w14:paraId="315CCAB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IS304</w:t>
            </w:r>
          </w:p>
        </w:tc>
        <w:tc>
          <w:tcPr>
            <w:tcW w:w="0" w:type="auto"/>
            <w:vAlign w:val="center"/>
            <w:hideMark/>
          </w:tcPr>
          <w:p w14:paraId="4FD8E428"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 xml:space="preserve">Profil sieci </w:t>
            </w:r>
            <w:proofErr w:type="spellStart"/>
            <w:r w:rsidRPr="00B273B6">
              <w:rPr>
                <w:rFonts w:ascii="Liberation Sans" w:eastAsia="Times New Roman" w:hAnsi="Liberation Sans" w:cs="Liberation Sans"/>
                <w:sz w:val="20"/>
                <w:szCs w:val="20"/>
              </w:rPr>
              <w:t>c.w.u</w:t>
            </w:r>
            <w:proofErr w:type="spellEnd"/>
          </w:p>
        </w:tc>
        <w:tc>
          <w:tcPr>
            <w:tcW w:w="0" w:type="auto"/>
            <w:vAlign w:val="center"/>
            <w:hideMark/>
          </w:tcPr>
          <w:p w14:paraId="4EB5B609"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693C03E2" w14:textId="77777777" w:rsidTr="00B273B6">
        <w:trPr>
          <w:trHeight w:val="255"/>
          <w:tblCellSpacing w:w="0" w:type="dxa"/>
        </w:trPr>
        <w:tc>
          <w:tcPr>
            <w:tcW w:w="0" w:type="auto"/>
            <w:vAlign w:val="center"/>
            <w:hideMark/>
          </w:tcPr>
          <w:p w14:paraId="4A17625C"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IS305</w:t>
            </w:r>
          </w:p>
        </w:tc>
        <w:tc>
          <w:tcPr>
            <w:tcW w:w="0" w:type="auto"/>
            <w:vAlign w:val="center"/>
            <w:hideMark/>
          </w:tcPr>
          <w:p w14:paraId="7E253B9C"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Profil sieci c.o.</w:t>
            </w:r>
          </w:p>
        </w:tc>
        <w:tc>
          <w:tcPr>
            <w:tcW w:w="0" w:type="auto"/>
            <w:vAlign w:val="center"/>
            <w:hideMark/>
          </w:tcPr>
          <w:p w14:paraId="756CC7DB"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668F4097" w14:textId="77777777" w:rsidTr="00B273B6">
        <w:trPr>
          <w:trHeight w:val="255"/>
          <w:tblCellSpacing w:w="0" w:type="dxa"/>
        </w:trPr>
        <w:tc>
          <w:tcPr>
            <w:tcW w:w="0" w:type="auto"/>
            <w:vAlign w:val="center"/>
            <w:hideMark/>
          </w:tcPr>
          <w:p w14:paraId="3E6DE186"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IS306</w:t>
            </w:r>
          </w:p>
        </w:tc>
        <w:tc>
          <w:tcPr>
            <w:tcW w:w="0" w:type="auto"/>
            <w:vAlign w:val="center"/>
            <w:hideMark/>
          </w:tcPr>
          <w:p w14:paraId="1871A527"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Profil zasilania w wodę szarą</w:t>
            </w:r>
          </w:p>
        </w:tc>
        <w:tc>
          <w:tcPr>
            <w:tcW w:w="0" w:type="auto"/>
            <w:vAlign w:val="center"/>
            <w:hideMark/>
          </w:tcPr>
          <w:p w14:paraId="5AD989FB"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247E0B1B" w14:textId="77777777" w:rsidTr="00B273B6">
        <w:trPr>
          <w:trHeight w:val="255"/>
          <w:tblCellSpacing w:w="0" w:type="dxa"/>
        </w:trPr>
        <w:tc>
          <w:tcPr>
            <w:tcW w:w="0" w:type="auto"/>
            <w:vAlign w:val="center"/>
            <w:hideMark/>
          </w:tcPr>
          <w:p w14:paraId="20ADDBF7"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IS307</w:t>
            </w:r>
          </w:p>
        </w:tc>
        <w:tc>
          <w:tcPr>
            <w:tcW w:w="0" w:type="auto"/>
            <w:vAlign w:val="center"/>
            <w:hideMark/>
          </w:tcPr>
          <w:p w14:paraId="48DC56EA"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Profil przedłużenia nawadniania</w:t>
            </w:r>
          </w:p>
        </w:tc>
        <w:tc>
          <w:tcPr>
            <w:tcW w:w="0" w:type="auto"/>
            <w:vAlign w:val="center"/>
            <w:hideMark/>
          </w:tcPr>
          <w:p w14:paraId="47FF3416"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2EFD55DE" w14:textId="77777777" w:rsidTr="00B273B6">
        <w:trPr>
          <w:trHeight w:val="255"/>
          <w:tblCellSpacing w:w="0" w:type="dxa"/>
        </w:trPr>
        <w:tc>
          <w:tcPr>
            <w:tcW w:w="0" w:type="auto"/>
            <w:vAlign w:val="center"/>
            <w:hideMark/>
          </w:tcPr>
          <w:p w14:paraId="127CDFDB"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IS308</w:t>
            </w:r>
          </w:p>
        </w:tc>
        <w:tc>
          <w:tcPr>
            <w:tcW w:w="0" w:type="auto"/>
            <w:vAlign w:val="center"/>
            <w:hideMark/>
          </w:tcPr>
          <w:p w14:paraId="5BA48E41"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 xml:space="preserve">Profil bypassu </w:t>
            </w:r>
            <w:proofErr w:type="spellStart"/>
            <w:r w:rsidRPr="00B273B6">
              <w:rPr>
                <w:rFonts w:ascii="Liberation Sans" w:eastAsia="Times New Roman" w:hAnsi="Liberation Sans" w:cs="Liberation Sans"/>
                <w:sz w:val="20"/>
                <w:szCs w:val="20"/>
              </w:rPr>
              <w:t>ppoż</w:t>
            </w:r>
            <w:proofErr w:type="spellEnd"/>
          </w:p>
        </w:tc>
        <w:tc>
          <w:tcPr>
            <w:tcW w:w="0" w:type="auto"/>
            <w:vAlign w:val="center"/>
            <w:hideMark/>
          </w:tcPr>
          <w:p w14:paraId="52F22835"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0DD2EDF3" w14:textId="77777777" w:rsidTr="00B273B6">
        <w:trPr>
          <w:trHeight w:val="255"/>
          <w:tblCellSpacing w:w="0" w:type="dxa"/>
        </w:trPr>
        <w:tc>
          <w:tcPr>
            <w:tcW w:w="0" w:type="auto"/>
            <w:vAlign w:val="center"/>
            <w:hideMark/>
          </w:tcPr>
          <w:p w14:paraId="47D3EC9B"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IS309</w:t>
            </w:r>
          </w:p>
        </w:tc>
        <w:tc>
          <w:tcPr>
            <w:tcW w:w="0" w:type="auto"/>
            <w:vAlign w:val="center"/>
            <w:hideMark/>
          </w:tcPr>
          <w:p w14:paraId="2828D0AD"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Profile kanalizacji deszczowej</w:t>
            </w:r>
          </w:p>
        </w:tc>
        <w:tc>
          <w:tcPr>
            <w:tcW w:w="0" w:type="auto"/>
            <w:vAlign w:val="center"/>
            <w:hideMark/>
          </w:tcPr>
          <w:p w14:paraId="40DA329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0A433CC8" w14:textId="77777777" w:rsidTr="00B273B6">
        <w:trPr>
          <w:trHeight w:val="255"/>
          <w:tblCellSpacing w:w="0" w:type="dxa"/>
        </w:trPr>
        <w:tc>
          <w:tcPr>
            <w:tcW w:w="0" w:type="auto"/>
            <w:vAlign w:val="center"/>
            <w:hideMark/>
          </w:tcPr>
          <w:p w14:paraId="6FFF2DC2"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IS310</w:t>
            </w:r>
          </w:p>
        </w:tc>
        <w:tc>
          <w:tcPr>
            <w:tcW w:w="0" w:type="auto"/>
            <w:vAlign w:val="center"/>
            <w:hideMark/>
          </w:tcPr>
          <w:p w14:paraId="2B8B6B4E"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Profil zbiorników retencyjnych</w:t>
            </w:r>
          </w:p>
        </w:tc>
        <w:tc>
          <w:tcPr>
            <w:tcW w:w="0" w:type="auto"/>
            <w:vAlign w:val="center"/>
            <w:hideMark/>
          </w:tcPr>
          <w:p w14:paraId="1EA064AE"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76B8B146" w14:textId="77777777" w:rsidTr="00B273B6">
        <w:trPr>
          <w:trHeight w:val="480"/>
          <w:tblCellSpacing w:w="0" w:type="dxa"/>
        </w:trPr>
        <w:tc>
          <w:tcPr>
            <w:tcW w:w="0" w:type="auto"/>
            <w:vAlign w:val="center"/>
            <w:hideMark/>
          </w:tcPr>
          <w:p w14:paraId="507F88C4"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IS311</w:t>
            </w:r>
          </w:p>
        </w:tc>
        <w:tc>
          <w:tcPr>
            <w:tcW w:w="0" w:type="auto"/>
            <w:vAlign w:val="center"/>
            <w:hideMark/>
          </w:tcPr>
          <w:p w14:paraId="47AEA550"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Profil połączenia zbiorników</w:t>
            </w:r>
            <w:r w:rsidRPr="00B273B6">
              <w:rPr>
                <w:rFonts w:ascii="Liberation Sans" w:eastAsia="Times New Roman" w:hAnsi="Liberation Sans" w:cs="Liberation Sans"/>
                <w:sz w:val="20"/>
                <w:szCs w:val="20"/>
              </w:rPr>
              <w:br/>
              <w:t>wody szarej</w:t>
            </w:r>
          </w:p>
        </w:tc>
        <w:tc>
          <w:tcPr>
            <w:tcW w:w="0" w:type="auto"/>
            <w:vAlign w:val="center"/>
            <w:hideMark/>
          </w:tcPr>
          <w:p w14:paraId="1208CD4D"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5355E503" w14:textId="77777777" w:rsidTr="00B273B6">
        <w:trPr>
          <w:trHeight w:val="255"/>
          <w:tblCellSpacing w:w="0" w:type="dxa"/>
        </w:trPr>
        <w:tc>
          <w:tcPr>
            <w:tcW w:w="0" w:type="auto"/>
            <w:vAlign w:val="center"/>
            <w:hideMark/>
          </w:tcPr>
          <w:p w14:paraId="2675D460"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IS312</w:t>
            </w:r>
          </w:p>
        </w:tc>
        <w:tc>
          <w:tcPr>
            <w:tcW w:w="0" w:type="auto"/>
            <w:vAlign w:val="center"/>
            <w:hideMark/>
          </w:tcPr>
          <w:p w14:paraId="116129CA"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Profil zasilania hydrantu</w:t>
            </w:r>
          </w:p>
        </w:tc>
        <w:tc>
          <w:tcPr>
            <w:tcW w:w="0" w:type="auto"/>
            <w:vAlign w:val="center"/>
            <w:hideMark/>
          </w:tcPr>
          <w:p w14:paraId="578CE5BA"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372C5ADB" w14:textId="77777777" w:rsidTr="00B273B6">
        <w:trPr>
          <w:trHeight w:val="255"/>
          <w:tblCellSpacing w:w="0" w:type="dxa"/>
        </w:trPr>
        <w:tc>
          <w:tcPr>
            <w:tcW w:w="0" w:type="auto"/>
            <w:vAlign w:val="center"/>
            <w:hideMark/>
          </w:tcPr>
          <w:p w14:paraId="213F9921"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1FE25631" w14:textId="77777777" w:rsidR="00B273B6" w:rsidRPr="00B273B6" w:rsidRDefault="00B273B6" w:rsidP="00B273B6">
            <w:pPr>
              <w:spacing w:after="0"/>
              <w:jc w:val="left"/>
              <w:rPr>
                <w:rFonts w:ascii="Liberation Sans" w:eastAsia="Times New Roman" w:hAnsi="Liberation Sans" w:cs="Liberation Sans"/>
                <w:sz w:val="20"/>
                <w:szCs w:val="20"/>
              </w:rPr>
            </w:pPr>
          </w:p>
        </w:tc>
        <w:tc>
          <w:tcPr>
            <w:tcW w:w="0" w:type="auto"/>
            <w:vAlign w:val="center"/>
            <w:hideMark/>
          </w:tcPr>
          <w:p w14:paraId="4911490D" w14:textId="77777777" w:rsidR="00B273B6" w:rsidRPr="00B273B6" w:rsidRDefault="00B273B6" w:rsidP="00B273B6">
            <w:pPr>
              <w:spacing w:after="0"/>
              <w:jc w:val="left"/>
              <w:rPr>
                <w:rFonts w:ascii="Liberation Sans" w:eastAsia="Times New Roman" w:hAnsi="Liberation Sans" w:cs="Liberation Sans"/>
                <w:sz w:val="20"/>
                <w:szCs w:val="20"/>
              </w:rPr>
            </w:pPr>
          </w:p>
        </w:tc>
      </w:tr>
      <w:tr w:rsidR="00B273B6" w:rsidRPr="00B273B6" w14:paraId="303C2704" w14:textId="77777777" w:rsidTr="00B273B6">
        <w:trPr>
          <w:trHeight w:val="255"/>
          <w:tblCellSpacing w:w="0" w:type="dxa"/>
        </w:trPr>
        <w:tc>
          <w:tcPr>
            <w:tcW w:w="0" w:type="auto"/>
            <w:vAlign w:val="center"/>
            <w:hideMark/>
          </w:tcPr>
          <w:p w14:paraId="3BA642F3"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IS313</w:t>
            </w:r>
          </w:p>
        </w:tc>
        <w:tc>
          <w:tcPr>
            <w:tcW w:w="0" w:type="auto"/>
            <w:vAlign w:val="center"/>
            <w:hideMark/>
          </w:tcPr>
          <w:p w14:paraId="74633160"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 xml:space="preserve">Profil bypassu </w:t>
            </w:r>
            <w:proofErr w:type="spellStart"/>
            <w:r w:rsidRPr="00B273B6">
              <w:rPr>
                <w:rFonts w:ascii="Liberation Sans" w:eastAsia="Times New Roman" w:hAnsi="Liberation Sans" w:cs="Liberation Sans"/>
                <w:sz w:val="20"/>
                <w:szCs w:val="20"/>
              </w:rPr>
              <w:t>ks</w:t>
            </w:r>
            <w:proofErr w:type="spellEnd"/>
            <w:r w:rsidRPr="00B273B6">
              <w:rPr>
                <w:rFonts w:ascii="Liberation Sans" w:eastAsia="Times New Roman" w:hAnsi="Liberation Sans" w:cs="Liberation Sans"/>
                <w:sz w:val="20"/>
                <w:szCs w:val="20"/>
              </w:rPr>
              <w:t xml:space="preserve"> stołówki</w:t>
            </w:r>
          </w:p>
        </w:tc>
        <w:tc>
          <w:tcPr>
            <w:tcW w:w="0" w:type="auto"/>
            <w:vAlign w:val="center"/>
            <w:hideMark/>
          </w:tcPr>
          <w:p w14:paraId="1C6A2C8F"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r w:rsidR="00B273B6" w:rsidRPr="00B273B6" w14:paraId="1DCADEEC" w14:textId="77777777" w:rsidTr="00B273B6">
        <w:trPr>
          <w:trHeight w:val="255"/>
          <w:tblCellSpacing w:w="0" w:type="dxa"/>
        </w:trPr>
        <w:tc>
          <w:tcPr>
            <w:tcW w:w="0" w:type="auto"/>
            <w:vAlign w:val="center"/>
            <w:hideMark/>
          </w:tcPr>
          <w:p w14:paraId="0EB19FB8"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IS314</w:t>
            </w:r>
          </w:p>
        </w:tc>
        <w:tc>
          <w:tcPr>
            <w:tcW w:w="0" w:type="auto"/>
            <w:vAlign w:val="center"/>
            <w:hideMark/>
          </w:tcPr>
          <w:p w14:paraId="4F491276"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Profil bypassu wody stołówki</w:t>
            </w:r>
          </w:p>
        </w:tc>
        <w:tc>
          <w:tcPr>
            <w:tcW w:w="0" w:type="auto"/>
            <w:vAlign w:val="center"/>
            <w:hideMark/>
          </w:tcPr>
          <w:p w14:paraId="415610AF" w14:textId="77777777" w:rsidR="00B273B6" w:rsidRPr="00B273B6" w:rsidRDefault="00B273B6" w:rsidP="00B273B6">
            <w:pPr>
              <w:spacing w:after="0"/>
              <w:jc w:val="left"/>
              <w:rPr>
                <w:rFonts w:ascii="Liberation Sans" w:eastAsia="Times New Roman" w:hAnsi="Liberation Sans" w:cs="Liberation Sans"/>
                <w:sz w:val="20"/>
                <w:szCs w:val="20"/>
              </w:rPr>
            </w:pPr>
            <w:r w:rsidRPr="00B273B6">
              <w:rPr>
                <w:rFonts w:ascii="Liberation Sans" w:eastAsia="Times New Roman" w:hAnsi="Liberation Sans" w:cs="Liberation Sans"/>
                <w:sz w:val="20"/>
                <w:szCs w:val="20"/>
              </w:rPr>
              <w:t>1:100/250</w:t>
            </w:r>
          </w:p>
        </w:tc>
      </w:tr>
    </w:tbl>
    <w:p w14:paraId="1E3B6154" w14:textId="77777777" w:rsidR="00B87111" w:rsidRDefault="00B87111"/>
    <w:p w14:paraId="67119E11" w14:textId="77777777" w:rsidR="00B87111" w:rsidRDefault="00B87111"/>
    <w:p w14:paraId="1CFEA399" w14:textId="77777777" w:rsidR="00B87111" w:rsidRDefault="00335400">
      <w:r>
        <w:br w:type="page"/>
      </w:r>
    </w:p>
    <w:p w14:paraId="58A9BED5" w14:textId="02ACBEBF" w:rsidR="006918E1" w:rsidRDefault="006918E1" w:rsidP="006918E1">
      <w:pPr>
        <w:pStyle w:val="Nagwek1"/>
      </w:pPr>
      <w:bookmarkStart w:id="0" w:name="_Hlk104549361"/>
      <w:bookmarkStart w:id="1" w:name="_Toc100758747"/>
      <w:bookmarkStart w:id="2" w:name="_Toc100668597"/>
      <w:bookmarkStart w:id="3" w:name="_Toc104738772"/>
      <w:r>
        <w:lastRenderedPageBreak/>
        <w:t>Oświadczenie projektanta o zgodności wykonania projektu z przepisami PB.</w:t>
      </w:r>
      <w:bookmarkEnd w:id="3"/>
    </w:p>
    <w:p w14:paraId="5ED6331C" w14:textId="117D8DCE" w:rsidR="006918E1" w:rsidRDefault="006918E1" w:rsidP="006918E1">
      <w:pPr>
        <w:pStyle w:val="western"/>
        <w:spacing w:after="0"/>
        <w:ind w:left="0"/>
        <w:jc w:val="right"/>
      </w:pPr>
      <w:bookmarkStart w:id="4" w:name="_Hlk104549374"/>
      <w:bookmarkEnd w:id="0"/>
      <w:r>
        <w:t>Poznań, maj 2022 r.</w:t>
      </w:r>
    </w:p>
    <w:p w14:paraId="51D10C93" w14:textId="77777777" w:rsidR="006918E1" w:rsidRDefault="006918E1" w:rsidP="006918E1">
      <w:pPr>
        <w:pStyle w:val="western"/>
        <w:spacing w:after="0"/>
        <w:ind w:left="0"/>
      </w:pPr>
    </w:p>
    <w:p w14:paraId="5BDC4C14" w14:textId="77777777" w:rsidR="006918E1" w:rsidRDefault="006918E1" w:rsidP="006918E1">
      <w:pPr>
        <w:pStyle w:val="western"/>
        <w:spacing w:after="0"/>
        <w:ind w:left="0"/>
      </w:pPr>
      <w:r>
        <w:t xml:space="preserve">Ja niżej podpisany projektant, oświadczam, że Projekt Techniczny instalacji sanitarnych dla zadania pod nazwą: </w:t>
      </w:r>
    </w:p>
    <w:p w14:paraId="2D5F793A" w14:textId="77777777" w:rsidR="006918E1" w:rsidRDefault="006918E1" w:rsidP="006918E1">
      <w:pPr>
        <w:pStyle w:val="western"/>
        <w:spacing w:after="0"/>
        <w:ind w:left="0"/>
      </w:pPr>
    </w:p>
    <w:p w14:paraId="42BA775E" w14:textId="70E1083B" w:rsidR="006918E1" w:rsidRDefault="006918E1" w:rsidP="006918E1">
      <w:pPr>
        <w:pStyle w:val="western"/>
        <w:spacing w:after="0"/>
        <w:ind w:left="0"/>
      </w:pPr>
      <w:r>
        <w:t xml:space="preserve">„Rozbudowa i przebudowa budynku Szkoły Podstawowej w Rokietnicy wraz z instalacjami i urządzeniami technicznymi oraz pozostałą niezbędną infrastrukturą techniczną, na terenie działek nr </w:t>
      </w:r>
      <w:proofErr w:type="spellStart"/>
      <w:r>
        <w:t>ewid</w:t>
      </w:r>
      <w:proofErr w:type="spellEnd"/>
      <w:r>
        <w:t xml:space="preserve">. 56/3, 56/5 i 62/3 obręb Rokietnica, gm. Rokietnica, jednostka </w:t>
      </w:r>
      <w:proofErr w:type="spellStart"/>
      <w:r>
        <w:t>ewid</w:t>
      </w:r>
      <w:proofErr w:type="spellEnd"/>
      <w:r>
        <w:t>. Rokietnica”</w:t>
      </w:r>
    </w:p>
    <w:p w14:paraId="06822E10" w14:textId="77777777" w:rsidR="006918E1" w:rsidRDefault="006918E1" w:rsidP="006918E1">
      <w:pPr>
        <w:pStyle w:val="western"/>
        <w:spacing w:after="0"/>
        <w:ind w:left="0"/>
      </w:pPr>
    </w:p>
    <w:p w14:paraId="4B2DD847" w14:textId="77777777" w:rsidR="006918E1" w:rsidRDefault="006918E1" w:rsidP="006918E1">
      <w:pPr>
        <w:pStyle w:val="western"/>
        <w:spacing w:after="0"/>
        <w:ind w:left="0"/>
      </w:pPr>
      <w:r>
        <w:t>sporządzono zgodnie z obowiązującymi przepisami oraz zasadami wiedzy technicznej.</w:t>
      </w:r>
    </w:p>
    <w:p w14:paraId="75C7B060" w14:textId="77777777" w:rsidR="006918E1" w:rsidRDefault="006918E1" w:rsidP="006918E1">
      <w:pPr>
        <w:pStyle w:val="western"/>
        <w:spacing w:after="0"/>
        <w:ind w:left="0"/>
      </w:pPr>
    </w:p>
    <w:p w14:paraId="08C64465" w14:textId="77777777" w:rsidR="006918E1" w:rsidRDefault="006918E1" w:rsidP="006918E1">
      <w:pPr>
        <w:pStyle w:val="western"/>
        <w:spacing w:after="0"/>
        <w:ind w:left="0"/>
      </w:pPr>
    </w:p>
    <w:p w14:paraId="393A915C" w14:textId="77777777" w:rsidR="006918E1" w:rsidRDefault="006918E1" w:rsidP="006918E1">
      <w:pPr>
        <w:pStyle w:val="western"/>
        <w:spacing w:after="0"/>
        <w:ind w:left="0"/>
        <w:jc w:val="right"/>
      </w:pPr>
      <w:r>
        <w:t xml:space="preserve">mgr inż. Jarosław Ziółkowski – projektant </w:t>
      </w:r>
    </w:p>
    <w:p w14:paraId="44497D24" w14:textId="77777777" w:rsidR="006918E1" w:rsidRDefault="006918E1" w:rsidP="006918E1">
      <w:pPr>
        <w:pStyle w:val="western"/>
        <w:spacing w:after="0"/>
        <w:ind w:left="0"/>
        <w:jc w:val="right"/>
      </w:pPr>
    </w:p>
    <w:p w14:paraId="525299E8" w14:textId="77777777" w:rsidR="006918E1" w:rsidRDefault="006918E1" w:rsidP="006918E1">
      <w:pPr>
        <w:pStyle w:val="western"/>
        <w:spacing w:after="0"/>
        <w:ind w:left="0"/>
        <w:jc w:val="right"/>
      </w:pPr>
      <w:r>
        <w:t>........................................................</w:t>
      </w:r>
    </w:p>
    <w:p w14:paraId="45E72C3A" w14:textId="77777777" w:rsidR="006918E1" w:rsidRDefault="006918E1" w:rsidP="006918E1">
      <w:pPr>
        <w:pStyle w:val="western"/>
        <w:spacing w:after="0"/>
        <w:ind w:left="0"/>
        <w:jc w:val="right"/>
      </w:pPr>
      <w:r>
        <w:t>(podpis, pieczęć projektanta)</w:t>
      </w:r>
    </w:p>
    <w:p w14:paraId="06EC8547" w14:textId="77777777" w:rsidR="006918E1" w:rsidRDefault="006918E1" w:rsidP="006918E1">
      <w:pPr>
        <w:pStyle w:val="western"/>
        <w:spacing w:after="0"/>
        <w:ind w:left="0"/>
        <w:jc w:val="right"/>
      </w:pPr>
    </w:p>
    <w:p w14:paraId="3AC1A08D" w14:textId="50E8FC9E" w:rsidR="006918E1" w:rsidRDefault="006918E1" w:rsidP="006918E1">
      <w:pPr>
        <w:pStyle w:val="western"/>
        <w:spacing w:after="0"/>
        <w:ind w:left="0"/>
        <w:jc w:val="right"/>
      </w:pPr>
      <w:r>
        <w:t xml:space="preserve">mgr inż. Tomasz Rostecki – sprawdzający </w:t>
      </w:r>
    </w:p>
    <w:p w14:paraId="1530138A" w14:textId="706A5C50" w:rsidR="006918E1" w:rsidRDefault="006918E1" w:rsidP="006918E1">
      <w:pPr>
        <w:pStyle w:val="western"/>
        <w:spacing w:after="0"/>
        <w:ind w:left="0"/>
        <w:jc w:val="right"/>
      </w:pPr>
    </w:p>
    <w:p w14:paraId="139D84AE" w14:textId="77777777" w:rsidR="006918E1" w:rsidRDefault="006918E1" w:rsidP="006918E1">
      <w:pPr>
        <w:pStyle w:val="western"/>
        <w:spacing w:after="0"/>
        <w:ind w:left="0"/>
        <w:jc w:val="right"/>
      </w:pPr>
      <w:r>
        <w:t>........................................................</w:t>
      </w:r>
    </w:p>
    <w:p w14:paraId="141121FE" w14:textId="77777777" w:rsidR="006918E1" w:rsidRDefault="006918E1" w:rsidP="006918E1">
      <w:pPr>
        <w:pStyle w:val="western"/>
        <w:spacing w:after="0"/>
        <w:ind w:left="0"/>
        <w:jc w:val="right"/>
      </w:pPr>
      <w:r>
        <w:t>(podpis, pieczęć sprawdzającego)</w:t>
      </w:r>
    </w:p>
    <w:p w14:paraId="3B645855" w14:textId="77777777" w:rsidR="006918E1" w:rsidRDefault="006918E1" w:rsidP="006918E1">
      <w:pPr>
        <w:pStyle w:val="western"/>
        <w:spacing w:after="0"/>
        <w:ind w:left="0"/>
        <w:jc w:val="right"/>
      </w:pPr>
    </w:p>
    <w:p w14:paraId="381E5ABD" w14:textId="77777777" w:rsidR="006918E1" w:rsidRPr="006918E1" w:rsidRDefault="006918E1" w:rsidP="006918E1"/>
    <w:p w14:paraId="6FD6E697" w14:textId="6112201A" w:rsidR="00B87111" w:rsidRDefault="00335400" w:rsidP="009416B6">
      <w:pPr>
        <w:pStyle w:val="Nagwek1"/>
      </w:pPr>
      <w:bookmarkStart w:id="5" w:name="_Toc104738773"/>
      <w:bookmarkEnd w:id="4"/>
      <w:r>
        <w:lastRenderedPageBreak/>
        <w:t>Podstawa opracowania.</w:t>
      </w:r>
      <w:bookmarkEnd w:id="1"/>
      <w:bookmarkEnd w:id="2"/>
      <w:bookmarkEnd w:id="5"/>
    </w:p>
    <w:p w14:paraId="22593009" w14:textId="77777777" w:rsidR="00B87111" w:rsidRDefault="00335400" w:rsidP="00190EB6">
      <w:pPr>
        <w:numPr>
          <w:ilvl w:val="0"/>
          <w:numId w:val="3"/>
        </w:numPr>
        <w:tabs>
          <w:tab w:val="clear" w:pos="720"/>
          <w:tab w:val="left" w:pos="0"/>
        </w:tabs>
      </w:pPr>
      <w:r>
        <w:t>Wytyczne programowo - funkcjonalne Inwestora,</w:t>
      </w:r>
    </w:p>
    <w:p w14:paraId="52948270" w14:textId="77777777" w:rsidR="00B87111" w:rsidRDefault="00335400" w:rsidP="00190EB6">
      <w:pPr>
        <w:numPr>
          <w:ilvl w:val="0"/>
          <w:numId w:val="3"/>
        </w:numPr>
        <w:tabs>
          <w:tab w:val="clear" w:pos="720"/>
          <w:tab w:val="left" w:pos="0"/>
        </w:tabs>
      </w:pPr>
      <w:r>
        <w:t>Mapa do celów projektowych 1:500,</w:t>
      </w:r>
    </w:p>
    <w:p w14:paraId="265CF33B" w14:textId="77777777" w:rsidR="00B87111" w:rsidRDefault="00335400" w:rsidP="00190EB6">
      <w:pPr>
        <w:numPr>
          <w:ilvl w:val="0"/>
          <w:numId w:val="3"/>
        </w:numPr>
        <w:tabs>
          <w:tab w:val="clear" w:pos="720"/>
          <w:tab w:val="left" w:pos="0"/>
        </w:tabs>
      </w:pPr>
      <w:r>
        <w:t>Obowiązujące normy i przepisy prawa budowlanego,</w:t>
      </w:r>
    </w:p>
    <w:p w14:paraId="56EBF187" w14:textId="77777777" w:rsidR="00B87111" w:rsidRDefault="00335400" w:rsidP="00190EB6">
      <w:pPr>
        <w:numPr>
          <w:ilvl w:val="0"/>
          <w:numId w:val="3"/>
        </w:numPr>
        <w:tabs>
          <w:tab w:val="clear" w:pos="720"/>
          <w:tab w:val="left" w:pos="0"/>
        </w:tabs>
      </w:pPr>
      <w:r>
        <w:t>Uzgodnienia branżowe.</w:t>
      </w:r>
    </w:p>
    <w:p w14:paraId="349DB2BE" w14:textId="77777777" w:rsidR="00B87111" w:rsidRDefault="00335400">
      <w:r>
        <w:tab/>
        <w:t xml:space="preserve">Projektowane instalacje muszą zapewnić spełnienie wymagań w zakresie parametrów </w:t>
      </w:r>
      <w:proofErr w:type="spellStart"/>
      <w:r>
        <w:t>higieniczno</w:t>
      </w:r>
      <w:proofErr w:type="spellEnd"/>
      <w:r>
        <w:t>–sanitar</w:t>
      </w:r>
      <w:r>
        <w:rPr>
          <w:szCs w:val="18"/>
        </w:rPr>
        <w:t>nych w pomieszczeniach, a także odpowiednie parametry komfortu cieplnego.</w:t>
      </w:r>
    </w:p>
    <w:p w14:paraId="20DEEFAD" w14:textId="77777777" w:rsidR="00B87111" w:rsidRDefault="00335400">
      <w:r>
        <w:rPr>
          <w:i/>
          <w:iCs/>
        </w:rPr>
        <w:t>Wszelkie zmiany w stosunku do niniejszego projektu w trakcie realizacji obiektu muszą zostać zaakceptowane przez Inwestora i Projektanta. Realizacja niezgodna z projektem zwalnia Projektanta z odpowiedzialności za projektowany i realizowany obiekt oraz przenosi tę odpowiedzialność na Wykonawcę. Szczegóły rozwiązań wszelkich instalacji będą stanowić zakres projektu wykonawczego. Rozwiązania te muszą być zgodne z zasadami niniejszego Projektu Budowlanego, warunkami Pozwolenia na budowę, obowiązującymi przepisami i wymaganiami (warunkami) technicznymi, normami wprowadzonymi do obowiązkowego stosowania.</w:t>
      </w:r>
    </w:p>
    <w:p w14:paraId="239D92B8" w14:textId="77777777" w:rsidR="00B87111" w:rsidRDefault="00335400">
      <w:r>
        <w:rPr>
          <w:i/>
          <w:iCs/>
        </w:rPr>
        <w:t xml:space="preserve">- dostawca lub producent jest zobowiązany do dostarczenia lub wykonania ewentualnych koniecznych podkonstrukcji i elementów mocujących poszczególnych </w:t>
      </w:r>
      <w:proofErr w:type="spellStart"/>
      <w:r>
        <w:rPr>
          <w:i/>
          <w:iCs/>
        </w:rPr>
        <w:t>elementów,wyposażenia</w:t>
      </w:r>
      <w:proofErr w:type="spellEnd"/>
      <w:r>
        <w:rPr>
          <w:i/>
          <w:iCs/>
        </w:rPr>
        <w:t xml:space="preserve"> i urządzeń technologicznych, podkonstrukcje i elementy mocujące należy dostosować do rodzaju przegród budowlanych, podkonstrukcje i elementy mocujące oraz wyposażenie urządzenia technologiczne traktuje się jako komplet,</w:t>
      </w:r>
    </w:p>
    <w:p w14:paraId="6F1272A2" w14:textId="77777777" w:rsidR="00B87111" w:rsidRDefault="00335400">
      <w:r>
        <w:rPr>
          <w:i/>
          <w:iCs/>
        </w:rPr>
        <w:t>- dostawca lub producent jest zobowiązany do dostarczenia lub wykonania ewentualnych koniecznych elementów sterowania i zasilania, wyposażenie w elementy zasilające i sterujące traktuje się jako komplet,</w:t>
      </w:r>
    </w:p>
    <w:p w14:paraId="31C4B03B" w14:textId="77777777" w:rsidR="00B87111" w:rsidRDefault="00335400">
      <w:r>
        <w:rPr>
          <w:i/>
          <w:iCs/>
        </w:rPr>
        <w:t xml:space="preserve">- sposób i rodzaj podłączenia poszczególnego wyposażenia zgodnie z D.T.R. zakupionych lub istniejących urządzeń, w takiej sytuacji należy skorygować sposób i </w:t>
      </w:r>
      <w:proofErr w:type="spellStart"/>
      <w:r>
        <w:rPr>
          <w:i/>
          <w:iCs/>
        </w:rPr>
        <w:t>rodzaj,podłączenia</w:t>
      </w:r>
      <w:proofErr w:type="spellEnd"/>
      <w:r>
        <w:rPr>
          <w:i/>
          <w:iCs/>
        </w:rPr>
        <w:t xml:space="preserve"> zgodnie z docelowym urządzeniem,</w:t>
      </w:r>
    </w:p>
    <w:p w14:paraId="61A9992E" w14:textId="77777777" w:rsidR="00B87111" w:rsidRDefault="00335400">
      <w:r>
        <w:rPr>
          <w:i/>
          <w:iCs/>
        </w:rPr>
        <w:t xml:space="preserve">uwaga: podane dane poszczególnych urządzeń należy traktować jako przykładowe, charakteryzujące konieczne cechy i właściwości, dopuszcza się zastosowanie </w:t>
      </w:r>
      <w:proofErr w:type="spellStart"/>
      <w:r>
        <w:rPr>
          <w:i/>
          <w:iCs/>
        </w:rPr>
        <w:t>zamiennego,produktu</w:t>
      </w:r>
      <w:proofErr w:type="spellEnd"/>
      <w:r>
        <w:rPr>
          <w:i/>
          <w:iCs/>
        </w:rPr>
        <w:t xml:space="preserve"> pod warunkiem, że posiadać on będzie parametry nie gorsze i co najmniej równoważne,</w:t>
      </w:r>
    </w:p>
    <w:p w14:paraId="42665A12" w14:textId="77777777" w:rsidR="00B87111" w:rsidRDefault="00335400">
      <w:r>
        <w:rPr>
          <w:i/>
          <w:iCs/>
        </w:rPr>
        <w:t>- stosowane materiały budowlane, elementy i materiały oraz wyposażenie powinny posiadać niezbędne certyfikaty, aprobaty techniczne i odpowiadać odpowiednim normom,</w:t>
      </w:r>
    </w:p>
    <w:p w14:paraId="6B9A2EA4" w14:textId="77777777" w:rsidR="00B87111" w:rsidRDefault="00335400">
      <w:r>
        <w:t xml:space="preserve">- wszystkie elementy technologiczne, urządzenia i wyposażenia należy przed ich wykonaniem i zmówieniem poprzedzić pomiarami na budowie oraz </w:t>
      </w:r>
      <w:proofErr w:type="spellStart"/>
      <w:r>
        <w:t>opracowaniem,rozmieszczenia</w:t>
      </w:r>
      <w:proofErr w:type="spellEnd"/>
      <w:r>
        <w:t xml:space="preserve"> zgodnie z wytycznymi Użytkownikiem i Inwestorem, w porozumieniu z projektantem.</w:t>
      </w:r>
    </w:p>
    <w:p w14:paraId="20A61BAE" w14:textId="4496ED4F" w:rsidR="00B96374" w:rsidRDefault="00B96374">
      <w:pPr>
        <w:pStyle w:val="Nagwek1"/>
      </w:pPr>
      <w:bookmarkStart w:id="6" w:name="_Toc100758748"/>
      <w:bookmarkStart w:id="7" w:name="_Toc100668598"/>
      <w:bookmarkStart w:id="8" w:name="_Toc104738774"/>
      <w:r>
        <w:lastRenderedPageBreak/>
        <w:t>Warunki przyłączenia.</w:t>
      </w:r>
      <w:bookmarkEnd w:id="8"/>
    </w:p>
    <w:p w14:paraId="39397338" w14:textId="3EF5BCB5" w:rsidR="00B96374" w:rsidRDefault="00B96374" w:rsidP="00B96374">
      <w:r>
        <w:rPr>
          <w:noProof/>
        </w:rPr>
        <w:drawing>
          <wp:inline distT="0" distB="0" distL="0" distR="0" wp14:anchorId="42889C7A" wp14:editId="772F5561">
            <wp:extent cx="5723068" cy="8096250"/>
            <wp:effectExtent l="0" t="0" r="0" b="0"/>
            <wp:docPr id="7" name="Obraz 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tekst&#10;&#10;Opis wygenerowany automatyczni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8756" cy="8104297"/>
                    </a:xfrm>
                    <a:prstGeom prst="rect">
                      <a:avLst/>
                    </a:prstGeom>
                    <a:noFill/>
                    <a:ln>
                      <a:noFill/>
                    </a:ln>
                  </pic:spPr>
                </pic:pic>
              </a:graphicData>
            </a:graphic>
          </wp:inline>
        </w:drawing>
      </w:r>
    </w:p>
    <w:p w14:paraId="02E651BA" w14:textId="2ABA18DE" w:rsidR="00B96374" w:rsidRDefault="002E45EF" w:rsidP="00B96374">
      <w:r>
        <w:rPr>
          <w:noProof/>
        </w:rPr>
        <w:lastRenderedPageBreak/>
        <w:drawing>
          <wp:inline distT="0" distB="0" distL="0" distR="0" wp14:anchorId="308E1331" wp14:editId="22C6410B">
            <wp:extent cx="6120765" cy="8658860"/>
            <wp:effectExtent l="0" t="0" r="0" b="8890"/>
            <wp:docPr id="8" name="Obraz 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tekst&#10;&#10;Opis wygenerowany automatyczni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765" cy="8658860"/>
                    </a:xfrm>
                    <a:prstGeom prst="rect">
                      <a:avLst/>
                    </a:prstGeom>
                    <a:noFill/>
                    <a:ln>
                      <a:noFill/>
                    </a:ln>
                  </pic:spPr>
                </pic:pic>
              </a:graphicData>
            </a:graphic>
          </wp:inline>
        </w:drawing>
      </w:r>
    </w:p>
    <w:p w14:paraId="265542B2" w14:textId="3A5DE764" w:rsidR="002E45EF" w:rsidRDefault="00D33C2C" w:rsidP="00B96374">
      <w:r>
        <w:rPr>
          <w:noProof/>
        </w:rPr>
        <w:lastRenderedPageBreak/>
        <w:drawing>
          <wp:inline distT="0" distB="0" distL="0" distR="0" wp14:anchorId="2F9B355A" wp14:editId="42470A2B">
            <wp:extent cx="6120765" cy="8658860"/>
            <wp:effectExtent l="0" t="0" r="0" b="8890"/>
            <wp:docPr id="9" name="Obraz 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tekst&#10;&#10;Opis wygenerowany automatyczni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765" cy="8658860"/>
                    </a:xfrm>
                    <a:prstGeom prst="rect">
                      <a:avLst/>
                    </a:prstGeom>
                    <a:noFill/>
                    <a:ln>
                      <a:noFill/>
                    </a:ln>
                  </pic:spPr>
                </pic:pic>
              </a:graphicData>
            </a:graphic>
          </wp:inline>
        </w:drawing>
      </w:r>
    </w:p>
    <w:p w14:paraId="16A69B62" w14:textId="45C3A8DA" w:rsidR="00D33C2C" w:rsidRDefault="00D33C2C" w:rsidP="00B96374">
      <w:r>
        <w:rPr>
          <w:noProof/>
        </w:rPr>
        <w:lastRenderedPageBreak/>
        <w:drawing>
          <wp:inline distT="0" distB="0" distL="0" distR="0" wp14:anchorId="24AC4C56" wp14:editId="7D6278DD">
            <wp:extent cx="6120765" cy="8658860"/>
            <wp:effectExtent l="0" t="0" r="0" b="8890"/>
            <wp:docPr id="10" name="Obraz 1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tekst&#10;&#10;Opis wygenerowany automatyczni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8658860"/>
                    </a:xfrm>
                    <a:prstGeom prst="rect">
                      <a:avLst/>
                    </a:prstGeom>
                    <a:noFill/>
                    <a:ln>
                      <a:noFill/>
                    </a:ln>
                  </pic:spPr>
                </pic:pic>
              </a:graphicData>
            </a:graphic>
          </wp:inline>
        </w:drawing>
      </w:r>
    </w:p>
    <w:p w14:paraId="7A90F7E6" w14:textId="297C271B" w:rsidR="004A4934" w:rsidRDefault="004A4934" w:rsidP="00B96374">
      <w:r>
        <w:rPr>
          <w:noProof/>
        </w:rPr>
        <w:lastRenderedPageBreak/>
        <w:drawing>
          <wp:inline distT="0" distB="0" distL="0" distR="0" wp14:anchorId="062B711E" wp14:editId="56BCF126">
            <wp:extent cx="6120765" cy="8658860"/>
            <wp:effectExtent l="0" t="0" r="0" b="8890"/>
            <wp:docPr id="11" name="Obraz 11" descr="Obraz zawierający tekst, paragon,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descr="Obraz zawierający tekst, paragon, dokument&#10;&#10;Opis wygenerowany automatyczni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8658860"/>
                    </a:xfrm>
                    <a:prstGeom prst="rect">
                      <a:avLst/>
                    </a:prstGeom>
                    <a:noFill/>
                    <a:ln>
                      <a:noFill/>
                    </a:ln>
                  </pic:spPr>
                </pic:pic>
              </a:graphicData>
            </a:graphic>
          </wp:inline>
        </w:drawing>
      </w:r>
    </w:p>
    <w:p w14:paraId="45A68C53" w14:textId="7FB0647C" w:rsidR="004A4934" w:rsidRDefault="00BC0F93" w:rsidP="00B96374">
      <w:r>
        <w:rPr>
          <w:noProof/>
        </w:rPr>
        <w:lastRenderedPageBreak/>
        <w:drawing>
          <wp:inline distT="0" distB="0" distL="0" distR="0" wp14:anchorId="06D2C516" wp14:editId="2BD75A4F">
            <wp:extent cx="6120765" cy="8658860"/>
            <wp:effectExtent l="0" t="0" r="0" b="8890"/>
            <wp:docPr id="13" name="Obraz 1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descr="Obraz zawierający tekst&#10;&#10;Opis wygenerowany automatyczni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0800000">
                      <a:off x="0" y="0"/>
                      <a:ext cx="6120765" cy="8658860"/>
                    </a:xfrm>
                    <a:prstGeom prst="rect">
                      <a:avLst/>
                    </a:prstGeom>
                    <a:noFill/>
                    <a:ln>
                      <a:noFill/>
                    </a:ln>
                  </pic:spPr>
                </pic:pic>
              </a:graphicData>
            </a:graphic>
          </wp:inline>
        </w:drawing>
      </w:r>
    </w:p>
    <w:p w14:paraId="3A2E8E62" w14:textId="77130B94" w:rsidR="00BC0F93" w:rsidRDefault="0075759F" w:rsidP="00B96374">
      <w:r>
        <w:rPr>
          <w:noProof/>
        </w:rPr>
        <w:lastRenderedPageBreak/>
        <w:drawing>
          <wp:inline distT="0" distB="0" distL="0" distR="0" wp14:anchorId="3710BB5A" wp14:editId="3161269C">
            <wp:extent cx="6120765" cy="8658860"/>
            <wp:effectExtent l="0" t="0" r="0" b="8890"/>
            <wp:docPr id="14" name="Obraz 1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descr="Obraz zawierający tekst&#10;&#10;Opis wygenerowany automatyczni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8658860"/>
                    </a:xfrm>
                    <a:prstGeom prst="rect">
                      <a:avLst/>
                    </a:prstGeom>
                    <a:noFill/>
                    <a:ln>
                      <a:noFill/>
                    </a:ln>
                  </pic:spPr>
                </pic:pic>
              </a:graphicData>
            </a:graphic>
          </wp:inline>
        </w:drawing>
      </w:r>
    </w:p>
    <w:p w14:paraId="7312E852" w14:textId="25D69E57" w:rsidR="0075759F" w:rsidRPr="00B96374" w:rsidRDefault="0075759F" w:rsidP="00B96374">
      <w:r>
        <w:rPr>
          <w:noProof/>
        </w:rPr>
        <w:lastRenderedPageBreak/>
        <w:drawing>
          <wp:inline distT="0" distB="0" distL="0" distR="0" wp14:anchorId="2D28BE86" wp14:editId="6BD6ADCE">
            <wp:extent cx="6120765" cy="8658860"/>
            <wp:effectExtent l="0" t="0" r="0" b="8890"/>
            <wp:docPr id="15" name="Obraz 1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Obraz zawierający tekst&#10;&#10;Opis wygenerowany automatyczni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0800000">
                      <a:off x="0" y="0"/>
                      <a:ext cx="6120765" cy="8658860"/>
                    </a:xfrm>
                    <a:prstGeom prst="rect">
                      <a:avLst/>
                    </a:prstGeom>
                    <a:noFill/>
                    <a:ln>
                      <a:noFill/>
                    </a:ln>
                  </pic:spPr>
                </pic:pic>
              </a:graphicData>
            </a:graphic>
          </wp:inline>
        </w:drawing>
      </w:r>
    </w:p>
    <w:p w14:paraId="272FF5F8" w14:textId="1584BF28" w:rsidR="005B7D63" w:rsidRDefault="005B7D63">
      <w:pPr>
        <w:pStyle w:val="Nagwek1"/>
      </w:pPr>
      <w:bookmarkStart w:id="9" w:name="_Toc104738775"/>
      <w:r>
        <w:lastRenderedPageBreak/>
        <w:t xml:space="preserve">Przyłącza </w:t>
      </w:r>
      <w:r w:rsidR="006F32BE">
        <w:t xml:space="preserve">i instalacje </w:t>
      </w:r>
      <w:r>
        <w:t>zewnętrzne.</w:t>
      </w:r>
      <w:bookmarkEnd w:id="9"/>
    </w:p>
    <w:p w14:paraId="3D3E77BB" w14:textId="60FB70A0" w:rsidR="004A62E8" w:rsidRDefault="004A62E8" w:rsidP="004A62E8">
      <w:pPr>
        <w:pStyle w:val="Nagwek2"/>
      </w:pPr>
      <w:bookmarkStart w:id="10" w:name="_Toc104738776"/>
      <w:r>
        <w:t>Założenia.</w:t>
      </w:r>
      <w:bookmarkEnd w:id="10"/>
    </w:p>
    <w:p w14:paraId="61F80667" w14:textId="251C80F3" w:rsidR="004A62E8" w:rsidRDefault="004A62E8" w:rsidP="004A62E8">
      <w:r>
        <w:t xml:space="preserve">Zasilanie projektowanych budynków w wodę użytkową i p.poż z istniejącego przyłącza na terenie Inwestora. </w:t>
      </w:r>
      <w:r w:rsidR="00417732">
        <w:t>W związku ze zwiększonym poborem wody, p</w:t>
      </w:r>
      <w:r>
        <w:t xml:space="preserve">rzyłącze </w:t>
      </w:r>
      <w:r w:rsidR="00417732">
        <w:t>zostanie przebudowane.</w:t>
      </w:r>
    </w:p>
    <w:p w14:paraId="031A7D41" w14:textId="234949E8" w:rsidR="004A62E8" w:rsidRDefault="004A62E8" w:rsidP="004A62E8">
      <w:r>
        <w:t>Odprowadzenie ścieków sanitarnych z projektowanych budynków do istniejącego</w:t>
      </w:r>
      <w:r w:rsidR="00B507CD">
        <w:t>,</w:t>
      </w:r>
      <w:r>
        <w:t xml:space="preserve"> </w:t>
      </w:r>
      <w:r w:rsidR="00B507CD">
        <w:t xml:space="preserve">częściowo przebudowanego, </w:t>
      </w:r>
      <w:proofErr w:type="spellStart"/>
      <w:r>
        <w:t>przykanalika</w:t>
      </w:r>
      <w:proofErr w:type="spellEnd"/>
      <w:r>
        <w:t xml:space="preserve"> na terenie Inwestora.</w:t>
      </w:r>
    </w:p>
    <w:p w14:paraId="14FFE82A" w14:textId="7D098EE4" w:rsidR="005B7D63" w:rsidRPr="00B42A3B" w:rsidRDefault="004A62E8" w:rsidP="004A62E8">
      <w:r>
        <w:t xml:space="preserve">Odprowadzenie wód opadowych i roztopowych do istniejącej kanalizacji deszczowej na terenie Inwestora. W celu zwiększenia retencji wód deszczowych przewidziano montaż dodatkowych zbiorników retencyjnych o pojemności ok. </w:t>
      </w:r>
      <w:r w:rsidR="00B507CD" w:rsidRPr="00B42A3B">
        <w:t>45</w:t>
      </w:r>
      <w:r w:rsidRPr="00B42A3B">
        <w:t>m3.</w:t>
      </w:r>
    </w:p>
    <w:p w14:paraId="3FC12949" w14:textId="37AF9517" w:rsidR="00C5686F" w:rsidRDefault="00C5686F" w:rsidP="00C5686F">
      <w:pPr>
        <w:pStyle w:val="Nagwek2"/>
      </w:pPr>
      <w:bookmarkStart w:id="11" w:name="_Toc104738777"/>
      <w:r w:rsidRPr="00C5686F">
        <w:t>PARAMETRY TECHNICZNE SIECI I URZĄDZEŃ UZBROJENIA TERENU</w:t>
      </w:r>
      <w:r>
        <w:t>.</w:t>
      </w:r>
      <w:bookmarkEnd w:id="11"/>
    </w:p>
    <w:p w14:paraId="788942A4" w14:textId="1CB83F78" w:rsidR="00D4011D" w:rsidRDefault="00D4011D" w:rsidP="00D4011D">
      <w:pPr>
        <w:ind w:left="360"/>
      </w:pPr>
      <w:r>
        <w:t>Parametry techniczne przyłącza kanalizacyjnego kanalizacji bytowej – rurociąg PVC 160 mm.</w:t>
      </w:r>
    </w:p>
    <w:p w14:paraId="44CE8B4F" w14:textId="2A7C0EB5" w:rsidR="00D4011D" w:rsidRDefault="00D4011D" w:rsidP="00D4011D">
      <w:pPr>
        <w:ind w:left="360"/>
      </w:pPr>
      <w:r>
        <w:t>Parametry techniczne kanalizacji deszczowej– rurociągi PVC 200 mm.</w:t>
      </w:r>
    </w:p>
    <w:p w14:paraId="42C327BF" w14:textId="2D669900" w:rsidR="00D4011D" w:rsidRDefault="00D4011D" w:rsidP="00D4011D">
      <w:pPr>
        <w:ind w:left="360"/>
      </w:pPr>
      <w:r>
        <w:t>Parametry techniczne przyłącza wodociągowego i p.poż – rurociąg PE75 mm.</w:t>
      </w:r>
    </w:p>
    <w:p w14:paraId="53D8A041" w14:textId="01647685" w:rsidR="00D4011D" w:rsidRDefault="00D4011D" w:rsidP="00D4011D">
      <w:pPr>
        <w:ind w:left="360"/>
      </w:pPr>
      <w:r>
        <w:t>Parametry techniczne instalacji ciepłej wody użytkowej i cyrkulacji – rurociągi preizolowane.</w:t>
      </w:r>
    </w:p>
    <w:p w14:paraId="3888BD99" w14:textId="44BFA0F3" w:rsidR="00D4011D" w:rsidRDefault="00D4011D" w:rsidP="00D4011D">
      <w:pPr>
        <w:ind w:left="360"/>
      </w:pPr>
      <w:r>
        <w:t>Parametry techniczne przyłącza p.poż do hydrantu</w:t>
      </w:r>
      <w:r w:rsidR="00B42A3B">
        <w:t xml:space="preserve"> zewnętrznego</w:t>
      </w:r>
      <w:r>
        <w:t xml:space="preserve"> – rurociąg PE110 mm.</w:t>
      </w:r>
    </w:p>
    <w:p w14:paraId="70DE6435" w14:textId="4C93F74C" w:rsidR="00D4011D" w:rsidRDefault="00D4011D" w:rsidP="00D4011D">
      <w:pPr>
        <w:ind w:left="360"/>
      </w:pPr>
      <w:r>
        <w:t xml:space="preserve">Parametry techniczne zabezpieczenia </w:t>
      </w:r>
      <w:proofErr w:type="spellStart"/>
      <w:r>
        <w:t>ppoż</w:t>
      </w:r>
      <w:proofErr w:type="spellEnd"/>
      <w:r>
        <w:t xml:space="preserve"> – hydranty zewnętrzne istniejące ( 5 sztuk) Dn 80 o wydajności 10 dm3/s na rurociągu w160 mm i w100mm w ul. Noblistów i Trakt Napoleoński, oraz dodatkowy projektowany hydrant zewnętrzny Dn80 o wydajności 10dm3/s na terenie Inwestora.</w:t>
      </w:r>
    </w:p>
    <w:p w14:paraId="1EB725FD" w14:textId="33BA6BB0" w:rsidR="00D4011D" w:rsidRDefault="00D4011D" w:rsidP="00D4011D">
      <w:pPr>
        <w:ind w:left="360"/>
      </w:pPr>
      <w:r>
        <w:t>Parametry techniczne przyłącza instalacji centralnego ogrzewania ( zasilanie i powrót)  – rurociągi preizolowane.</w:t>
      </w:r>
    </w:p>
    <w:p w14:paraId="73392191" w14:textId="56EA1203" w:rsidR="00D4011D" w:rsidRDefault="00D4011D" w:rsidP="00D4011D">
      <w:pPr>
        <w:ind w:left="360"/>
      </w:pPr>
      <w:r>
        <w:t>Parametry techniczne wody szarej – rurociąg PE50 mm.</w:t>
      </w:r>
    </w:p>
    <w:p w14:paraId="71C99C87" w14:textId="7A0B4449" w:rsidR="00D4011D" w:rsidRDefault="00D4011D" w:rsidP="00D4011D">
      <w:pPr>
        <w:ind w:left="360"/>
      </w:pPr>
      <w:r>
        <w:t>Parametry techniczne zbiorników retencyjnych ( 2 sztuki) wód deszczowych – zbiorniki betonowe o łącznej pojemności ok. 15m3.</w:t>
      </w:r>
    </w:p>
    <w:p w14:paraId="14FC3C12" w14:textId="0BDFE3B9" w:rsidR="00B87111" w:rsidRDefault="00335400">
      <w:pPr>
        <w:pStyle w:val="Nagwek1"/>
      </w:pPr>
      <w:bookmarkStart w:id="12" w:name="_Toc104738778"/>
      <w:r>
        <w:t>Instalacja wodno-kanalizacyjna.</w:t>
      </w:r>
      <w:bookmarkEnd w:id="6"/>
      <w:bookmarkEnd w:id="7"/>
      <w:bookmarkEnd w:id="12"/>
    </w:p>
    <w:p w14:paraId="2B9946FF" w14:textId="77777777" w:rsidR="00B87111" w:rsidRDefault="00335400">
      <w:pPr>
        <w:pStyle w:val="Nagwek2"/>
      </w:pPr>
      <w:bookmarkStart w:id="13" w:name="_Toc100758749"/>
      <w:bookmarkStart w:id="14" w:name="_Toc100668599"/>
      <w:bookmarkStart w:id="15" w:name="_Toc104738779"/>
      <w:r>
        <w:t>Kanalizacja deszczowa zewnętrzna.</w:t>
      </w:r>
      <w:bookmarkEnd w:id="13"/>
      <w:bookmarkEnd w:id="14"/>
      <w:bookmarkEnd w:id="15"/>
    </w:p>
    <w:p w14:paraId="1013D5C1" w14:textId="26BED8B0" w:rsidR="002240A6" w:rsidRDefault="00335400">
      <w:r>
        <w:t xml:space="preserve">Projektowane budynki i </w:t>
      </w:r>
      <w:r w:rsidR="00B507CD">
        <w:t>place</w:t>
      </w:r>
      <w:r>
        <w:t xml:space="preserve"> utwardzone</w:t>
      </w:r>
      <w:r w:rsidR="00B507CD">
        <w:t xml:space="preserve">, </w:t>
      </w:r>
      <w:r>
        <w:t xml:space="preserve"> odwadniane będą za pomocą systemu kanalizacji grawitacyjnej</w:t>
      </w:r>
      <w:r w:rsidR="00D4745D">
        <w:t xml:space="preserve">, poprzez projektowane i istniejące zbiorniki retencyjne </w:t>
      </w:r>
      <w:r>
        <w:t xml:space="preserve">do </w:t>
      </w:r>
      <w:r w:rsidR="00D4745D">
        <w:t>gminnej sieci kanalizacji deszczowej</w:t>
      </w:r>
      <w:r>
        <w:t xml:space="preserve">. </w:t>
      </w:r>
    </w:p>
    <w:p w14:paraId="324570EA" w14:textId="0A3AAD2F" w:rsidR="00B87111" w:rsidRDefault="002240A6">
      <w:r>
        <w:t xml:space="preserve">Zaprojektowano </w:t>
      </w:r>
      <w:r w:rsidR="00B507CD">
        <w:t xml:space="preserve">częściową </w:t>
      </w:r>
      <w:r>
        <w:t>przebudowę i rozbudowę istniejącej zewnętrznej instalacji kanalizacji deszczowej</w:t>
      </w:r>
      <w:r w:rsidR="00B507CD">
        <w:t xml:space="preserve">, która odbędzie się na terenie Inwestora </w:t>
      </w:r>
      <w:r>
        <w:t xml:space="preserve">. </w:t>
      </w:r>
      <w:r w:rsidR="00335400">
        <w:t>Sieć wykonać z rur PVC kl. S. Zastosować studzienki nie włazowe i włazowe. Przyjęte rozwiązania pokazano na planszy zbiorczej sieci.</w:t>
      </w:r>
      <w:r w:rsidR="003F7285">
        <w:t xml:space="preserve"> Zbiorniki na wody deszczowe muszą być szczelne, beton klasy min. B45, W12. Wszystkie przejścia przez zbiorniki szczelne. Zapewnić wentylację zbiorników. Włazy na zbiornikach D400.</w:t>
      </w:r>
    </w:p>
    <w:p w14:paraId="2D099767" w14:textId="77777777" w:rsidR="00B87111" w:rsidRDefault="00335400">
      <w:pPr>
        <w:pStyle w:val="Nagwek2"/>
      </w:pPr>
      <w:r>
        <w:tab/>
      </w:r>
      <w:bookmarkStart w:id="16" w:name="_Toc100758750"/>
      <w:bookmarkStart w:id="17" w:name="_Toc100668600"/>
      <w:bookmarkStart w:id="18" w:name="_Toc104738780"/>
      <w:r>
        <w:t>Kanalizacja deszczowa wewnętrzna</w:t>
      </w:r>
      <w:bookmarkEnd w:id="16"/>
      <w:bookmarkEnd w:id="17"/>
      <w:bookmarkEnd w:id="18"/>
    </w:p>
    <w:p w14:paraId="560DDACB" w14:textId="4ACFF037" w:rsidR="00D4745D" w:rsidRDefault="00335400" w:rsidP="00E566C8">
      <w:pPr>
        <w:jc w:val="left"/>
      </w:pPr>
      <w:r>
        <w:t xml:space="preserve">Ścieki deszczowe z dachu </w:t>
      </w:r>
      <w:r w:rsidR="00E566C8">
        <w:t>s</w:t>
      </w:r>
      <w:r w:rsidR="00B507CD">
        <w:t xml:space="preserve">ali gimnastycznej </w:t>
      </w:r>
      <w:r>
        <w:t xml:space="preserve">odprowadzane będą </w:t>
      </w:r>
      <w:r w:rsidR="00B507CD">
        <w:t xml:space="preserve">poprzez dwa piony pracujące w układzie </w:t>
      </w:r>
      <w:r w:rsidR="00D4745D">
        <w:t>podciśnieniowy</w:t>
      </w:r>
      <w:r w:rsidR="00B507CD">
        <w:t>m do zewnętrznych studzienek rozprężnych. Wody deszczowe i roztopowe z pozostałych projektowanych budynków odprowadzane będą grawitacy</w:t>
      </w:r>
      <w:r w:rsidR="00E566C8">
        <w:t xml:space="preserve">jnie do zewnętrznej kanalizacji deszczowej. Wewnętrzna kanalizacja deszczowa została </w:t>
      </w:r>
      <w:proofErr w:type="spellStart"/>
      <w:r w:rsidR="00E566C8">
        <w:t>zprojektowana</w:t>
      </w:r>
      <w:proofErr w:type="spellEnd"/>
      <w:r w:rsidR="00E566C8">
        <w:t xml:space="preserve"> z rur PE. </w:t>
      </w:r>
      <w:r w:rsidR="00E566C8">
        <w:br/>
      </w:r>
      <w:r w:rsidR="00D4745D">
        <w:t xml:space="preserve">Jako przykładowy system </w:t>
      </w:r>
      <w:r w:rsidR="00E566C8">
        <w:t xml:space="preserve">układu podciśnieniowego dla Sali gimnastycznej </w:t>
      </w:r>
      <w:r w:rsidR="00D4745D">
        <w:t xml:space="preserve">wybrano </w:t>
      </w:r>
      <w:proofErr w:type="spellStart"/>
      <w:r w:rsidR="00D4745D">
        <w:t>Geberit</w:t>
      </w:r>
      <w:proofErr w:type="spellEnd"/>
      <w:r w:rsidR="00D4745D">
        <w:t xml:space="preserve"> </w:t>
      </w:r>
      <w:proofErr w:type="spellStart"/>
      <w:r w:rsidR="00D4745D">
        <w:t>Pluvia</w:t>
      </w:r>
      <w:proofErr w:type="spellEnd"/>
      <w:r w:rsidR="00D4745D">
        <w:t xml:space="preserve">. Wyniki doboru na podstawie obliczeń hydraulicznych podano w części rysunkowej. </w:t>
      </w:r>
      <w:r w:rsidR="00BC1B21">
        <w:t>W przypadku zamiany systemu</w:t>
      </w:r>
      <w:r w:rsidR="00E566C8">
        <w:t>,</w:t>
      </w:r>
      <w:r w:rsidR="00BC1B21">
        <w:t xml:space="preserve"> doboru wraz z obliczeniami dokona wnioskujący o zmianę.</w:t>
      </w:r>
    </w:p>
    <w:p w14:paraId="062B11F7" w14:textId="77777777" w:rsidR="00964D3B" w:rsidRDefault="00964D3B" w:rsidP="00E566C8">
      <w:pPr>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9"/>
        <w:gridCol w:w="418"/>
        <w:gridCol w:w="846"/>
        <w:gridCol w:w="846"/>
        <w:gridCol w:w="846"/>
        <w:gridCol w:w="846"/>
        <w:gridCol w:w="846"/>
      </w:tblGrid>
      <w:tr w:rsidR="00BC1B21" w:rsidRPr="007E792D" w14:paraId="48368194" w14:textId="77777777" w:rsidTr="00BC1B21">
        <w:trPr>
          <w:trHeight w:val="315"/>
        </w:trPr>
        <w:tc>
          <w:tcPr>
            <w:tcW w:w="0" w:type="auto"/>
            <w:gridSpan w:val="7"/>
            <w:shd w:val="clear" w:color="auto" w:fill="auto"/>
            <w:noWrap/>
            <w:vAlign w:val="center"/>
            <w:hideMark/>
          </w:tcPr>
          <w:p w14:paraId="5E88FBF3" w14:textId="77777777" w:rsidR="00BC1B21" w:rsidRPr="00BC1B21" w:rsidRDefault="00BC1B21" w:rsidP="00293F33">
            <w:pPr>
              <w:rPr>
                <w:b/>
                <w:bCs/>
              </w:rPr>
            </w:pPr>
            <w:r w:rsidRPr="00BC1B21">
              <w:rPr>
                <w:b/>
                <w:bCs/>
              </w:rPr>
              <w:lastRenderedPageBreak/>
              <w:t>Wpusty dachowe</w:t>
            </w:r>
          </w:p>
        </w:tc>
      </w:tr>
      <w:tr w:rsidR="00BC1B21" w:rsidRPr="007E792D" w14:paraId="3F217A26" w14:textId="77777777" w:rsidTr="00BC1B21">
        <w:trPr>
          <w:trHeight w:val="300"/>
        </w:trPr>
        <w:tc>
          <w:tcPr>
            <w:tcW w:w="0" w:type="auto"/>
            <w:shd w:val="clear" w:color="auto" w:fill="auto"/>
            <w:noWrap/>
            <w:hideMark/>
          </w:tcPr>
          <w:p w14:paraId="6E15DE9C" w14:textId="77777777" w:rsidR="00BC1B21" w:rsidRPr="007E792D" w:rsidRDefault="00BC1B21" w:rsidP="00293F33">
            <w:pPr>
              <w:rPr>
                <w:sz w:val="20"/>
                <w:szCs w:val="20"/>
              </w:rPr>
            </w:pPr>
            <w:r w:rsidRPr="007E792D">
              <w:rPr>
                <w:sz w:val="20"/>
                <w:szCs w:val="20"/>
              </w:rPr>
              <w:t>6</w:t>
            </w:r>
          </w:p>
        </w:tc>
        <w:tc>
          <w:tcPr>
            <w:tcW w:w="0" w:type="auto"/>
            <w:shd w:val="clear" w:color="auto" w:fill="auto"/>
            <w:noWrap/>
            <w:hideMark/>
          </w:tcPr>
          <w:p w14:paraId="5809EA53"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0F6F6279" w14:textId="77777777" w:rsidR="00BC1B21" w:rsidRPr="007E792D" w:rsidRDefault="00BC1B21" w:rsidP="00293F33">
            <w:pPr>
              <w:rPr>
                <w:sz w:val="20"/>
                <w:szCs w:val="20"/>
              </w:rPr>
            </w:pPr>
            <w:r w:rsidRPr="007E792D">
              <w:rPr>
                <w:sz w:val="20"/>
                <w:szCs w:val="20"/>
              </w:rPr>
              <w:t>Wpust dachowy</w:t>
            </w:r>
            <w:r>
              <w:rPr>
                <w:sz w:val="20"/>
                <w:szCs w:val="20"/>
              </w:rPr>
              <w:t xml:space="preserve"> </w:t>
            </w:r>
            <w:r w:rsidRPr="007E792D">
              <w:rPr>
                <w:sz w:val="20"/>
                <w:szCs w:val="20"/>
              </w:rPr>
              <w:t>z kołnierzem mocującym d56 DAF</w:t>
            </w:r>
          </w:p>
        </w:tc>
      </w:tr>
      <w:tr w:rsidR="00BC1B21" w:rsidRPr="007E792D" w14:paraId="5FAE5616" w14:textId="77777777" w:rsidTr="00BC1B21">
        <w:trPr>
          <w:trHeight w:val="300"/>
        </w:trPr>
        <w:tc>
          <w:tcPr>
            <w:tcW w:w="0" w:type="auto"/>
            <w:shd w:val="clear" w:color="auto" w:fill="auto"/>
            <w:noWrap/>
            <w:hideMark/>
          </w:tcPr>
          <w:p w14:paraId="0257D482" w14:textId="77777777" w:rsidR="00BC1B21" w:rsidRPr="007E792D" w:rsidRDefault="00BC1B21" w:rsidP="00293F33">
            <w:pPr>
              <w:rPr>
                <w:sz w:val="20"/>
                <w:szCs w:val="20"/>
              </w:rPr>
            </w:pPr>
            <w:r w:rsidRPr="007E792D">
              <w:rPr>
                <w:sz w:val="20"/>
                <w:szCs w:val="20"/>
              </w:rPr>
              <w:t>6</w:t>
            </w:r>
          </w:p>
        </w:tc>
        <w:tc>
          <w:tcPr>
            <w:tcW w:w="0" w:type="auto"/>
            <w:shd w:val="clear" w:color="auto" w:fill="auto"/>
            <w:noWrap/>
            <w:hideMark/>
          </w:tcPr>
          <w:p w14:paraId="7E802463"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1500EDC5" w14:textId="77777777" w:rsidR="00BC1B21" w:rsidRPr="007E792D" w:rsidRDefault="00BC1B21" w:rsidP="00293F33">
            <w:pPr>
              <w:rPr>
                <w:sz w:val="20"/>
                <w:szCs w:val="20"/>
              </w:rPr>
            </w:pPr>
            <w:r w:rsidRPr="007E792D">
              <w:rPr>
                <w:sz w:val="20"/>
                <w:szCs w:val="20"/>
              </w:rPr>
              <w:t>Podgrzewacz wpustu</w:t>
            </w:r>
            <w:r>
              <w:rPr>
                <w:sz w:val="20"/>
                <w:szCs w:val="20"/>
              </w:rPr>
              <w:t xml:space="preserve"> </w:t>
            </w:r>
            <w:r w:rsidRPr="007E792D">
              <w:rPr>
                <w:sz w:val="20"/>
                <w:szCs w:val="20"/>
              </w:rPr>
              <w:t>d56 230V/8W</w:t>
            </w:r>
          </w:p>
        </w:tc>
      </w:tr>
      <w:tr w:rsidR="00BC1B21" w:rsidRPr="007E792D" w14:paraId="2E511E6D" w14:textId="77777777" w:rsidTr="00BC1B21">
        <w:trPr>
          <w:trHeight w:val="300"/>
        </w:trPr>
        <w:tc>
          <w:tcPr>
            <w:tcW w:w="0" w:type="auto"/>
            <w:shd w:val="clear" w:color="auto" w:fill="auto"/>
            <w:noWrap/>
            <w:vAlign w:val="bottom"/>
            <w:hideMark/>
          </w:tcPr>
          <w:p w14:paraId="3E297AAF" w14:textId="77777777" w:rsidR="00BC1B21" w:rsidRPr="007E792D" w:rsidRDefault="00BC1B21" w:rsidP="00293F33">
            <w:pPr>
              <w:rPr>
                <w:sz w:val="20"/>
                <w:szCs w:val="20"/>
              </w:rPr>
            </w:pPr>
          </w:p>
        </w:tc>
        <w:tc>
          <w:tcPr>
            <w:tcW w:w="0" w:type="auto"/>
            <w:shd w:val="clear" w:color="auto" w:fill="auto"/>
            <w:noWrap/>
            <w:vAlign w:val="bottom"/>
            <w:hideMark/>
          </w:tcPr>
          <w:p w14:paraId="58546C9B"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39D758C4"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1575249B"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4A0A1A23"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009983AA"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1C5CC729" w14:textId="77777777" w:rsidR="00BC1B21" w:rsidRPr="007E792D" w:rsidRDefault="00BC1B21" w:rsidP="00293F33">
            <w:pPr>
              <w:rPr>
                <w:rFonts w:ascii="Times New Roman" w:hAnsi="Times New Roman" w:cs="Times New Roman"/>
                <w:sz w:val="20"/>
                <w:szCs w:val="20"/>
              </w:rPr>
            </w:pPr>
          </w:p>
        </w:tc>
      </w:tr>
      <w:tr w:rsidR="00BC1B21" w:rsidRPr="007E792D" w14:paraId="6D1964D3" w14:textId="77777777" w:rsidTr="00BC1B21">
        <w:trPr>
          <w:trHeight w:val="315"/>
        </w:trPr>
        <w:tc>
          <w:tcPr>
            <w:tcW w:w="0" w:type="auto"/>
            <w:gridSpan w:val="7"/>
            <w:shd w:val="clear" w:color="auto" w:fill="auto"/>
            <w:noWrap/>
            <w:vAlign w:val="center"/>
            <w:hideMark/>
          </w:tcPr>
          <w:p w14:paraId="79091938" w14:textId="77777777" w:rsidR="00BC1B21" w:rsidRPr="00BC1B21" w:rsidRDefault="00BC1B21" w:rsidP="00293F33">
            <w:pPr>
              <w:rPr>
                <w:b/>
                <w:bCs/>
              </w:rPr>
            </w:pPr>
            <w:r w:rsidRPr="00BC1B21">
              <w:rPr>
                <w:b/>
                <w:bCs/>
              </w:rPr>
              <w:t>Przewody</w:t>
            </w:r>
          </w:p>
        </w:tc>
      </w:tr>
      <w:tr w:rsidR="00BC1B21" w:rsidRPr="007E792D" w14:paraId="140839AB" w14:textId="77777777" w:rsidTr="00BC1B21">
        <w:trPr>
          <w:trHeight w:val="300"/>
        </w:trPr>
        <w:tc>
          <w:tcPr>
            <w:tcW w:w="0" w:type="auto"/>
            <w:shd w:val="clear" w:color="auto" w:fill="auto"/>
            <w:noWrap/>
            <w:hideMark/>
          </w:tcPr>
          <w:p w14:paraId="023DF568" w14:textId="77777777" w:rsidR="00BC1B21" w:rsidRPr="007E792D" w:rsidRDefault="00BC1B21" w:rsidP="00293F33">
            <w:pPr>
              <w:rPr>
                <w:sz w:val="20"/>
                <w:szCs w:val="20"/>
              </w:rPr>
            </w:pPr>
            <w:r w:rsidRPr="007E792D">
              <w:rPr>
                <w:sz w:val="20"/>
                <w:szCs w:val="20"/>
              </w:rPr>
              <w:t>9,9</w:t>
            </w:r>
          </w:p>
        </w:tc>
        <w:tc>
          <w:tcPr>
            <w:tcW w:w="0" w:type="auto"/>
            <w:shd w:val="clear" w:color="auto" w:fill="auto"/>
            <w:noWrap/>
            <w:hideMark/>
          </w:tcPr>
          <w:p w14:paraId="1DFC48E9" w14:textId="77777777" w:rsidR="00BC1B21" w:rsidRPr="007E792D" w:rsidRDefault="00BC1B21" w:rsidP="00293F33">
            <w:pPr>
              <w:rPr>
                <w:sz w:val="20"/>
                <w:szCs w:val="20"/>
              </w:rPr>
            </w:pPr>
            <w:r w:rsidRPr="007E792D">
              <w:rPr>
                <w:sz w:val="20"/>
                <w:szCs w:val="20"/>
              </w:rPr>
              <w:t>m</w:t>
            </w:r>
          </w:p>
        </w:tc>
        <w:tc>
          <w:tcPr>
            <w:tcW w:w="0" w:type="auto"/>
            <w:gridSpan w:val="5"/>
            <w:shd w:val="clear" w:color="auto" w:fill="auto"/>
            <w:hideMark/>
          </w:tcPr>
          <w:p w14:paraId="7285D9FA" w14:textId="77777777" w:rsidR="00BC1B21" w:rsidRPr="007E792D" w:rsidRDefault="00BC1B21" w:rsidP="00293F33">
            <w:pPr>
              <w:rPr>
                <w:sz w:val="20"/>
                <w:szCs w:val="20"/>
              </w:rPr>
            </w:pPr>
            <w:r w:rsidRPr="007E792D">
              <w:rPr>
                <w:sz w:val="20"/>
                <w:szCs w:val="20"/>
              </w:rPr>
              <w:t>Rura PE d40</w:t>
            </w:r>
          </w:p>
        </w:tc>
      </w:tr>
      <w:tr w:rsidR="00BC1B21" w:rsidRPr="007E792D" w14:paraId="141B4CAD" w14:textId="77777777" w:rsidTr="00BC1B21">
        <w:trPr>
          <w:trHeight w:val="300"/>
        </w:trPr>
        <w:tc>
          <w:tcPr>
            <w:tcW w:w="0" w:type="auto"/>
            <w:shd w:val="clear" w:color="auto" w:fill="auto"/>
            <w:noWrap/>
            <w:hideMark/>
          </w:tcPr>
          <w:p w14:paraId="1A9913B0" w14:textId="77777777" w:rsidR="00BC1B21" w:rsidRPr="007E792D" w:rsidRDefault="00BC1B21" w:rsidP="00293F33">
            <w:pPr>
              <w:rPr>
                <w:sz w:val="20"/>
                <w:szCs w:val="20"/>
              </w:rPr>
            </w:pPr>
            <w:r w:rsidRPr="007E792D">
              <w:rPr>
                <w:sz w:val="20"/>
                <w:szCs w:val="20"/>
              </w:rPr>
              <w:t>36,1</w:t>
            </w:r>
          </w:p>
        </w:tc>
        <w:tc>
          <w:tcPr>
            <w:tcW w:w="0" w:type="auto"/>
            <w:shd w:val="clear" w:color="auto" w:fill="auto"/>
            <w:noWrap/>
            <w:hideMark/>
          </w:tcPr>
          <w:p w14:paraId="7D95141C" w14:textId="77777777" w:rsidR="00BC1B21" w:rsidRPr="007E792D" w:rsidRDefault="00BC1B21" w:rsidP="00293F33">
            <w:pPr>
              <w:rPr>
                <w:sz w:val="20"/>
                <w:szCs w:val="20"/>
              </w:rPr>
            </w:pPr>
            <w:r w:rsidRPr="007E792D">
              <w:rPr>
                <w:sz w:val="20"/>
                <w:szCs w:val="20"/>
              </w:rPr>
              <w:t>m</w:t>
            </w:r>
          </w:p>
        </w:tc>
        <w:tc>
          <w:tcPr>
            <w:tcW w:w="0" w:type="auto"/>
            <w:gridSpan w:val="5"/>
            <w:shd w:val="clear" w:color="auto" w:fill="auto"/>
            <w:hideMark/>
          </w:tcPr>
          <w:p w14:paraId="5B3179D2" w14:textId="77777777" w:rsidR="00BC1B21" w:rsidRPr="007E792D" w:rsidRDefault="00BC1B21" w:rsidP="00293F33">
            <w:pPr>
              <w:rPr>
                <w:sz w:val="20"/>
                <w:szCs w:val="20"/>
              </w:rPr>
            </w:pPr>
            <w:r w:rsidRPr="007E792D">
              <w:rPr>
                <w:sz w:val="20"/>
                <w:szCs w:val="20"/>
              </w:rPr>
              <w:t>Rura PE d50</w:t>
            </w:r>
          </w:p>
        </w:tc>
      </w:tr>
      <w:tr w:rsidR="00BC1B21" w:rsidRPr="007E792D" w14:paraId="7B58C8D0" w14:textId="77777777" w:rsidTr="00BC1B21">
        <w:trPr>
          <w:trHeight w:val="300"/>
        </w:trPr>
        <w:tc>
          <w:tcPr>
            <w:tcW w:w="0" w:type="auto"/>
            <w:shd w:val="clear" w:color="auto" w:fill="auto"/>
            <w:noWrap/>
            <w:hideMark/>
          </w:tcPr>
          <w:p w14:paraId="76594516" w14:textId="77777777" w:rsidR="00BC1B21" w:rsidRPr="007E792D" w:rsidRDefault="00BC1B21" w:rsidP="00293F33">
            <w:pPr>
              <w:rPr>
                <w:sz w:val="20"/>
                <w:szCs w:val="20"/>
              </w:rPr>
            </w:pPr>
            <w:r w:rsidRPr="007E792D">
              <w:rPr>
                <w:sz w:val="20"/>
                <w:szCs w:val="20"/>
              </w:rPr>
              <w:t>15,1</w:t>
            </w:r>
          </w:p>
        </w:tc>
        <w:tc>
          <w:tcPr>
            <w:tcW w:w="0" w:type="auto"/>
            <w:shd w:val="clear" w:color="auto" w:fill="auto"/>
            <w:noWrap/>
            <w:hideMark/>
          </w:tcPr>
          <w:p w14:paraId="59BC5EB1" w14:textId="77777777" w:rsidR="00BC1B21" w:rsidRPr="007E792D" w:rsidRDefault="00BC1B21" w:rsidP="00293F33">
            <w:pPr>
              <w:rPr>
                <w:sz w:val="20"/>
                <w:szCs w:val="20"/>
              </w:rPr>
            </w:pPr>
            <w:r w:rsidRPr="007E792D">
              <w:rPr>
                <w:sz w:val="20"/>
                <w:szCs w:val="20"/>
              </w:rPr>
              <w:t>m</w:t>
            </w:r>
          </w:p>
        </w:tc>
        <w:tc>
          <w:tcPr>
            <w:tcW w:w="0" w:type="auto"/>
            <w:gridSpan w:val="5"/>
            <w:shd w:val="clear" w:color="auto" w:fill="auto"/>
            <w:hideMark/>
          </w:tcPr>
          <w:p w14:paraId="2A899653" w14:textId="77777777" w:rsidR="00BC1B21" w:rsidRPr="007E792D" w:rsidRDefault="00BC1B21" w:rsidP="00293F33">
            <w:pPr>
              <w:rPr>
                <w:sz w:val="20"/>
                <w:szCs w:val="20"/>
              </w:rPr>
            </w:pPr>
            <w:r w:rsidRPr="007E792D">
              <w:rPr>
                <w:sz w:val="20"/>
                <w:szCs w:val="20"/>
              </w:rPr>
              <w:t>Rura PE d56</w:t>
            </w:r>
          </w:p>
        </w:tc>
      </w:tr>
      <w:tr w:rsidR="00BC1B21" w:rsidRPr="007E792D" w14:paraId="12367205" w14:textId="77777777" w:rsidTr="00BC1B21">
        <w:trPr>
          <w:trHeight w:val="300"/>
        </w:trPr>
        <w:tc>
          <w:tcPr>
            <w:tcW w:w="0" w:type="auto"/>
            <w:shd w:val="clear" w:color="auto" w:fill="auto"/>
            <w:noWrap/>
            <w:hideMark/>
          </w:tcPr>
          <w:p w14:paraId="181CCB87" w14:textId="77777777" w:rsidR="00BC1B21" w:rsidRPr="007E792D" w:rsidRDefault="00BC1B21" w:rsidP="00293F33">
            <w:pPr>
              <w:rPr>
                <w:sz w:val="20"/>
                <w:szCs w:val="20"/>
              </w:rPr>
            </w:pPr>
            <w:r w:rsidRPr="007E792D">
              <w:rPr>
                <w:sz w:val="20"/>
                <w:szCs w:val="20"/>
              </w:rPr>
              <w:t>26,8</w:t>
            </w:r>
          </w:p>
        </w:tc>
        <w:tc>
          <w:tcPr>
            <w:tcW w:w="0" w:type="auto"/>
            <w:shd w:val="clear" w:color="auto" w:fill="auto"/>
            <w:noWrap/>
            <w:hideMark/>
          </w:tcPr>
          <w:p w14:paraId="23B8A62E" w14:textId="77777777" w:rsidR="00BC1B21" w:rsidRPr="007E792D" w:rsidRDefault="00BC1B21" w:rsidP="00293F33">
            <w:pPr>
              <w:rPr>
                <w:sz w:val="20"/>
                <w:szCs w:val="20"/>
              </w:rPr>
            </w:pPr>
            <w:r w:rsidRPr="007E792D">
              <w:rPr>
                <w:sz w:val="20"/>
                <w:szCs w:val="20"/>
              </w:rPr>
              <w:t>m</w:t>
            </w:r>
          </w:p>
        </w:tc>
        <w:tc>
          <w:tcPr>
            <w:tcW w:w="0" w:type="auto"/>
            <w:gridSpan w:val="5"/>
            <w:shd w:val="clear" w:color="auto" w:fill="auto"/>
            <w:hideMark/>
          </w:tcPr>
          <w:p w14:paraId="7DCBE5A9" w14:textId="77777777" w:rsidR="00BC1B21" w:rsidRPr="007E792D" w:rsidRDefault="00BC1B21" w:rsidP="00293F33">
            <w:pPr>
              <w:rPr>
                <w:sz w:val="20"/>
                <w:szCs w:val="20"/>
              </w:rPr>
            </w:pPr>
            <w:r w:rsidRPr="007E792D">
              <w:rPr>
                <w:sz w:val="20"/>
                <w:szCs w:val="20"/>
              </w:rPr>
              <w:t>Rura PE d63</w:t>
            </w:r>
          </w:p>
        </w:tc>
      </w:tr>
      <w:tr w:rsidR="00BC1B21" w:rsidRPr="007E792D" w14:paraId="3D4BCB60" w14:textId="77777777" w:rsidTr="00BC1B21">
        <w:trPr>
          <w:trHeight w:val="300"/>
        </w:trPr>
        <w:tc>
          <w:tcPr>
            <w:tcW w:w="0" w:type="auto"/>
            <w:shd w:val="clear" w:color="auto" w:fill="auto"/>
            <w:noWrap/>
            <w:hideMark/>
          </w:tcPr>
          <w:p w14:paraId="4DC0D367" w14:textId="77777777" w:rsidR="00BC1B21" w:rsidRPr="007E792D" w:rsidRDefault="00BC1B21" w:rsidP="00293F33">
            <w:pPr>
              <w:rPr>
                <w:sz w:val="20"/>
                <w:szCs w:val="20"/>
              </w:rPr>
            </w:pPr>
            <w:r w:rsidRPr="007E792D">
              <w:rPr>
                <w:sz w:val="20"/>
                <w:szCs w:val="20"/>
              </w:rPr>
              <w:t>2,0</w:t>
            </w:r>
          </w:p>
        </w:tc>
        <w:tc>
          <w:tcPr>
            <w:tcW w:w="0" w:type="auto"/>
            <w:shd w:val="clear" w:color="auto" w:fill="auto"/>
            <w:noWrap/>
            <w:hideMark/>
          </w:tcPr>
          <w:p w14:paraId="797AE8FC" w14:textId="77777777" w:rsidR="00BC1B21" w:rsidRPr="007E792D" w:rsidRDefault="00BC1B21" w:rsidP="00293F33">
            <w:pPr>
              <w:rPr>
                <w:sz w:val="20"/>
                <w:szCs w:val="20"/>
              </w:rPr>
            </w:pPr>
            <w:r w:rsidRPr="007E792D">
              <w:rPr>
                <w:sz w:val="20"/>
                <w:szCs w:val="20"/>
              </w:rPr>
              <w:t>m</w:t>
            </w:r>
          </w:p>
        </w:tc>
        <w:tc>
          <w:tcPr>
            <w:tcW w:w="0" w:type="auto"/>
            <w:gridSpan w:val="5"/>
            <w:shd w:val="clear" w:color="auto" w:fill="auto"/>
            <w:hideMark/>
          </w:tcPr>
          <w:p w14:paraId="7B491231" w14:textId="77777777" w:rsidR="00BC1B21" w:rsidRPr="007E792D" w:rsidRDefault="00BC1B21" w:rsidP="00293F33">
            <w:pPr>
              <w:rPr>
                <w:sz w:val="20"/>
                <w:szCs w:val="20"/>
              </w:rPr>
            </w:pPr>
            <w:r w:rsidRPr="007E792D">
              <w:rPr>
                <w:sz w:val="20"/>
                <w:szCs w:val="20"/>
              </w:rPr>
              <w:t>Rura PE d75</w:t>
            </w:r>
          </w:p>
        </w:tc>
      </w:tr>
      <w:tr w:rsidR="00BC1B21" w:rsidRPr="007E792D" w14:paraId="40465508" w14:textId="77777777" w:rsidTr="00BC1B21">
        <w:trPr>
          <w:trHeight w:val="300"/>
        </w:trPr>
        <w:tc>
          <w:tcPr>
            <w:tcW w:w="0" w:type="auto"/>
            <w:shd w:val="clear" w:color="auto" w:fill="auto"/>
            <w:noWrap/>
            <w:vAlign w:val="bottom"/>
            <w:hideMark/>
          </w:tcPr>
          <w:p w14:paraId="1FC5F92B" w14:textId="77777777" w:rsidR="00BC1B21" w:rsidRPr="007E792D" w:rsidRDefault="00BC1B21" w:rsidP="00293F33">
            <w:pPr>
              <w:rPr>
                <w:sz w:val="20"/>
                <w:szCs w:val="20"/>
              </w:rPr>
            </w:pPr>
          </w:p>
        </w:tc>
        <w:tc>
          <w:tcPr>
            <w:tcW w:w="0" w:type="auto"/>
            <w:shd w:val="clear" w:color="auto" w:fill="auto"/>
            <w:noWrap/>
            <w:vAlign w:val="bottom"/>
            <w:hideMark/>
          </w:tcPr>
          <w:p w14:paraId="08F4B18E"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2E4C3A47"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3D647748"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5240D58E"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1C4D7E9B"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63FEC7DD" w14:textId="77777777" w:rsidR="00BC1B21" w:rsidRPr="007E792D" w:rsidRDefault="00BC1B21" w:rsidP="00293F33">
            <w:pPr>
              <w:rPr>
                <w:rFonts w:ascii="Times New Roman" w:hAnsi="Times New Roman" w:cs="Times New Roman"/>
                <w:sz w:val="20"/>
                <w:szCs w:val="20"/>
              </w:rPr>
            </w:pPr>
          </w:p>
        </w:tc>
      </w:tr>
      <w:tr w:rsidR="00BC1B21" w:rsidRPr="007E792D" w14:paraId="552ABCDE" w14:textId="77777777" w:rsidTr="00BC1B21">
        <w:trPr>
          <w:trHeight w:val="315"/>
        </w:trPr>
        <w:tc>
          <w:tcPr>
            <w:tcW w:w="0" w:type="auto"/>
            <w:gridSpan w:val="7"/>
            <w:shd w:val="clear" w:color="auto" w:fill="auto"/>
            <w:noWrap/>
            <w:vAlign w:val="center"/>
            <w:hideMark/>
          </w:tcPr>
          <w:p w14:paraId="6538F563" w14:textId="77777777" w:rsidR="00BC1B21" w:rsidRPr="00BC1B21" w:rsidRDefault="00BC1B21" w:rsidP="00293F33">
            <w:pPr>
              <w:rPr>
                <w:b/>
                <w:bCs/>
              </w:rPr>
            </w:pPr>
            <w:r w:rsidRPr="00BC1B21">
              <w:rPr>
                <w:b/>
                <w:bCs/>
              </w:rPr>
              <w:t>Kształtki</w:t>
            </w:r>
          </w:p>
        </w:tc>
      </w:tr>
      <w:tr w:rsidR="00BC1B21" w:rsidRPr="007E792D" w14:paraId="5138FB4A" w14:textId="77777777" w:rsidTr="00BC1B21">
        <w:trPr>
          <w:trHeight w:val="300"/>
        </w:trPr>
        <w:tc>
          <w:tcPr>
            <w:tcW w:w="0" w:type="auto"/>
            <w:shd w:val="clear" w:color="auto" w:fill="auto"/>
            <w:noWrap/>
            <w:hideMark/>
          </w:tcPr>
          <w:p w14:paraId="639C6BAF" w14:textId="77777777" w:rsidR="00BC1B21" w:rsidRPr="007E792D" w:rsidRDefault="00BC1B21" w:rsidP="00293F33">
            <w:pPr>
              <w:rPr>
                <w:sz w:val="20"/>
                <w:szCs w:val="20"/>
              </w:rPr>
            </w:pPr>
            <w:r w:rsidRPr="007E792D">
              <w:rPr>
                <w:sz w:val="20"/>
                <w:szCs w:val="20"/>
              </w:rPr>
              <w:t>6</w:t>
            </w:r>
          </w:p>
        </w:tc>
        <w:tc>
          <w:tcPr>
            <w:tcW w:w="0" w:type="auto"/>
            <w:shd w:val="clear" w:color="auto" w:fill="auto"/>
            <w:noWrap/>
            <w:hideMark/>
          </w:tcPr>
          <w:p w14:paraId="02DC0D04"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4EEC1045" w14:textId="77777777" w:rsidR="00BC1B21" w:rsidRPr="007E792D" w:rsidRDefault="00BC1B21" w:rsidP="00293F33">
            <w:pPr>
              <w:rPr>
                <w:sz w:val="20"/>
                <w:szCs w:val="20"/>
              </w:rPr>
            </w:pPr>
            <w:r w:rsidRPr="007E792D">
              <w:rPr>
                <w:sz w:val="20"/>
                <w:szCs w:val="20"/>
              </w:rPr>
              <w:t>Kolano PE d40/45st.</w:t>
            </w:r>
          </w:p>
        </w:tc>
      </w:tr>
      <w:tr w:rsidR="00BC1B21" w:rsidRPr="007E792D" w14:paraId="33A079AE" w14:textId="77777777" w:rsidTr="00BC1B21">
        <w:trPr>
          <w:trHeight w:val="300"/>
        </w:trPr>
        <w:tc>
          <w:tcPr>
            <w:tcW w:w="0" w:type="auto"/>
            <w:shd w:val="clear" w:color="auto" w:fill="auto"/>
            <w:noWrap/>
            <w:hideMark/>
          </w:tcPr>
          <w:p w14:paraId="120D16A9"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1B2AFD88"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5B4CFD5B" w14:textId="77777777" w:rsidR="00BC1B21" w:rsidRPr="007E792D" w:rsidRDefault="00BC1B21" w:rsidP="00293F33">
            <w:pPr>
              <w:rPr>
                <w:sz w:val="20"/>
                <w:szCs w:val="20"/>
              </w:rPr>
            </w:pPr>
            <w:r w:rsidRPr="007E792D">
              <w:rPr>
                <w:sz w:val="20"/>
                <w:szCs w:val="20"/>
              </w:rPr>
              <w:t>Kolano PE d40/90st.</w:t>
            </w:r>
          </w:p>
        </w:tc>
      </w:tr>
      <w:tr w:rsidR="00BC1B21" w:rsidRPr="007E792D" w14:paraId="64E522E2" w14:textId="77777777" w:rsidTr="00BC1B21">
        <w:trPr>
          <w:trHeight w:val="300"/>
        </w:trPr>
        <w:tc>
          <w:tcPr>
            <w:tcW w:w="0" w:type="auto"/>
            <w:shd w:val="clear" w:color="auto" w:fill="auto"/>
            <w:noWrap/>
            <w:hideMark/>
          </w:tcPr>
          <w:p w14:paraId="2E68D816" w14:textId="77777777" w:rsidR="00BC1B21" w:rsidRPr="007E792D" w:rsidRDefault="00BC1B21" w:rsidP="00293F33">
            <w:pPr>
              <w:rPr>
                <w:sz w:val="20"/>
                <w:szCs w:val="20"/>
              </w:rPr>
            </w:pPr>
            <w:r w:rsidRPr="007E792D">
              <w:rPr>
                <w:sz w:val="20"/>
                <w:szCs w:val="20"/>
              </w:rPr>
              <w:t>14</w:t>
            </w:r>
          </w:p>
        </w:tc>
        <w:tc>
          <w:tcPr>
            <w:tcW w:w="0" w:type="auto"/>
            <w:shd w:val="clear" w:color="auto" w:fill="auto"/>
            <w:noWrap/>
            <w:hideMark/>
          </w:tcPr>
          <w:p w14:paraId="07368F99"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532F9E9F" w14:textId="77777777" w:rsidR="00BC1B21" w:rsidRPr="007E792D" w:rsidRDefault="00BC1B21" w:rsidP="00293F33">
            <w:pPr>
              <w:rPr>
                <w:sz w:val="20"/>
                <w:szCs w:val="20"/>
              </w:rPr>
            </w:pPr>
            <w:proofErr w:type="spellStart"/>
            <w:r w:rsidRPr="007E792D">
              <w:rPr>
                <w:sz w:val="20"/>
                <w:szCs w:val="20"/>
              </w:rPr>
              <w:t>Elektromufa</w:t>
            </w:r>
            <w:proofErr w:type="spellEnd"/>
            <w:r w:rsidRPr="007E792D">
              <w:rPr>
                <w:sz w:val="20"/>
                <w:szCs w:val="20"/>
              </w:rPr>
              <w:t xml:space="preserve"> PE d40</w:t>
            </w:r>
          </w:p>
        </w:tc>
      </w:tr>
      <w:tr w:rsidR="00BC1B21" w:rsidRPr="007E792D" w14:paraId="22A7E4B4" w14:textId="77777777" w:rsidTr="00BC1B21">
        <w:trPr>
          <w:trHeight w:val="300"/>
        </w:trPr>
        <w:tc>
          <w:tcPr>
            <w:tcW w:w="0" w:type="auto"/>
            <w:shd w:val="clear" w:color="auto" w:fill="auto"/>
            <w:noWrap/>
            <w:hideMark/>
          </w:tcPr>
          <w:p w14:paraId="4578323C" w14:textId="77777777" w:rsidR="00BC1B21" w:rsidRPr="007E792D" w:rsidRDefault="00BC1B21" w:rsidP="00293F33">
            <w:pPr>
              <w:rPr>
                <w:sz w:val="20"/>
                <w:szCs w:val="20"/>
              </w:rPr>
            </w:pPr>
            <w:r w:rsidRPr="007E792D">
              <w:rPr>
                <w:sz w:val="20"/>
                <w:szCs w:val="20"/>
              </w:rPr>
              <w:t>6</w:t>
            </w:r>
          </w:p>
        </w:tc>
        <w:tc>
          <w:tcPr>
            <w:tcW w:w="0" w:type="auto"/>
            <w:shd w:val="clear" w:color="auto" w:fill="auto"/>
            <w:noWrap/>
            <w:hideMark/>
          </w:tcPr>
          <w:p w14:paraId="2F2C047C"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46B4D6F9" w14:textId="77777777" w:rsidR="00BC1B21" w:rsidRPr="007E792D" w:rsidRDefault="00BC1B21" w:rsidP="00293F33">
            <w:pPr>
              <w:rPr>
                <w:sz w:val="20"/>
                <w:szCs w:val="20"/>
              </w:rPr>
            </w:pPr>
            <w:r w:rsidRPr="007E792D">
              <w:rPr>
                <w:sz w:val="20"/>
                <w:szCs w:val="20"/>
              </w:rPr>
              <w:t>Kolano PE d50/45st.</w:t>
            </w:r>
          </w:p>
        </w:tc>
      </w:tr>
      <w:tr w:rsidR="00BC1B21" w:rsidRPr="007E792D" w14:paraId="0B372709" w14:textId="77777777" w:rsidTr="00BC1B21">
        <w:trPr>
          <w:trHeight w:val="300"/>
        </w:trPr>
        <w:tc>
          <w:tcPr>
            <w:tcW w:w="0" w:type="auto"/>
            <w:shd w:val="clear" w:color="auto" w:fill="auto"/>
            <w:noWrap/>
            <w:hideMark/>
          </w:tcPr>
          <w:p w14:paraId="1DFD837E" w14:textId="77777777" w:rsidR="00BC1B21" w:rsidRPr="007E792D" w:rsidRDefault="00BC1B21" w:rsidP="00293F33">
            <w:pPr>
              <w:rPr>
                <w:sz w:val="20"/>
                <w:szCs w:val="20"/>
              </w:rPr>
            </w:pPr>
            <w:r w:rsidRPr="007E792D">
              <w:rPr>
                <w:sz w:val="20"/>
                <w:szCs w:val="20"/>
              </w:rPr>
              <w:t>4</w:t>
            </w:r>
          </w:p>
        </w:tc>
        <w:tc>
          <w:tcPr>
            <w:tcW w:w="0" w:type="auto"/>
            <w:shd w:val="clear" w:color="auto" w:fill="auto"/>
            <w:noWrap/>
            <w:hideMark/>
          </w:tcPr>
          <w:p w14:paraId="21AA31CC"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19451B5B" w14:textId="77777777" w:rsidR="00BC1B21" w:rsidRPr="007E792D" w:rsidRDefault="00BC1B21" w:rsidP="00293F33">
            <w:pPr>
              <w:rPr>
                <w:sz w:val="20"/>
                <w:szCs w:val="20"/>
              </w:rPr>
            </w:pPr>
            <w:r w:rsidRPr="007E792D">
              <w:rPr>
                <w:sz w:val="20"/>
                <w:szCs w:val="20"/>
              </w:rPr>
              <w:t>Kolano PE d50/90st.</w:t>
            </w:r>
          </w:p>
        </w:tc>
      </w:tr>
      <w:tr w:rsidR="00BC1B21" w:rsidRPr="007E792D" w14:paraId="4AA4E5ED" w14:textId="77777777" w:rsidTr="00BC1B21">
        <w:trPr>
          <w:trHeight w:val="300"/>
        </w:trPr>
        <w:tc>
          <w:tcPr>
            <w:tcW w:w="0" w:type="auto"/>
            <w:shd w:val="clear" w:color="auto" w:fill="auto"/>
            <w:noWrap/>
            <w:hideMark/>
          </w:tcPr>
          <w:p w14:paraId="5DE147DA" w14:textId="77777777" w:rsidR="00BC1B21" w:rsidRPr="007E792D" w:rsidRDefault="00BC1B21" w:rsidP="00293F33">
            <w:pPr>
              <w:rPr>
                <w:sz w:val="20"/>
                <w:szCs w:val="20"/>
              </w:rPr>
            </w:pPr>
            <w:r w:rsidRPr="007E792D">
              <w:rPr>
                <w:sz w:val="20"/>
                <w:szCs w:val="20"/>
              </w:rPr>
              <w:t>10</w:t>
            </w:r>
          </w:p>
        </w:tc>
        <w:tc>
          <w:tcPr>
            <w:tcW w:w="0" w:type="auto"/>
            <w:shd w:val="clear" w:color="auto" w:fill="auto"/>
            <w:noWrap/>
            <w:hideMark/>
          </w:tcPr>
          <w:p w14:paraId="268E7041"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41754355" w14:textId="77777777" w:rsidR="00BC1B21" w:rsidRPr="007E792D" w:rsidRDefault="00BC1B21" w:rsidP="00293F33">
            <w:pPr>
              <w:rPr>
                <w:sz w:val="20"/>
                <w:szCs w:val="20"/>
              </w:rPr>
            </w:pPr>
            <w:proofErr w:type="spellStart"/>
            <w:r w:rsidRPr="007E792D">
              <w:rPr>
                <w:sz w:val="20"/>
                <w:szCs w:val="20"/>
              </w:rPr>
              <w:t>Elektromufa</w:t>
            </w:r>
            <w:proofErr w:type="spellEnd"/>
            <w:r w:rsidRPr="007E792D">
              <w:rPr>
                <w:sz w:val="20"/>
                <w:szCs w:val="20"/>
              </w:rPr>
              <w:t xml:space="preserve"> PE d50</w:t>
            </w:r>
          </w:p>
        </w:tc>
      </w:tr>
      <w:tr w:rsidR="00BC1B21" w:rsidRPr="007E792D" w14:paraId="0E47EB8B" w14:textId="77777777" w:rsidTr="00BC1B21">
        <w:trPr>
          <w:trHeight w:val="300"/>
        </w:trPr>
        <w:tc>
          <w:tcPr>
            <w:tcW w:w="0" w:type="auto"/>
            <w:shd w:val="clear" w:color="auto" w:fill="auto"/>
            <w:noWrap/>
            <w:hideMark/>
          </w:tcPr>
          <w:p w14:paraId="33158AF7"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5C8105B6"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5CC50B1B" w14:textId="77777777" w:rsidR="00BC1B21" w:rsidRPr="007E792D" w:rsidRDefault="00BC1B21" w:rsidP="00293F33">
            <w:pPr>
              <w:rPr>
                <w:sz w:val="20"/>
                <w:szCs w:val="20"/>
              </w:rPr>
            </w:pPr>
            <w:r w:rsidRPr="007E792D">
              <w:rPr>
                <w:sz w:val="20"/>
                <w:szCs w:val="20"/>
              </w:rPr>
              <w:t>Zwężka symetryczna PE d56/40</w:t>
            </w:r>
          </w:p>
        </w:tc>
      </w:tr>
      <w:tr w:rsidR="00BC1B21" w:rsidRPr="007E792D" w14:paraId="0F950A0B" w14:textId="77777777" w:rsidTr="00BC1B21">
        <w:trPr>
          <w:trHeight w:val="300"/>
        </w:trPr>
        <w:tc>
          <w:tcPr>
            <w:tcW w:w="0" w:type="auto"/>
            <w:shd w:val="clear" w:color="auto" w:fill="auto"/>
            <w:noWrap/>
            <w:hideMark/>
          </w:tcPr>
          <w:p w14:paraId="7823FA13" w14:textId="77777777" w:rsidR="00BC1B21" w:rsidRPr="007E792D" w:rsidRDefault="00BC1B21" w:rsidP="00293F33">
            <w:pPr>
              <w:rPr>
                <w:sz w:val="20"/>
                <w:szCs w:val="20"/>
              </w:rPr>
            </w:pPr>
            <w:r w:rsidRPr="007E792D">
              <w:rPr>
                <w:sz w:val="20"/>
                <w:szCs w:val="20"/>
              </w:rPr>
              <w:t>4</w:t>
            </w:r>
          </w:p>
        </w:tc>
        <w:tc>
          <w:tcPr>
            <w:tcW w:w="0" w:type="auto"/>
            <w:shd w:val="clear" w:color="auto" w:fill="auto"/>
            <w:noWrap/>
            <w:hideMark/>
          </w:tcPr>
          <w:p w14:paraId="173DAF27"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34753593" w14:textId="77777777" w:rsidR="00BC1B21" w:rsidRPr="007E792D" w:rsidRDefault="00BC1B21" w:rsidP="00293F33">
            <w:pPr>
              <w:rPr>
                <w:sz w:val="20"/>
                <w:szCs w:val="20"/>
              </w:rPr>
            </w:pPr>
            <w:r w:rsidRPr="007E792D">
              <w:rPr>
                <w:sz w:val="20"/>
                <w:szCs w:val="20"/>
              </w:rPr>
              <w:t>Zwężka symetryczna PE d56/50</w:t>
            </w:r>
          </w:p>
        </w:tc>
      </w:tr>
      <w:tr w:rsidR="00BC1B21" w:rsidRPr="007E792D" w14:paraId="33AC7921" w14:textId="77777777" w:rsidTr="00BC1B21">
        <w:trPr>
          <w:trHeight w:val="300"/>
        </w:trPr>
        <w:tc>
          <w:tcPr>
            <w:tcW w:w="0" w:type="auto"/>
            <w:shd w:val="clear" w:color="auto" w:fill="auto"/>
            <w:noWrap/>
            <w:hideMark/>
          </w:tcPr>
          <w:p w14:paraId="63AEFFF7"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4B9E9ADE"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1EA82552" w14:textId="77777777" w:rsidR="00BC1B21" w:rsidRPr="007E792D" w:rsidRDefault="00BC1B21" w:rsidP="00293F33">
            <w:pPr>
              <w:rPr>
                <w:sz w:val="20"/>
                <w:szCs w:val="20"/>
              </w:rPr>
            </w:pPr>
            <w:r w:rsidRPr="007E792D">
              <w:rPr>
                <w:sz w:val="20"/>
                <w:szCs w:val="20"/>
              </w:rPr>
              <w:t>Kielich kompensacyjny PE d56</w:t>
            </w:r>
          </w:p>
        </w:tc>
      </w:tr>
      <w:tr w:rsidR="00BC1B21" w:rsidRPr="007E792D" w14:paraId="3C176C76" w14:textId="77777777" w:rsidTr="00BC1B21">
        <w:trPr>
          <w:trHeight w:val="300"/>
        </w:trPr>
        <w:tc>
          <w:tcPr>
            <w:tcW w:w="0" w:type="auto"/>
            <w:shd w:val="clear" w:color="auto" w:fill="auto"/>
            <w:noWrap/>
            <w:hideMark/>
          </w:tcPr>
          <w:p w14:paraId="7AAFC59F" w14:textId="77777777" w:rsidR="00BC1B21" w:rsidRPr="007E792D" w:rsidRDefault="00BC1B21" w:rsidP="00293F33">
            <w:pPr>
              <w:rPr>
                <w:sz w:val="20"/>
                <w:szCs w:val="20"/>
              </w:rPr>
            </w:pPr>
            <w:r w:rsidRPr="007E792D">
              <w:rPr>
                <w:sz w:val="20"/>
                <w:szCs w:val="20"/>
              </w:rPr>
              <w:t>10</w:t>
            </w:r>
          </w:p>
        </w:tc>
        <w:tc>
          <w:tcPr>
            <w:tcW w:w="0" w:type="auto"/>
            <w:shd w:val="clear" w:color="auto" w:fill="auto"/>
            <w:noWrap/>
            <w:hideMark/>
          </w:tcPr>
          <w:p w14:paraId="443D4E69"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7EF5F07A" w14:textId="77777777" w:rsidR="00BC1B21" w:rsidRPr="007E792D" w:rsidRDefault="00BC1B21" w:rsidP="00293F33">
            <w:pPr>
              <w:rPr>
                <w:sz w:val="20"/>
                <w:szCs w:val="20"/>
              </w:rPr>
            </w:pPr>
            <w:proofErr w:type="spellStart"/>
            <w:r w:rsidRPr="007E792D">
              <w:rPr>
                <w:sz w:val="20"/>
                <w:szCs w:val="20"/>
              </w:rPr>
              <w:t>Elektromufa</w:t>
            </w:r>
            <w:proofErr w:type="spellEnd"/>
            <w:r w:rsidRPr="007E792D">
              <w:rPr>
                <w:sz w:val="20"/>
                <w:szCs w:val="20"/>
              </w:rPr>
              <w:t xml:space="preserve"> PE d56</w:t>
            </w:r>
          </w:p>
        </w:tc>
      </w:tr>
      <w:tr w:rsidR="00BC1B21" w:rsidRPr="007E792D" w14:paraId="602CCC18" w14:textId="77777777" w:rsidTr="00BC1B21">
        <w:trPr>
          <w:trHeight w:val="300"/>
        </w:trPr>
        <w:tc>
          <w:tcPr>
            <w:tcW w:w="0" w:type="auto"/>
            <w:shd w:val="clear" w:color="auto" w:fill="auto"/>
            <w:noWrap/>
            <w:hideMark/>
          </w:tcPr>
          <w:p w14:paraId="69A8B352" w14:textId="77777777" w:rsidR="00BC1B21" w:rsidRPr="007E792D" w:rsidRDefault="00BC1B21" w:rsidP="00293F33">
            <w:pPr>
              <w:rPr>
                <w:sz w:val="20"/>
                <w:szCs w:val="20"/>
              </w:rPr>
            </w:pPr>
            <w:r w:rsidRPr="007E792D">
              <w:rPr>
                <w:sz w:val="20"/>
                <w:szCs w:val="20"/>
              </w:rPr>
              <w:t>8</w:t>
            </w:r>
          </w:p>
        </w:tc>
        <w:tc>
          <w:tcPr>
            <w:tcW w:w="0" w:type="auto"/>
            <w:shd w:val="clear" w:color="auto" w:fill="auto"/>
            <w:noWrap/>
            <w:hideMark/>
          </w:tcPr>
          <w:p w14:paraId="07F4436F"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40CBA95B" w14:textId="77777777" w:rsidR="00BC1B21" w:rsidRPr="007E792D" w:rsidRDefault="00BC1B21" w:rsidP="00293F33">
            <w:pPr>
              <w:rPr>
                <w:sz w:val="20"/>
                <w:szCs w:val="20"/>
              </w:rPr>
            </w:pPr>
            <w:r w:rsidRPr="007E792D">
              <w:rPr>
                <w:sz w:val="20"/>
                <w:szCs w:val="20"/>
              </w:rPr>
              <w:t>Kolano PE d63/45st.</w:t>
            </w:r>
          </w:p>
        </w:tc>
      </w:tr>
      <w:tr w:rsidR="00BC1B21" w:rsidRPr="007E792D" w14:paraId="6AC77517" w14:textId="77777777" w:rsidTr="00BC1B21">
        <w:trPr>
          <w:trHeight w:val="300"/>
        </w:trPr>
        <w:tc>
          <w:tcPr>
            <w:tcW w:w="0" w:type="auto"/>
            <w:shd w:val="clear" w:color="auto" w:fill="auto"/>
            <w:noWrap/>
            <w:hideMark/>
          </w:tcPr>
          <w:p w14:paraId="319E8BDD"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2A685A47"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005C2A17" w14:textId="77777777" w:rsidR="00BC1B21" w:rsidRPr="007E792D" w:rsidRDefault="00BC1B21" w:rsidP="00293F33">
            <w:pPr>
              <w:rPr>
                <w:sz w:val="20"/>
                <w:szCs w:val="20"/>
              </w:rPr>
            </w:pPr>
            <w:r w:rsidRPr="007E792D">
              <w:rPr>
                <w:sz w:val="20"/>
                <w:szCs w:val="20"/>
              </w:rPr>
              <w:t>Trójnik PE skośny 45st. d63/40</w:t>
            </w:r>
          </w:p>
        </w:tc>
      </w:tr>
      <w:tr w:rsidR="00BC1B21" w:rsidRPr="007E792D" w14:paraId="1D518F45" w14:textId="77777777" w:rsidTr="00BC1B21">
        <w:trPr>
          <w:trHeight w:val="300"/>
        </w:trPr>
        <w:tc>
          <w:tcPr>
            <w:tcW w:w="0" w:type="auto"/>
            <w:shd w:val="clear" w:color="auto" w:fill="auto"/>
            <w:noWrap/>
            <w:hideMark/>
          </w:tcPr>
          <w:p w14:paraId="00E3F12A"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43A79939"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0FADE5B2" w14:textId="77777777" w:rsidR="00BC1B21" w:rsidRPr="007E792D" w:rsidRDefault="00BC1B21" w:rsidP="00293F33">
            <w:pPr>
              <w:rPr>
                <w:sz w:val="20"/>
                <w:szCs w:val="20"/>
              </w:rPr>
            </w:pPr>
            <w:r w:rsidRPr="007E792D">
              <w:rPr>
                <w:sz w:val="20"/>
                <w:szCs w:val="20"/>
              </w:rPr>
              <w:t>Trójnik PE skośny 45st. d63/50</w:t>
            </w:r>
          </w:p>
        </w:tc>
      </w:tr>
      <w:tr w:rsidR="00BC1B21" w:rsidRPr="007E792D" w14:paraId="521C40DD" w14:textId="77777777" w:rsidTr="00BC1B21">
        <w:trPr>
          <w:trHeight w:val="300"/>
        </w:trPr>
        <w:tc>
          <w:tcPr>
            <w:tcW w:w="0" w:type="auto"/>
            <w:shd w:val="clear" w:color="auto" w:fill="auto"/>
            <w:noWrap/>
            <w:hideMark/>
          </w:tcPr>
          <w:p w14:paraId="5CF206FB"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4C02BEDF"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20615C3D" w14:textId="77777777" w:rsidR="00BC1B21" w:rsidRPr="007E792D" w:rsidRDefault="00BC1B21" w:rsidP="00293F33">
            <w:pPr>
              <w:rPr>
                <w:sz w:val="20"/>
                <w:szCs w:val="20"/>
              </w:rPr>
            </w:pPr>
            <w:r w:rsidRPr="007E792D">
              <w:rPr>
                <w:sz w:val="20"/>
                <w:szCs w:val="20"/>
              </w:rPr>
              <w:t>Zwężka niesymetryczna PE d63/50</w:t>
            </w:r>
          </w:p>
        </w:tc>
      </w:tr>
      <w:tr w:rsidR="00BC1B21" w:rsidRPr="007E792D" w14:paraId="213EFB1F" w14:textId="77777777" w:rsidTr="00BC1B21">
        <w:trPr>
          <w:trHeight w:val="300"/>
        </w:trPr>
        <w:tc>
          <w:tcPr>
            <w:tcW w:w="0" w:type="auto"/>
            <w:shd w:val="clear" w:color="auto" w:fill="auto"/>
            <w:noWrap/>
            <w:hideMark/>
          </w:tcPr>
          <w:p w14:paraId="20F13AAD"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6164B0E6"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6EE34E47" w14:textId="77777777" w:rsidR="00BC1B21" w:rsidRPr="007E792D" w:rsidRDefault="00BC1B21" w:rsidP="00293F33">
            <w:pPr>
              <w:rPr>
                <w:sz w:val="20"/>
                <w:szCs w:val="20"/>
              </w:rPr>
            </w:pPr>
            <w:r w:rsidRPr="007E792D">
              <w:rPr>
                <w:sz w:val="20"/>
                <w:szCs w:val="20"/>
              </w:rPr>
              <w:t>Zwężka symetryczna PE d63/56</w:t>
            </w:r>
          </w:p>
        </w:tc>
      </w:tr>
      <w:tr w:rsidR="00BC1B21" w:rsidRPr="007E792D" w14:paraId="2CB93FD3" w14:textId="77777777" w:rsidTr="00BC1B21">
        <w:trPr>
          <w:trHeight w:val="300"/>
        </w:trPr>
        <w:tc>
          <w:tcPr>
            <w:tcW w:w="0" w:type="auto"/>
            <w:shd w:val="clear" w:color="auto" w:fill="auto"/>
            <w:noWrap/>
            <w:hideMark/>
          </w:tcPr>
          <w:p w14:paraId="08349B86" w14:textId="77777777" w:rsidR="00BC1B21" w:rsidRPr="007E792D" w:rsidRDefault="00BC1B21" w:rsidP="00293F33">
            <w:pPr>
              <w:rPr>
                <w:sz w:val="20"/>
                <w:szCs w:val="20"/>
              </w:rPr>
            </w:pPr>
            <w:r w:rsidRPr="007E792D">
              <w:rPr>
                <w:sz w:val="20"/>
                <w:szCs w:val="20"/>
              </w:rPr>
              <w:t>8</w:t>
            </w:r>
          </w:p>
        </w:tc>
        <w:tc>
          <w:tcPr>
            <w:tcW w:w="0" w:type="auto"/>
            <w:shd w:val="clear" w:color="auto" w:fill="auto"/>
            <w:noWrap/>
            <w:hideMark/>
          </w:tcPr>
          <w:p w14:paraId="653F0D30"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3EE9DC67" w14:textId="77777777" w:rsidR="00BC1B21" w:rsidRPr="007E792D" w:rsidRDefault="00BC1B21" w:rsidP="00293F33">
            <w:pPr>
              <w:rPr>
                <w:sz w:val="20"/>
                <w:szCs w:val="20"/>
              </w:rPr>
            </w:pPr>
            <w:proofErr w:type="spellStart"/>
            <w:r w:rsidRPr="007E792D">
              <w:rPr>
                <w:sz w:val="20"/>
                <w:szCs w:val="20"/>
              </w:rPr>
              <w:t>Elektromufa</w:t>
            </w:r>
            <w:proofErr w:type="spellEnd"/>
            <w:r w:rsidRPr="007E792D">
              <w:rPr>
                <w:sz w:val="20"/>
                <w:szCs w:val="20"/>
              </w:rPr>
              <w:t xml:space="preserve"> PE d63</w:t>
            </w:r>
          </w:p>
        </w:tc>
      </w:tr>
      <w:tr w:rsidR="00BC1B21" w:rsidRPr="007E792D" w14:paraId="47CCF6AF" w14:textId="77777777" w:rsidTr="00BC1B21">
        <w:trPr>
          <w:trHeight w:val="300"/>
        </w:trPr>
        <w:tc>
          <w:tcPr>
            <w:tcW w:w="0" w:type="auto"/>
            <w:shd w:val="clear" w:color="auto" w:fill="auto"/>
            <w:noWrap/>
            <w:hideMark/>
          </w:tcPr>
          <w:p w14:paraId="59D2446A"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72976A46"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35D5027B" w14:textId="77777777" w:rsidR="00BC1B21" w:rsidRPr="007E792D" w:rsidRDefault="00BC1B21" w:rsidP="00293F33">
            <w:pPr>
              <w:rPr>
                <w:sz w:val="20"/>
                <w:szCs w:val="20"/>
              </w:rPr>
            </w:pPr>
            <w:r w:rsidRPr="007E792D">
              <w:rPr>
                <w:sz w:val="20"/>
                <w:szCs w:val="20"/>
              </w:rPr>
              <w:t>Czyszczak PE prosty 90st. d75</w:t>
            </w:r>
          </w:p>
        </w:tc>
      </w:tr>
      <w:tr w:rsidR="00BC1B21" w:rsidRPr="007E792D" w14:paraId="47325BCC" w14:textId="77777777" w:rsidTr="00BC1B21">
        <w:trPr>
          <w:trHeight w:val="300"/>
        </w:trPr>
        <w:tc>
          <w:tcPr>
            <w:tcW w:w="0" w:type="auto"/>
            <w:shd w:val="clear" w:color="auto" w:fill="auto"/>
            <w:noWrap/>
            <w:hideMark/>
          </w:tcPr>
          <w:p w14:paraId="1D2074CA"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012D1B5D"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3A7F782E" w14:textId="77777777" w:rsidR="00BC1B21" w:rsidRPr="007E792D" w:rsidRDefault="00BC1B21" w:rsidP="00293F33">
            <w:pPr>
              <w:rPr>
                <w:sz w:val="20"/>
                <w:szCs w:val="20"/>
              </w:rPr>
            </w:pPr>
            <w:r w:rsidRPr="007E792D">
              <w:rPr>
                <w:sz w:val="20"/>
                <w:szCs w:val="20"/>
              </w:rPr>
              <w:t>Zwężka symetryczna PE d75/56</w:t>
            </w:r>
          </w:p>
        </w:tc>
      </w:tr>
      <w:tr w:rsidR="00BC1B21" w:rsidRPr="007E792D" w14:paraId="19F685AB" w14:textId="77777777" w:rsidTr="00BC1B21">
        <w:trPr>
          <w:trHeight w:val="300"/>
        </w:trPr>
        <w:tc>
          <w:tcPr>
            <w:tcW w:w="0" w:type="auto"/>
            <w:shd w:val="clear" w:color="auto" w:fill="auto"/>
            <w:noWrap/>
            <w:hideMark/>
          </w:tcPr>
          <w:p w14:paraId="71F8734E"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636C5B23"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4EF14BD2" w14:textId="77777777" w:rsidR="00BC1B21" w:rsidRPr="007E792D" w:rsidRDefault="00BC1B21" w:rsidP="00293F33">
            <w:pPr>
              <w:rPr>
                <w:sz w:val="20"/>
                <w:szCs w:val="20"/>
              </w:rPr>
            </w:pPr>
            <w:r w:rsidRPr="007E792D">
              <w:rPr>
                <w:sz w:val="20"/>
                <w:szCs w:val="20"/>
              </w:rPr>
              <w:t>Kielich kompensacyjny PE d75</w:t>
            </w:r>
          </w:p>
        </w:tc>
      </w:tr>
      <w:tr w:rsidR="00BC1B21" w:rsidRPr="007E792D" w14:paraId="5D845A2E" w14:textId="77777777" w:rsidTr="00BC1B21">
        <w:trPr>
          <w:trHeight w:val="300"/>
        </w:trPr>
        <w:tc>
          <w:tcPr>
            <w:tcW w:w="0" w:type="auto"/>
            <w:shd w:val="clear" w:color="auto" w:fill="auto"/>
            <w:noWrap/>
            <w:hideMark/>
          </w:tcPr>
          <w:p w14:paraId="2172A473"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461B9383"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2AF6EA39" w14:textId="77777777" w:rsidR="00BC1B21" w:rsidRPr="007E792D" w:rsidRDefault="00BC1B21" w:rsidP="00293F33">
            <w:pPr>
              <w:rPr>
                <w:sz w:val="20"/>
                <w:szCs w:val="20"/>
              </w:rPr>
            </w:pPr>
            <w:proofErr w:type="spellStart"/>
            <w:r w:rsidRPr="007E792D">
              <w:rPr>
                <w:sz w:val="20"/>
                <w:szCs w:val="20"/>
              </w:rPr>
              <w:t>Elektromufa</w:t>
            </w:r>
            <w:proofErr w:type="spellEnd"/>
            <w:r w:rsidRPr="007E792D">
              <w:rPr>
                <w:sz w:val="20"/>
                <w:szCs w:val="20"/>
              </w:rPr>
              <w:t xml:space="preserve"> PE d75</w:t>
            </w:r>
          </w:p>
        </w:tc>
      </w:tr>
      <w:tr w:rsidR="00BC1B21" w:rsidRPr="007E792D" w14:paraId="5BA145D4" w14:textId="77777777" w:rsidTr="00BC1B21">
        <w:trPr>
          <w:trHeight w:val="300"/>
        </w:trPr>
        <w:tc>
          <w:tcPr>
            <w:tcW w:w="0" w:type="auto"/>
            <w:shd w:val="clear" w:color="auto" w:fill="auto"/>
            <w:noWrap/>
            <w:vAlign w:val="bottom"/>
            <w:hideMark/>
          </w:tcPr>
          <w:p w14:paraId="39848FDF" w14:textId="77777777" w:rsidR="00BC1B21" w:rsidRPr="007E792D" w:rsidRDefault="00BC1B21" w:rsidP="00293F33">
            <w:pPr>
              <w:rPr>
                <w:sz w:val="20"/>
                <w:szCs w:val="20"/>
              </w:rPr>
            </w:pPr>
          </w:p>
        </w:tc>
        <w:tc>
          <w:tcPr>
            <w:tcW w:w="0" w:type="auto"/>
            <w:shd w:val="clear" w:color="auto" w:fill="auto"/>
            <w:noWrap/>
            <w:vAlign w:val="bottom"/>
            <w:hideMark/>
          </w:tcPr>
          <w:p w14:paraId="2D902CD6"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0F14EAE2"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30838B1D"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417C950D"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636EF26E" w14:textId="77777777" w:rsidR="00BC1B21" w:rsidRPr="007E792D" w:rsidRDefault="00BC1B21" w:rsidP="00293F33">
            <w:pPr>
              <w:rPr>
                <w:rFonts w:ascii="Times New Roman" w:hAnsi="Times New Roman" w:cs="Times New Roman"/>
                <w:sz w:val="20"/>
                <w:szCs w:val="20"/>
              </w:rPr>
            </w:pPr>
          </w:p>
        </w:tc>
        <w:tc>
          <w:tcPr>
            <w:tcW w:w="0" w:type="auto"/>
            <w:shd w:val="clear" w:color="auto" w:fill="auto"/>
            <w:noWrap/>
            <w:vAlign w:val="bottom"/>
            <w:hideMark/>
          </w:tcPr>
          <w:p w14:paraId="32575694" w14:textId="77777777" w:rsidR="00BC1B21" w:rsidRPr="007E792D" w:rsidRDefault="00BC1B21" w:rsidP="00293F33">
            <w:pPr>
              <w:rPr>
                <w:rFonts w:ascii="Times New Roman" w:hAnsi="Times New Roman" w:cs="Times New Roman"/>
                <w:sz w:val="20"/>
                <w:szCs w:val="20"/>
              </w:rPr>
            </w:pPr>
          </w:p>
        </w:tc>
      </w:tr>
      <w:tr w:rsidR="00BC1B21" w:rsidRPr="007E792D" w14:paraId="184FE03F" w14:textId="77777777" w:rsidTr="00BC1B21">
        <w:trPr>
          <w:trHeight w:val="315"/>
        </w:trPr>
        <w:tc>
          <w:tcPr>
            <w:tcW w:w="0" w:type="auto"/>
            <w:gridSpan w:val="7"/>
            <w:shd w:val="clear" w:color="auto" w:fill="auto"/>
            <w:noWrap/>
            <w:vAlign w:val="center"/>
            <w:hideMark/>
          </w:tcPr>
          <w:p w14:paraId="5500BC97" w14:textId="77777777" w:rsidR="00BC1B21" w:rsidRPr="00BC1B21" w:rsidRDefault="00BC1B21" w:rsidP="00293F33">
            <w:pPr>
              <w:rPr>
                <w:b/>
                <w:bCs/>
              </w:rPr>
            </w:pPr>
            <w:r w:rsidRPr="00BC1B21">
              <w:rPr>
                <w:b/>
                <w:bCs/>
              </w:rPr>
              <w:t>Elementy mocujące</w:t>
            </w:r>
          </w:p>
        </w:tc>
      </w:tr>
      <w:tr w:rsidR="00BC1B21" w:rsidRPr="007E792D" w14:paraId="45E604EC" w14:textId="77777777" w:rsidTr="00BC1B21">
        <w:trPr>
          <w:trHeight w:val="300"/>
        </w:trPr>
        <w:tc>
          <w:tcPr>
            <w:tcW w:w="0" w:type="auto"/>
            <w:shd w:val="clear" w:color="auto" w:fill="auto"/>
            <w:noWrap/>
            <w:hideMark/>
          </w:tcPr>
          <w:p w14:paraId="4B5AA03C"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6EC20558"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24540239" w14:textId="77777777" w:rsidR="00BC1B21" w:rsidRPr="007E792D" w:rsidRDefault="00BC1B21" w:rsidP="00293F33">
            <w:pPr>
              <w:rPr>
                <w:sz w:val="20"/>
                <w:szCs w:val="20"/>
              </w:rPr>
            </w:pPr>
            <w:r w:rsidRPr="007E792D">
              <w:rPr>
                <w:sz w:val="20"/>
                <w:szCs w:val="20"/>
              </w:rPr>
              <w:t>Regulowany uchwyt rurowy d40 M10</w:t>
            </w:r>
          </w:p>
        </w:tc>
      </w:tr>
      <w:tr w:rsidR="00BC1B21" w:rsidRPr="007E792D" w14:paraId="241DDACD" w14:textId="77777777" w:rsidTr="00BC1B21">
        <w:trPr>
          <w:trHeight w:val="300"/>
        </w:trPr>
        <w:tc>
          <w:tcPr>
            <w:tcW w:w="0" w:type="auto"/>
            <w:shd w:val="clear" w:color="auto" w:fill="auto"/>
            <w:noWrap/>
            <w:hideMark/>
          </w:tcPr>
          <w:p w14:paraId="24579EC3" w14:textId="77777777" w:rsidR="00BC1B21" w:rsidRPr="007E792D" w:rsidRDefault="00BC1B21" w:rsidP="00293F33">
            <w:pPr>
              <w:rPr>
                <w:sz w:val="20"/>
                <w:szCs w:val="20"/>
              </w:rPr>
            </w:pPr>
            <w:r w:rsidRPr="007E792D">
              <w:rPr>
                <w:sz w:val="20"/>
                <w:szCs w:val="20"/>
              </w:rPr>
              <w:t>12</w:t>
            </w:r>
          </w:p>
        </w:tc>
        <w:tc>
          <w:tcPr>
            <w:tcW w:w="0" w:type="auto"/>
            <w:shd w:val="clear" w:color="auto" w:fill="auto"/>
            <w:noWrap/>
            <w:hideMark/>
          </w:tcPr>
          <w:p w14:paraId="50726E30"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50FA0EFD" w14:textId="77777777" w:rsidR="00BC1B21" w:rsidRPr="007E792D" w:rsidRDefault="00BC1B21" w:rsidP="00293F33">
            <w:pPr>
              <w:rPr>
                <w:sz w:val="20"/>
                <w:szCs w:val="20"/>
              </w:rPr>
            </w:pPr>
            <w:r w:rsidRPr="007E792D">
              <w:rPr>
                <w:sz w:val="20"/>
                <w:szCs w:val="20"/>
              </w:rPr>
              <w:t>Uchwyt rurowy</w:t>
            </w:r>
            <w:r>
              <w:rPr>
                <w:sz w:val="20"/>
                <w:szCs w:val="20"/>
              </w:rPr>
              <w:t xml:space="preserve"> </w:t>
            </w:r>
            <w:r w:rsidRPr="007E792D">
              <w:rPr>
                <w:sz w:val="20"/>
                <w:szCs w:val="20"/>
              </w:rPr>
              <w:t>d40</w:t>
            </w:r>
          </w:p>
        </w:tc>
      </w:tr>
      <w:tr w:rsidR="00BC1B21" w:rsidRPr="007E792D" w14:paraId="141B1BC4" w14:textId="77777777" w:rsidTr="00BC1B21">
        <w:trPr>
          <w:trHeight w:val="300"/>
        </w:trPr>
        <w:tc>
          <w:tcPr>
            <w:tcW w:w="0" w:type="auto"/>
            <w:shd w:val="clear" w:color="auto" w:fill="auto"/>
            <w:noWrap/>
            <w:hideMark/>
          </w:tcPr>
          <w:p w14:paraId="285FAA9D" w14:textId="77777777" w:rsidR="00BC1B21" w:rsidRPr="007E792D" w:rsidRDefault="00BC1B21" w:rsidP="00293F33">
            <w:pPr>
              <w:rPr>
                <w:sz w:val="20"/>
                <w:szCs w:val="20"/>
              </w:rPr>
            </w:pPr>
            <w:r w:rsidRPr="007E792D">
              <w:rPr>
                <w:sz w:val="20"/>
                <w:szCs w:val="20"/>
              </w:rPr>
              <w:lastRenderedPageBreak/>
              <w:t>8</w:t>
            </w:r>
          </w:p>
        </w:tc>
        <w:tc>
          <w:tcPr>
            <w:tcW w:w="0" w:type="auto"/>
            <w:shd w:val="clear" w:color="auto" w:fill="auto"/>
            <w:noWrap/>
            <w:hideMark/>
          </w:tcPr>
          <w:p w14:paraId="79210F17"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044CDF31" w14:textId="77777777" w:rsidR="00BC1B21" w:rsidRPr="007E792D" w:rsidRDefault="00BC1B21" w:rsidP="00293F33">
            <w:pPr>
              <w:rPr>
                <w:sz w:val="20"/>
                <w:szCs w:val="20"/>
              </w:rPr>
            </w:pPr>
            <w:r w:rsidRPr="007E792D">
              <w:rPr>
                <w:sz w:val="20"/>
                <w:szCs w:val="20"/>
              </w:rPr>
              <w:t xml:space="preserve">Opaska </w:t>
            </w:r>
            <w:proofErr w:type="spellStart"/>
            <w:r w:rsidRPr="007E792D">
              <w:rPr>
                <w:sz w:val="20"/>
                <w:szCs w:val="20"/>
              </w:rPr>
              <w:t>elektrozgrzewalna</w:t>
            </w:r>
            <w:proofErr w:type="spellEnd"/>
            <w:r w:rsidRPr="007E792D">
              <w:rPr>
                <w:sz w:val="20"/>
                <w:szCs w:val="20"/>
              </w:rPr>
              <w:t xml:space="preserve"> PE d50</w:t>
            </w:r>
          </w:p>
        </w:tc>
      </w:tr>
      <w:tr w:rsidR="00BC1B21" w:rsidRPr="007E792D" w14:paraId="2AA3D5F4" w14:textId="77777777" w:rsidTr="00BC1B21">
        <w:trPr>
          <w:trHeight w:val="300"/>
        </w:trPr>
        <w:tc>
          <w:tcPr>
            <w:tcW w:w="0" w:type="auto"/>
            <w:shd w:val="clear" w:color="auto" w:fill="auto"/>
            <w:noWrap/>
            <w:hideMark/>
          </w:tcPr>
          <w:p w14:paraId="6F04F42F" w14:textId="77777777" w:rsidR="00BC1B21" w:rsidRPr="007E792D" w:rsidRDefault="00BC1B21" w:rsidP="00293F33">
            <w:pPr>
              <w:rPr>
                <w:sz w:val="20"/>
                <w:szCs w:val="20"/>
              </w:rPr>
            </w:pPr>
            <w:r w:rsidRPr="007E792D">
              <w:rPr>
                <w:sz w:val="20"/>
                <w:szCs w:val="20"/>
              </w:rPr>
              <w:t>46</w:t>
            </w:r>
          </w:p>
        </w:tc>
        <w:tc>
          <w:tcPr>
            <w:tcW w:w="0" w:type="auto"/>
            <w:shd w:val="clear" w:color="auto" w:fill="auto"/>
            <w:noWrap/>
            <w:hideMark/>
          </w:tcPr>
          <w:p w14:paraId="2C18A1F1"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48095F8F" w14:textId="77777777" w:rsidR="00BC1B21" w:rsidRPr="007E792D" w:rsidRDefault="00BC1B21" w:rsidP="00293F33">
            <w:pPr>
              <w:rPr>
                <w:sz w:val="20"/>
                <w:szCs w:val="20"/>
              </w:rPr>
            </w:pPr>
            <w:r w:rsidRPr="007E792D">
              <w:rPr>
                <w:sz w:val="20"/>
                <w:szCs w:val="20"/>
              </w:rPr>
              <w:t>Uchwyt rurowy</w:t>
            </w:r>
            <w:r>
              <w:rPr>
                <w:sz w:val="20"/>
                <w:szCs w:val="20"/>
              </w:rPr>
              <w:t xml:space="preserve"> </w:t>
            </w:r>
            <w:r w:rsidRPr="007E792D">
              <w:rPr>
                <w:sz w:val="20"/>
                <w:szCs w:val="20"/>
              </w:rPr>
              <w:t>d50</w:t>
            </w:r>
          </w:p>
        </w:tc>
      </w:tr>
      <w:tr w:rsidR="00BC1B21" w:rsidRPr="007E792D" w14:paraId="60817D97" w14:textId="77777777" w:rsidTr="00BC1B21">
        <w:trPr>
          <w:trHeight w:val="300"/>
        </w:trPr>
        <w:tc>
          <w:tcPr>
            <w:tcW w:w="0" w:type="auto"/>
            <w:shd w:val="clear" w:color="auto" w:fill="auto"/>
            <w:noWrap/>
            <w:hideMark/>
          </w:tcPr>
          <w:p w14:paraId="6A53C5C8" w14:textId="77777777" w:rsidR="00BC1B21" w:rsidRPr="007E792D" w:rsidRDefault="00BC1B21" w:rsidP="00293F33">
            <w:pPr>
              <w:rPr>
                <w:sz w:val="20"/>
                <w:szCs w:val="20"/>
              </w:rPr>
            </w:pPr>
            <w:r w:rsidRPr="007E792D">
              <w:rPr>
                <w:sz w:val="20"/>
                <w:szCs w:val="20"/>
              </w:rPr>
              <w:t>6</w:t>
            </w:r>
          </w:p>
        </w:tc>
        <w:tc>
          <w:tcPr>
            <w:tcW w:w="0" w:type="auto"/>
            <w:shd w:val="clear" w:color="auto" w:fill="auto"/>
            <w:noWrap/>
            <w:hideMark/>
          </w:tcPr>
          <w:p w14:paraId="2AD78930"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29B6AFC2" w14:textId="77777777" w:rsidR="00BC1B21" w:rsidRPr="007E792D" w:rsidRDefault="00BC1B21" w:rsidP="00293F33">
            <w:pPr>
              <w:rPr>
                <w:sz w:val="20"/>
                <w:szCs w:val="20"/>
              </w:rPr>
            </w:pPr>
            <w:r w:rsidRPr="007E792D">
              <w:rPr>
                <w:sz w:val="20"/>
                <w:szCs w:val="20"/>
              </w:rPr>
              <w:t>Płytka montażowa 1/2"</w:t>
            </w:r>
          </w:p>
        </w:tc>
      </w:tr>
      <w:tr w:rsidR="00BC1B21" w:rsidRPr="007E792D" w14:paraId="16737D58" w14:textId="77777777" w:rsidTr="00BC1B21">
        <w:trPr>
          <w:trHeight w:val="300"/>
        </w:trPr>
        <w:tc>
          <w:tcPr>
            <w:tcW w:w="0" w:type="auto"/>
            <w:shd w:val="clear" w:color="auto" w:fill="auto"/>
            <w:noWrap/>
            <w:hideMark/>
          </w:tcPr>
          <w:p w14:paraId="62BBFB12" w14:textId="77777777" w:rsidR="00BC1B21" w:rsidRPr="007E792D" w:rsidRDefault="00BC1B21" w:rsidP="00293F33">
            <w:pPr>
              <w:rPr>
                <w:sz w:val="20"/>
                <w:szCs w:val="20"/>
              </w:rPr>
            </w:pPr>
            <w:r w:rsidRPr="007E792D">
              <w:rPr>
                <w:sz w:val="20"/>
                <w:szCs w:val="20"/>
              </w:rPr>
              <w:t>9,63</w:t>
            </w:r>
          </w:p>
        </w:tc>
        <w:tc>
          <w:tcPr>
            <w:tcW w:w="0" w:type="auto"/>
            <w:shd w:val="clear" w:color="auto" w:fill="auto"/>
            <w:noWrap/>
            <w:hideMark/>
          </w:tcPr>
          <w:p w14:paraId="609BCCFC"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5413CB85" w14:textId="77777777" w:rsidR="00BC1B21" w:rsidRPr="007E792D" w:rsidRDefault="00BC1B21" w:rsidP="00293F33">
            <w:pPr>
              <w:rPr>
                <w:sz w:val="20"/>
                <w:szCs w:val="20"/>
              </w:rPr>
            </w:pPr>
            <w:r w:rsidRPr="007E792D">
              <w:rPr>
                <w:sz w:val="20"/>
                <w:szCs w:val="20"/>
              </w:rPr>
              <w:t>Pręt gwintowany M10/2.0m</w:t>
            </w:r>
          </w:p>
        </w:tc>
      </w:tr>
      <w:tr w:rsidR="00BC1B21" w:rsidRPr="007E792D" w14:paraId="44B88917" w14:textId="77777777" w:rsidTr="00BC1B21">
        <w:trPr>
          <w:trHeight w:val="300"/>
        </w:trPr>
        <w:tc>
          <w:tcPr>
            <w:tcW w:w="0" w:type="auto"/>
            <w:shd w:val="clear" w:color="auto" w:fill="auto"/>
            <w:noWrap/>
            <w:hideMark/>
          </w:tcPr>
          <w:p w14:paraId="679C4C25" w14:textId="77777777" w:rsidR="00BC1B21" w:rsidRPr="007E792D" w:rsidRDefault="00BC1B21" w:rsidP="00293F33">
            <w:pPr>
              <w:rPr>
                <w:sz w:val="20"/>
                <w:szCs w:val="20"/>
              </w:rPr>
            </w:pPr>
            <w:r w:rsidRPr="007E792D">
              <w:rPr>
                <w:sz w:val="20"/>
                <w:szCs w:val="20"/>
              </w:rPr>
              <w:t>52</w:t>
            </w:r>
          </w:p>
        </w:tc>
        <w:tc>
          <w:tcPr>
            <w:tcW w:w="0" w:type="auto"/>
            <w:shd w:val="clear" w:color="auto" w:fill="auto"/>
            <w:noWrap/>
            <w:hideMark/>
          </w:tcPr>
          <w:p w14:paraId="7222039A"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1DF114D2" w14:textId="77777777" w:rsidR="00BC1B21" w:rsidRPr="007E792D" w:rsidRDefault="00BC1B21" w:rsidP="00293F33">
            <w:pPr>
              <w:rPr>
                <w:sz w:val="20"/>
                <w:szCs w:val="20"/>
              </w:rPr>
            </w:pPr>
            <w:r w:rsidRPr="007E792D">
              <w:rPr>
                <w:sz w:val="20"/>
                <w:szCs w:val="20"/>
              </w:rPr>
              <w:t>Płytka montażowa M10</w:t>
            </w:r>
          </w:p>
        </w:tc>
      </w:tr>
      <w:tr w:rsidR="00BC1B21" w:rsidRPr="007E792D" w14:paraId="6ABEA44D" w14:textId="77777777" w:rsidTr="00BC1B21">
        <w:trPr>
          <w:trHeight w:val="300"/>
        </w:trPr>
        <w:tc>
          <w:tcPr>
            <w:tcW w:w="0" w:type="auto"/>
            <w:shd w:val="clear" w:color="auto" w:fill="auto"/>
            <w:noWrap/>
            <w:hideMark/>
          </w:tcPr>
          <w:p w14:paraId="76701829" w14:textId="77777777" w:rsidR="00BC1B21" w:rsidRPr="007E792D" w:rsidRDefault="00BC1B21" w:rsidP="00293F33">
            <w:pPr>
              <w:rPr>
                <w:sz w:val="20"/>
                <w:szCs w:val="20"/>
              </w:rPr>
            </w:pPr>
            <w:r w:rsidRPr="007E792D">
              <w:rPr>
                <w:sz w:val="20"/>
                <w:szCs w:val="20"/>
              </w:rPr>
              <w:t>0,23</w:t>
            </w:r>
          </w:p>
        </w:tc>
        <w:tc>
          <w:tcPr>
            <w:tcW w:w="0" w:type="auto"/>
            <w:shd w:val="clear" w:color="auto" w:fill="auto"/>
            <w:noWrap/>
            <w:hideMark/>
          </w:tcPr>
          <w:p w14:paraId="455BD0CF"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6E666F09" w14:textId="77777777" w:rsidR="00BC1B21" w:rsidRPr="007E792D" w:rsidRDefault="00BC1B21" w:rsidP="00293F33">
            <w:pPr>
              <w:rPr>
                <w:sz w:val="20"/>
                <w:szCs w:val="20"/>
              </w:rPr>
            </w:pPr>
            <w:r w:rsidRPr="007E792D">
              <w:rPr>
                <w:sz w:val="20"/>
                <w:szCs w:val="20"/>
              </w:rPr>
              <w:t>Rura gwintowana 1/2" L200</w:t>
            </w:r>
          </w:p>
        </w:tc>
      </w:tr>
      <w:tr w:rsidR="00BC1B21" w:rsidRPr="007E792D" w14:paraId="5520B9AB" w14:textId="77777777" w:rsidTr="00BC1B21">
        <w:trPr>
          <w:trHeight w:val="300"/>
        </w:trPr>
        <w:tc>
          <w:tcPr>
            <w:tcW w:w="0" w:type="auto"/>
            <w:shd w:val="clear" w:color="auto" w:fill="auto"/>
            <w:noWrap/>
            <w:hideMark/>
          </w:tcPr>
          <w:p w14:paraId="2EB21DE0" w14:textId="77777777" w:rsidR="00BC1B21" w:rsidRPr="007E792D" w:rsidRDefault="00BC1B21" w:rsidP="00293F33">
            <w:pPr>
              <w:rPr>
                <w:sz w:val="20"/>
                <w:szCs w:val="20"/>
              </w:rPr>
            </w:pPr>
            <w:r w:rsidRPr="007E792D">
              <w:rPr>
                <w:sz w:val="20"/>
                <w:szCs w:val="20"/>
              </w:rPr>
              <w:t>26</w:t>
            </w:r>
          </w:p>
        </w:tc>
        <w:tc>
          <w:tcPr>
            <w:tcW w:w="0" w:type="auto"/>
            <w:shd w:val="clear" w:color="auto" w:fill="auto"/>
            <w:noWrap/>
            <w:hideMark/>
          </w:tcPr>
          <w:p w14:paraId="0230F68A"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2B6ECFA5" w14:textId="77777777" w:rsidR="00BC1B21" w:rsidRPr="007E792D" w:rsidRDefault="00BC1B21" w:rsidP="00293F33">
            <w:pPr>
              <w:rPr>
                <w:sz w:val="20"/>
                <w:szCs w:val="20"/>
              </w:rPr>
            </w:pPr>
            <w:r w:rsidRPr="007E792D">
              <w:rPr>
                <w:sz w:val="20"/>
                <w:szCs w:val="20"/>
              </w:rPr>
              <w:t xml:space="preserve">Podwieszenie </w:t>
            </w:r>
            <w:proofErr w:type="spellStart"/>
            <w:r w:rsidRPr="007E792D">
              <w:rPr>
                <w:sz w:val="20"/>
                <w:szCs w:val="20"/>
              </w:rPr>
              <w:t>profila</w:t>
            </w:r>
            <w:proofErr w:type="spellEnd"/>
            <w:r w:rsidRPr="007E792D">
              <w:rPr>
                <w:sz w:val="20"/>
                <w:szCs w:val="20"/>
              </w:rPr>
              <w:t xml:space="preserve"> montażowego  </w:t>
            </w:r>
          </w:p>
        </w:tc>
      </w:tr>
      <w:tr w:rsidR="00BC1B21" w:rsidRPr="007E792D" w14:paraId="39A204A8" w14:textId="77777777" w:rsidTr="00BC1B21">
        <w:trPr>
          <w:trHeight w:val="300"/>
        </w:trPr>
        <w:tc>
          <w:tcPr>
            <w:tcW w:w="0" w:type="auto"/>
            <w:shd w:val="clear" w:color="auto" w:fill="auto"/>
            <w:noWrap/>
            <w:hideMark/>
          </w:tcPr>
          <w:p w14:paraId="637FC5F6" w14:textId="77777777" w:rsidR="00BC1B21" w:rsidRPr="007E792D" w:rsidRDefault="00BC1B21" w:rsidP="00293F33">
            <w:pPr>
              <w:rPr>
                <w:sz w:val="20"/>
                <w:szCs w:val="20"/>
              </w:rPr>
            </w:pPr>
            <w:r w:rsidRPr="007E792D">
              <w:rPr>
                <w:sz w:val="20"/>
                <w:szCs w:val="20"/>
              </w:rPr>
              <w:t>66,6</w:t>
            </w:r>
          </w:p>
        </w:tc>
        <w:tc>
          <w:tcPr>
            <w:tcW w:w="0" w:type="auto"/>
            <w:shd w:val="clear" w:color="auto" w:fill="auto"/>
            <w:noWrap/>
            <w:hideMark/>
          </w:tcPr>
          <w:p w14:paraId="37DA5D56" w14:textId="77777777" w:rsidR="00BC1B21" w:rsidRPr="007E792D" w:rsidRDefault="00BC1B21" w:rsidP="00293F33">
            <w:pPr>
              <w:rPr>
                <w:sz w:val="20"/>
                <w:szCs w:val="20"/>
              </w:rPr>
            </w:pPr>
            <w:r w:rsidRPr="007E792D">
              <w:rPr>
                <w:sz w:val="20"/>
                <w:szCs w:val="20"/>
              </w:rPr>
              <w:t>m</w:t>
            </w:r>
          </w:p>
        </w:tc>
        <w:tc>
          <w:tcPr>
            <w:tcW w:w="0" w:type="auto"/>
            <w:gridSpan w:val="5"/>
            <w:shd w:val="clear" w:color="auto" w:fill="auto"/>
            <w:hideMark/>
          </w:tcPr>
          <w:p w14:paraId="4F3B8675" w14:textId="77777777" w:rsidR="00BC1B21" w:rsidRPr="007E792D" w:rsidRDefault="00BC1B21" w:rsidP="00293F33">
            <w:pPr>
              <w:rPr>
                <w:sz w:val="20"/>
                <w:szCs w:val="20"/>
              </w:rPr>
            </w:pPr>
            <w:r w:rsidRPr="007E792D">
              <w:rPr>
                <w:sz w:val="20"/>
                <w:szCs w:val="20"/>
              </w:rPr>
              <w:t xml:space="preserve">Profil montażowy  </w:t>
            </w:r>
          </w:p>
        </w:tc>
      </w:tr>
      <w:tr w:rsidR="00BC1B21" w:rsidRPr="007E792D" w14:paraId="4F33D0FA" w14:textId="77777777" w:rsidTr="00BC1B21">
        <w:trPr>
          <w:trHeight w:val="300"/>
        </w:trPr>
        <w:tc>
          <w:tcPr>
            <w:tcW w:w="0" w:type="auto"/>
            <w:shd w:val="clear" w:color="auto" w:fill="auto"/>
            <w:noWrap/>
            <w:hideMark/>
          </w:tcPr>
          <w:p w14:paraId="179965D1" w14:textId="77777777" w:rsidR="00BC1B21" w:rsidRPr="007E792D" w:rsidRDefault="00BC1B21" w:rsidP="00293F33">
            <w:pPr>
              <w:rPr>
                <w:sz w:val="20"/>
                <w:szCs w:val="20"/>
              </w:rPr>
            </w:pPr>
            <w:r w:rsidRPr="007E792D">
              <w:rPr>
                <w:sz w:val="20"/>
                <w:szCs w:val="20"/>
              </w:rPr>
              <w:t>10</w:t>
            </w:r>
          </w:p>
        </w:tc>
        <w:tc>
          <w:tcPr>
            <w:tcW w:w="0" w:type="auto"/>
            <w:shd w:val="clear" w:color="auto" w:fill="auto"/>
            <w:noWrap/>
            <w:hideMark/>
          </w:tcPr>
          <w:p w14:paraId="72E3D305"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29236DB0" w14:textId="77777777" w:rsidR="00BC1B21" w:rsidRPr="007E792D" w:rsidRDefault="00BC1B21" w:rsidP="00293F33">
            <w:pPr>
              <w:rPr>
                <w:sz w:val="20"/>
                <w:szCs w:val="20"/>
              </w:rPr>
            </w:pPr>
            <w:proofErr w:type="spellStart"/>
            <w:r w:rsidRPr="007E792D">
              <w:rPr>
                <w:sz w:val="20"/>
                <w:szCs w:val="20"/>
              </w:rPr>
              <w:t>EIement</w:t>
            </w:r>
            <w:proofErr w:type="spellEnd"/>
            <w:r w:rsidRPr="007E792D">
              <w:rPr>
                <w:sz w:val="20"/>
                <w:szCs w:val="20"/>
              </w:rPr>
              <w:t xml:space="preserve"> łączący profile montażowe  </w:t>
            </w:r>
          </w:p>
        </w:tc>
      </w:tr>
      <w:tr w:rsidR="00BC1B21" w:rsidRPr="007E792D" w14:paraId="68BD434E" w14:textId="77777777" w:rsidTr="00BC1B21">
        <w:trPr>
          <w:trHeight w:val="300"/>
        </w:trPr>
        <w:tc>
          <w:tcPr>
            <w:tcW w:w="0" w:type="auto"/>
            <w:shd w:val="clear" w:color="auto" w:fill="auto"/>
            <w:noWrap/>
            <w:hideMark/>
          </w:tcPr>
          <w:p w14:paraId="11E4F112" w14:textId="77777777" w:rsidR="00BC1B21" w:rsidRPr="007E792D" w:rsidRDefault="00BC1B21" w:rsidP="00293F33">
            <w:pPr>
              <w:rPr>
                <w:sz w:val="20"/>
                <w:szCs w:val="20"/>
              </w:rPr>
            </w:pPr>
            <w:r w:rsidRPr="007E792D">
              <w:rPr>
                <w:sz w:val="20"/>
                <w:szCs w:val="20"/>
              </w:rPr>
              <w:t>168</w:t>
            </w:r>
          </w:p>
        </w:tc>
        <w:tc>
          <w:tcPr>
            <w:tcW w:w="0" w:type="auto"/>
            <w:shd w:val="clear" w:color="auto" w:fill="auto"/>
            <w:noWrap/>
            <w:hideMark/>
          </w:tcPr>
          <w:p w14:paraId="170108BF"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1DB94C9F" w14:textId="77777777" w:rsidR="00BC1B21" w:rsidRPr="007E792D" w:rsidRDefault="00BC1B21" w:rsidP="00293F33">
            <w:pPr>
              <w:rPr>
                <w:sz w:val="20"/>
                <w:szCs w:val="20"/>
              </w:rPr>
            </w:pPr>
            <w:r w:rsidRPr="007E792D">
              <w:rPr>
                <w:sz w:val="20"/>
                <w:szCs w:val="20"/>
              </w:rPr>
              <w:t xml:space="preserve">Klin montażowy  </w:t>
            </w:r>
          </w:p>
        </w:tc>
      </w:tr>
      <w:tr w:rsidR="00BC1B21" w:rsidRPr="007E792D" w14:paraId="0EF3B06F" w14:textId="77777777" w:rsidTr="00BC1B21">
        <w:trPr>
          <w:trHeight w:val="300"/>
        </w:trPr>
        <w:tc>
          <w:tcPr>
            <w:tcW w:w="0" w:type="auto"/>
            <w:shd w:val="clear" w:color="auto" w:fill="auto"/>
            <w:noWrap/>
            <w:hideMark/>
          </w:tcPr>
          <w:p w14:paraId="3FCBF57B"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0E9549FA"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1043AA94" w14:textId="77777777" w:rsidR="00BC1B21" w:rsidRPr="007E792D" w:rsidRDefault="00BC1B21" w:rsidP="00293F33">
            <w:pPr>
              <w:rPr>
                <w:sz w:val="20"/>
                <w:szCs w:val="20"/>
              </w:rPr>
            </w:pPr>
            <w:r w:rsidRPr="007E792D">
              <w:rPr>
                <w:sz w:val="20"/>
                <w:szCs w:val="20"/>
              </w:rPr>
              <w:t xml:space="preserve">Opaska </w:t>
            </w:r>
            <w:proofErr w:type="spellStart"/>
            <w:r w:rsidRPr="007E792D">
              <w:rPr>
                <w:sz w:val="20"/>
                <w:szCs w:val="20"/>
              </w:rPr>
              <w:t>elektrozgrzewalna</w:t>
            </w:r>
            <w:proofErr w:type="spellEnd"/>
            <w:r w:rsidRPr="007E792D">
              <w:rPr>
                <w:sz w:val="20"/>
                <w:szCs w:val="20"/>
              </w:rPr>
              <w:t xml:space="preserve"> PE d56</w:t>
            </w:r>
          </w:p>
        </w:tc>
      </w:tr>
      <w:tr w:rsidR="00BC1B21" w:rsidRPr="007E792D" w14:paraId="413E9742" w14:textId="77777777" w:rsidTr="00BC1B21">
        <w:trPr>
          <w:trHeight w:val="300"/>
        </w:trPr>
        <w:tc>
          <w:tcPr>
            <w:tcW w:w="0" w:type="auto"/>
            <w:shd w:val="clear" w:color="auto" w:fill="auto"/>
            <w:noWrap/>
            <w:hideMark/>
          </w:tcPr>
          <w:p w14:paraId="35C43C6F" w14:textId="77777777" w:rsidR="00BC1B21" w:rsidRPr="007E792D" w:rsidRDefault="00BC1B21" w:rsidP="00293F33">
            <w:pPr>
              <w:rPr>
                <w:sz w:val="20"/>
                <w:szCs w:val="20"/>
              </w:rPr>
            </w:pPr>
            <w:r w:rsidRPr="007E792D">
              <w:rPr>
                <w:sz w:val="20"/>
                <w:szCs w:val="20"/>
              </w:rPr>
              <w:t>4</w:t>
            </w:r>
          </w:p>
        </w:tc>
        <w:tc>
          <w:tcPr>
            <w:tcW w:w="0" w:type="auto"/>
            <w:shd w:val="clear" w:color="auto" w:fill="auto"/>
            <w:noWrap/>
            <w:hideMark/>
          </w:tcPr>
          <w:p w14:paraId="444F4B4F"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3108FF80" w14:textId="77777777" w:rsidR="00BC1B21" w:rsidRPr="007E792D" w:rsidRDefault="00BC1B21" w:rsidP="00293F33">
            <w:pPr>
              <w:rPr>
                <w:sz w:val="20"/>
                <w:szCs w:val="20"/>
              </w:rPr>
            </w:pPr>
            <w:r w:rsidRPr="007E792D">
              <w:rPr>
                <w:sz w:val="20"/>
                <w:szCs w:val="20"/>
              </w:rPr>
              <w:t>Regulowany uchwyt rurowy d56 1/2"</w:t>
            </w:r>
          </w:p>
        </w:tc>
      </w:tr>
      <w:tr w:rsidR="00BC1B21" w:rsidRPr="007E792D" w14:paraId="696CBAD5" w14:textId="77777777" w:rsidTr="00BC1B21">
        <w:trPr>
          <w:trHeight w:val="300"/>
        </w:trPr>
        <w:tc>
          <w:tcPr>
            <w:tcW w:w="0" w:type="auto"/>
            <w:shd w:val="clear" w:color="auto" w:fill="auto"/>
            <w:noWrap/>
            <w:hideMark/>
          </w:tcPr>
          <w:p w14:paraId="193D9CF0" w14:textId="77777777" w:rsidR="00BC1B21" w:rsidRPr="007E792D" w:rsidRDefault="00BC1B21" w:rsidP="00293F33">
            <w:pPr>
              <w:rPr>
                <w:sz w:val="20"/>
                <w:szCs w:val="20"/>
              </w:rPr>
            </w:pPr>
            <w:r w:rsidRPr="007E792D">
              <w:rPr>
                <w:sz w:val="20"/>
                <w:szCs w:val="20"/>
              </w:rPr>
              <w:t>14</w:t>
            </w:r>
          </w:p>
        </w:tc>
        <w:tc>
          <w:tcPr>
            <w:tcW w:w="0" w:type="auto"/>
            <w:shd w:val="clear" w:color="auto" w:fill="auto"/>
            <w:noWrap/>
            <w:hideMark/>
          </w:tcPr>
          <w:p w14:paraId="6BBA747B"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6B1395F5" w14:textId="77777777" w:rsidR="00BC1B21" w:rsidRPr="007E792D" w:rsidRDefault="00BC1B21" w:rsidP="00293F33">
            <w:pPr>
              <w:rPr>
                <w:sz w:val="20"/>
                <w:szCs w:val="20"/>
              </w:rPr>
            </w:pPr>
            <w:r w:rsidRPr="007E792D">
              <w:rPr>
                <w:sz w:val="20"/>
                <w:szCs w:val="20"/>
              </w:rPr>
              <w:t>Regulowany uchwyt rurowy d56 M10</w:t>
            </w:r>
          </w:p>
        </w:tc>
      </w:tr>
      <w:tr w:rsidR="00BC1B21" w:rsidRPr="007E792D" w14:paraId="7350AC99" w14:textId="77777777" w:rsidTr="00BC1B21">
        <w:trPr>
          <w:trHeight w:val="300"/>
        </w:trPr>
        <w:tc>
          <w:tcPr>
            <w:tcW w:w="0" w:type="auto"/>
            <w:shd w:val="clear" w:color="auto" w:fill="auto"/>
            <w:noWrap/>
            <w:hideMark/>
          </w:tcPr>
          <w:p w14:paraId="0B486DB3" w14:textId="77777777" w:rsidR="00BC1B21" w:rsidRPr="007E792D" w:rsidRDefault="00BC1B21" w:rsidP="00293F33">
            <w:pPr>
              <w:rPr>
                <w:sz w:val="20"/>
                <w:szCs w:val="20"/>
              </w:rPr>
            </w:pPr>
            <w:r w:rsidRPr="007E792D">
              <w:rPr>
                <w:sz w:val="20"/>
                <w:szCs w:val="20"/>
              </w:rPr>
              <w:t>14</w:t>
            </w:r>
          </w:p>
        </w:tc>
        <w:tc>
          <w:tcPr>
            <w:tcW w:w="0" w:type="auto"/>
            <w:shd w:val="clear" w:color="auto" w:fill="auto"/>
            <w:noWrap/>
            <w:hideMark/>
          </w:tcPr>
          <w:p w14:paraId="74A52A37"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7F51770A" w14:textId="77777777" w:rsidR="00BC1B21" w:rsidRPr="007E792D" w:rsidRDefault="00BC1B21" w:rsidP="00293F33">
            <w:pPr>
              <w:rPr>
                <w:sz w:val="20"/>
                <w:szCs w:val="20"/>
              </w:rPr>
            </w:pPr>
            <w:r w:rsidRPr="007E792D">
              <w:rPr>
                <w:sz w:val="20"/>
                <w:szCs w:val="20"/>
              </w:rPr>
              <w:t xml:space="preserve">Opaska </w:t>
            </w:r>
            <w:proofErr w:type="spellStart"/>
            <w:r w:rsidRPr="007E792D">
              <w:rPr>
                <w:sz w:val="20"/>
                <w:szCs w:val="20"/>
              </w:rPr>
              <w:t>elektrozgrzewalna</w:t>
            </w:r>
            <w:proofErr w:type="spellEnd"/>
            <w:r w:rsidRPr="007E792D">
              <w:rPr>
                <w:sz w:val="20"/>
                <w:szCs w:val="20"/>
              </w:rPr>
              <w:t xml:space="preserve"> PE d63</w:t>
            </w:r>
          </w:p>
        </w:tc>
      </w:tr>
      <w:tr w:rsidR="00BC1B21" w:rsidRPr="007E792D" w14:paraId="1C5EB344" w14:textId="77777777" w:rsidTr="00BC1B21">
        <w:trPr>
          <w:trHeight w:val="300"/>
        </w:trPr>
        <w:tc>
          <w:tcPr>
            <w:tcW w:w="0" w:type="auto"/>
            <w:shd w:val="clear" w:color="auto" w:fill="auto"/>
            <w:noWrap/>
            <w:hideMark/>
          </w:tcPr>
          <w:p w14:paraId="78FA4E0F" w14:textId="77777777" w:rsidR="00BC1B21" w:rsidRPr="007E792D" w:rsidRDefault="00BC1B21" w:rsidP="00293F33">
            <w:pPr>
              <w:rPr>
                <w:sz w:val="20"/>
                <w:szCs w:val="20"/>
              </w:rPr>
            </w:pPr>
            <w:r w:rsidRPr="007E792D">
              <w:rPr>
                <w:sz w:val="20"/>
                <w:szCs w:val="20"/>
              </w:rPr>
              <w:t>44</w:t>
            </w:r>
          </w:p>
        </w:tc>
        <w:tc>
          <w:tcPr>
            <w:tcW w:w="0" w:type="auto"/>
            <w:shd w:val="clear" w:color="auto" w:fill="auto"/>
            <w:noWrap/>
            <w:hideMark/>
          </w:tcPr>
          <w:p w14:paraId="3591859E"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2ABFD518" w14:textId="77777777" w:rsidR="00BC1B21" w:rsidRPr="007E792D" w:rsidRDefault="00BC1B21" w:rsidP="00293F33">
            <w:pPr>
              <w:rPr>
                <w:sz w:val="20"/>
                <w:szCs w:val="20"/>
              </w:rPr>
            </w:pPr>
            <w:r w:rsidRPr="007E792D">
              <w:rPr>
                <w:sz w:val="20"/>
                <w:szCs w:val="20"/>
              </w:rPr>
              <w:t>Uchwyt rurowy</w:t>
            </w:r>
            <w:r>
              <w:rPr>
                <w:sz w:val="20"/>
                <w:szCs w:val="20"/>
              </w:rPr>
              <w:t xml:space="preserve"> </w:t>
            </w:r>
            <w:r w:rsidRPr="007E792D">
              <w:rPr>
                <w:sz w:val="20"/>
                <w:szCs w:val="20"/>
              </w:rPr>
              <w:t>d63</w:t>
            </w:r>
          </w:p>
        </w:tc>
      </w:tr>
      <w:tr w:rsidR="00BC1B21" w:rsidRPr="007E792D" w14:paraId="6978B725" w14:textId="77777777" w:rsidTr="00BC1B21">
        <w:trPr>
          <w:trHeight w:val="300"/>
        </w:trPr>
        <w:tc>
          <w:tcPr>
            <w:tcW w:w="0" w:type="auto"/>
            <w:shd w:val="clear" w:color="auto" w:fill="auto"/>
            <w:noWrap/>
            <w:hideMark/>
          </w:tcPr>
          <w:p w14:paraId="780FFE5B" w14:textId="77777777" w:rsidR="00BC1B21" w:rsidRPr="007E792D" w:rsidRDefault="00BC1B21" w:rsidP="00293F33">
            <w:pPr>
              <w:rPr>
                <w:sz w:val="20"/>
                <w:szCs w:val="20"/>
              </w:rPr>
            </w:pPr>
            <w:r w:rsidRPr="007E792D">
              <w:rPr>
                <w:sz w:val="20"/>
                <w:szCs w:val="20"/>
              </w:rPr>
              <w:t>2</w:t>
            </w:r>
          </w:p>
        </w:tc>
        <w:tc>
          <w:tcPr>
            <w:tcW w:w="0" w:type="auto"/>
            <w:shd w:val="clear" w:color="auto" w:fill="auto"/>
            <w:noWrap/>
            <w:hideMark/>
          </w:tcPr>
          <w:p w14:paraId="189DF447" w14:textId="77777777" w:rsidR="00BC1B21" w:rsidRPr="007E792D" w:rsidRDefault="00BC1B21" w:rsidP="00293F33">
            <w:pPr>
              <w:rPr>
                <w:sz w:val="20"/>
                <w:szCs w:val="20"/>
              </w:rPr>
            </w:pPr>
            <w:r w:rsidRPr="007E792D">
              <w:rPr>
                <w:sz w:val="20"/>
                <w:szCs w:val="20"/>
              </w:rPr>
              <w:t>szt.</w:t>
            </w:r>
          </w:p>
        </w:tc>
        <w:tc>
          <w:tcPr>
            <w:tcW w:w="0" w:type="auto"/>
            <w:gridSpan w:val="5"/>
            <w:shd w:val="clear" w:color="auto" w:fill="auto"/>
            <w:hideMark/>
          </w:tcPr>
          <w:p w14:paraId="7EB10E26" w14:textId="77777777" w:rsidR="00BC1B21" w:rsidRPr="007E792D" w:rsidRDefault="00BC1B21" w:rsidP="00293F33">
            <w:pPr>
              <w:rPr>
                <w:sz w:val="20"/>
                <w:szCs w:val="20"/>
              </w:rPr>
            </w:pPr>
            <w:r w:rsidRPr="007E792D">
              <w:rPr>
                <w:sz w:val="20"/>
                <w:szCs w:val="20"/>
              </w:rPr>
              <w:t>Regulowany uchwyt rurowy d75 1/2"</w:t>
            </w:r>
          </w:p>
        </w:tc>
      </w:tr>
    </w:tbl>
    <w:p w14:paraId="49550AB7" w14:textId="77777777" w:rsidR="00BC1B21" w:rsidRDefault="00BC1B21"/>
    <w:p w14:paraId="571D664F" w14:textId="77777777" w:rsidR="00D4745D" w:rsidRDefault="00D4745D">
      <w:r>
        <w:t>Podejścia pod wpusty i p</w:t>
      </w:r>
      <w:r w:rsidR="00335400">
        <w:t xml:space="preserve">iony zabezpieczyć izolacją. Zastosować wpusty deszczowe ogrzewane. </w:t>
      </w:r>
    </w:p>
    <w:p w14:paraId="64020E73" w14:textId="29927048" w:rsidR="00B87111" w:rsidRPr="00293F33" w:rsidRDefault="00335400">
      <w:pPr>
        <w:rPr>
          <w:b/>
        </w:rPr>
      </w:pPr>
      <w:r>
        <w:t xml:space="preserve">UWAGA: przed złożeniem zamówienia na wpusty deszczowe dokładnie zweryfikować warstwę izolacyjną dachu z typem wpustu. </w:t>
      </w:r>
      <w:r w:rsidRPr="00293F33">
        <w:rPr>
          <w:b/>
        </w:rPr>
        <w:t xml:space="preserve">Cała instalacja odwodnienia dachu musi być wykonana ściśle wg zaleceń </w:t>
      </w:r>
      <w:r w:rsidR="00D4745D" w:rsidRPr="00293F33">
        <w:rPr>
          <w:b/>
        </w:rPr>
        <w:t xml:space="preserve">wybranego do realizacji </w:t>
      </w:r>
      <w:r w:rsidRPr="00293F33">
        <w:rPr>
          <w:b/>
        </w:rPr>
        <w:t xml:space="preserve">producenta. </w:t>
      </w:r>
    </w:p>
    <w:p w14:paraId="3DF14F48" w14:textId="77777777" w:rsidR="00B87111" w:rsidRDefault="00335400">
      <w:pPr>
        <w:pStyle w:val="Nagwek2"/>
      </w:pPr>
      <w:bookmarkStart w:id="19" w:name="_Toc100758751"/>
      <w:bookmarkStart w:id="20" w:name="_Toc100668601"/>
      <w:bookmarkStart w:id="21" w:name="_Toc104738781"/>
      <w:r>
        <w:t>Kanalizacja sanitarna zewnętrzna.</w:t>
      </w:r>
      <w:bookmarkEnd w:id="19"/>
      <w:bookmarkEnd w:id="20"/>
      <w:bookmarkEnd w:id="21"/>
    </w:p>
    <w:p w14:paraId="069DF7E5" w14:textId="77777777" w:rsidR="00A70DE5" w:rsidRDefault="00335400" w:rsidP="00A70DE5">
      <w:r>
        <w:t xml:space="preserve">Ścieki sanitarne z budynków odprowadzić przewodem PVC160 do </w:t>
      </w:r>
      <w:r w:rsidR="002240A6">
        <w:t>istniejącego przyłącza kanalizacyjnego</w:t>
      </w:r>
      <w:r>
        <w:t xml:space="preserve">. </w:t>
      </w:r>
      <w:r w:rsidR="002240A6">
        <w:t xml:space="preserve">Przyłącze wymaga częściowego demontażu i nabudowania studni. </w:t>
      </w:r>
      <w:r>
        <w:t>Przyjęte rozwiązania pokazano na planszy zbiorczej sieci.</w:t>
      </w:r>
      <w:r w:rsidR="00293F33">
        <w:br/>
        <w:t xml:space="preserve">Przykanalik wykonać zgodnie z warunkami wydanymi przez Przedsiębiorstwo Usług Komunalnych </w:t>
      </w:r>
      <w:proofErr w:type="spellStart"/>
      <w:r w:rsidR="00293F33">
        <w:t>Sp.z.o.o</w:t>
      </w:r>
      <w:proofErr w:type="spellEnd"/>
      <w:r w:rsidR="00293F33">
        <w:t>.</w:t>
      </w:r>
    </w:p>
    <w:p w14:paraId="60B40F32" w14:textId="77777777" w:rsidR="00B273B6" w:rsidRPr="00B273B6" w:rsidRDefault="00A70DE5" w:rsidP="00A70DE5">
      <w:pPr>
        <w:pStyle w:val="Nagwek3"/>
        <w:jc w:val="left"/>
        <w:rPr>
          <w:rStyle w:val="Nagwek4Znak"/>
          <w:rFonts w:asciiTheme="minorHAnsi" w:hAnsiTheme="minorHAnsi" w:cstheme="minorHAnsi"/>
          <w:sz w:val="26"/>
          <w:szCs w:val="26"/>
        </w:rPr>
      </w:pPr>
      <w:bookmarkStart w:id="22" w:name="_Toc104738782"/>
      <w:r w:rsidRPr="00A70DE5">
        <w:rPr>
          <w:rStyle w:val="Nagwek4Znak"/>
        </w:rPr>
        <w:t>Zmiany w stołówce budynek A</w:t>
      </w:r>
      <w:r w:rsidR="00B273B6">
        <w:rPr>
          <w:rStyle w:val="Nagwek4Znak"/>
        </w:rPr>
        <w:t>.</w:t>
      </w:r>
      <w:bookmarkEnd w:id="22"/>
    </w:p>
    <w:p w14:paraId="660EB225" w14:textId="069D6EE6" w:rsidR="00A70DE5" w:rsidRPr="00A70DE5" w:rsidRDefault="00A70DE5" w:rsidP="00B273B6">
      <w:r w:rsidRPr="00A70DE5">
        <w:t>Ze względu na rozbudowę zaplecza cateringowego w obrębie pomieszczeń stołówki istniejącej w budynku A, konieczna jest przebudowa instalacji kanalizacji podposadzkowej. W związku z tym należy:</w:t>
      </w:r>
    </w:p>
    <w:p w14:paraId="5CD5242F" w14:textId="77777777" w:rsidR="00A70DE5" w:rsidRDefault="00A70DE5" w:rsidP="00A70DE5">
      <w:pPr>
        <w:pStyle w:val="Akapitzlist"/>
        <w:numPr>
          <w:ilvl w:val="0"/>
          <w:numId w:val="28"/>
        </w:numPr>
      </w:pPr>
      <w:r>
        <w:t>Wykonać bypass kanalizacji istniejącej w miejscu powiększanej stołówki i jej zaplecza,</w:t>
      </w:r>
    </w:p>
    <w:p w14:paraId="68E0C1AE" w14:textId="69530CCF" w:rsidR="00A70DE5" w:rsidRDefault="00A70DE5" w:rsidP="00A70DE5">
      <w:pPr>
        <w:pStyle w:val="Akapitzlist"/>
        <w:numPr>
          <w:ilvl w:val="0"/>
          <w:numId w:val="28"/>
        </w:numPr>
      </w:pPr>
      <w:r>
        <w:t>wykonać odrębny przykanalik do zaprojektowanego bypassu.</w:t>
      </w:r>
    </w:p>
    <w:p w14:paraId="02DB1BE7" w14:textId="2FE9CDF7" w:rsidR="00A70DE5" w:rsidRDefault="00A70DE5" w:rsidP="00A70DE5">
      <w:pPr>
        <w:ind w:left="360"/>
      </w:pPr>
    </w:p>
    <w:p w14:paraId="2098D034" w14:textId="77777777" w:rsidR="00B87111" w:rsidRDefault="00335400">
      <w:pPr>
        <w:pStyle w:val="Nagwek2"/>
      </w:pPr>
      <w:bookmarkStart w:id="23" w:name="_Toc100758752"/>
      <w:bookmarkStart w:id="24" w:name="_Toc100668602"/>
      <w:bookmarkStart w:id="25" w:name="_Toc104738783"/>
      <w:r>
        <w:t>Kanalizacja sanitarna wewnętrzna.</w:t>
      </w:r>
      <w:bookmarkEnd w:id="23"/>
      <w:bookmarkEnd w:id="24"/>
      <w:bookmarkEnd w:id="25"/>
    </w:p>
    <w:p w14:paraId="21782FA3" w14:textId="77777777" w:rsidR="00B87111" w:rsidRDefault="00335400">
      <w:pPr>
        <w:pStyle w:val="Nagwek3"/>
      </w:pPr>
      <w:bookmarkStart w:id="26" w:name="_Toc100758753"/>
      <w:bookmarkStart w:id="27" w:name="_Toc100668603"/>
      <w:bookmarkStart w:id="28" w:name="_Toc104738784"/>
      <w:r>
        <w:t>Kanalizacja sanitarna pod posadzką.</w:t>
      </w:r>
      <w:bookmarkEnd w:id="26"/>
      <w:bookmarkEnd w:id="27"/>
      <w:bookmarkEnd w:id="28"/>
    </w:p>
    <w:p w14:paraId="1AC84467" w14:textId="059D48DE" w:rsidR="00B87111" w:rsidRDefault="00335400">
      <w:r>
        <w:t xml:space="preserve">Kanalizację sanitarną pod posadzką należy wykonać z rur PVC klasy S łączonych na uszczelki. Rura do kanalizacji podposadzkowej z tworzywa musi posiadać dopuszczenie UD. Rury należy układać na 15 cm podsypce. </w:t>
      </w:r>
    </w:p>
    <w:p w14:paraId="0FF4E223" w14:textId="7EE5F2E9" w:rsidR="00B87111" w:rsidRDefault="00335400">
      <w:r>
        <w:t xml:space="preserve">Rury układać zgodnie z „ Instrukcją montażową układania w gruncie rurociągów z PVC...“ zastosowanego producenta, oraz opierając się na “Warunkach technicznych wykonania i odbioru robót budowlano - montażowych ”. Na kanalizacji sanitarnej podposadzkowej należy zamontować rewizje gazo i wodoszczelne o klasie obciążenia L15 oraz wpusty podłogowe. </w:t>
      </w:r>
    </w:p>
    <w:p w14:paraId="4F5A30AD" w14:textId="77777777" w:rsidR="00B273B6" w:rsidRDefault="00953585" w:rsidP="00C15D3A">
      <w:pPr>
        <w:pStyle w:val="Nagwek4"/>
      </w:pPr>
      <w:r>
        <w:lastRenderedPageBreak/>
        <w:t>Zmiany w stołówce</w:t>
      </w:r>
      <w:r w:rsidR="00A70DE5">
        <w:t xml:space="preserve"> – budynek A</w:t>
      </w:r>
      <w:r>
        <w:t>.</w:t>
      </w:r>
    </w:p>
    <w:p w14:paraId="041C0A0C" w14:textId="7215F4B8" w:rsidR="006D37B7" w:rsidRDefault="006D37B7" w:rsidP="00B273B6">
      <w:r>
        <w:t>Ze względu na rozbudowę zaplecza cateringowego w obrębie pomieszczeń stołówki istniejącej w budynku A, konieczna jest przebudowa instalacji kanalizacji podposadzkowej. W związku z tym należy:</w:t>
      </w:r>
    </w:p>
    <w:p w14:paraId="6B343051" w14:textId="4141351F" w:rsidR="006D37B7" w:rsidRDefault="006D37B7" w:rsidP="00190EB6">
      <w:pPr>
        <w:pStyle w:val="Akapitzlist"/>
        <w:numPr>
          <w:ilvl w:val="0"/>
          <w:numId w:val="28"/>
        </w:numPr>
      </w:pPr>
      <w:r>
        <w:t>wykonać kanalizację podposadzkową dostosowaną przebiegiem do układu przyborów sanitarnych.</w:t>
      </w:r>
    </w:p>
    <w:p w14:paraId="45020CB4" w14:textId="69758714" w:rsidR="006D37B7" w:rsidRDefault="006D37B7" w:rsidP="00190EB6">
      <w:pPr>
        <w:pStyle w:val="Akapitzlist"/>
        <w:numPr>
          <w:ilvl w:val="0"/>
          <w:numId w:val="28"/>
        </w:numPr>
      </w:pPr>
      <w:r>
        <w:t>Wykonać odpowietrzenie 110 - pion kanalizacyjny zakończony wywiewką wyprowadzoną ponad dach budynku szkoły. Rurę prowadzić między oknami. Dobrać materiał kolorystycznie dopasowany do elewacji istniejącej szkoły.</w:t>
      </w:r>
    </w:p>
    <w:p w14:paraId="374E547D" w14:textId="77777777" w:rsidR="00B87111" w:rsidRDefault="00335400">
      <w:pPr>
        <w:pStyle w:val="Nagwek3"/>
      </w:pPr>
      <w:bookmarkStart w:id="29" w:name="_Toc100758754"/>
      <w:bookmarkStart w:id="30" w:name="_Toc100668604"/>
      <w:bookmarkStart w:id="31" w:name="_Toc104738785"/>
      <w:r>
        <w:t>Kanalizacja sanitarna nad posadzką.</w:t>
      </w:r>
      <w:bookmarkEnd w:id="29"/>
      <w:bookmarkEnd w:id="30"/>
      <w:bookmarkEnd w:id="31"/>
    </w:p>
    <w:p w14:paraId="530C1401" w14:textId="77777777" w:rsidR="00B87111" w:rsidRDefault="00335400">
      <w:r>
        <w:t xml:space="preserve">Kanalizację nad posadzką wykonać z rur kielichowych np. PP HT o średnicach 50÷110. Instalacja i mocowanie przewodów musi być wykonana ściśle wg zaleceń wybranego producenta. Na każdym pionie na poziomie parteru należy wykonać rewizję. Wskazane piony odpowietrzające należy wyprowadzić ponad dach, zabezpieczyć siatkami i zakończyć wywiewkami. </w:t>
      </w:r>
    </w:p>
    <w:p w14:paraId="6877ABC6" w14:textId="2D794118" w:rsidR="00B87111" w:rsidRDefault="00335400" w:rsidP="008D42FF">
      <w:pPr>
        <w:jc w:val="left"/>
      </w:pPr>
      <w:r>
        <w:t>Podejścia do przyborów prowadzić w bruzdach lub po ścianach w zabudowie g/k. Dostęp do rewizji na pionach wykonać za pomocą typowych drzwiczek rewizyjnych montowanych w obudowie g/k</w:t>
      </w:r>
      <w:r w:rsidR="002240A6">
        <w:t xml:space="preserve"> lub w płytkach</w:t>
      </w:r>
      <w:r>
        <w:t xml:space="preserve">. </w:t>
      </w:r>
      <w:r w:rsidR="002240A6">
        <w:t xml:space="preserve">Drzwiczki </w:t>
      </w:r>
      <w:r w:rsidR="00CA02B2">
        <w:t xml:space="preserve">dostosować do rodzaju wykończenia ściany. </w:t>
      </w:r>
      <w:r>
        <w:t>Wysokość białego montażu ściśle wg wytycznych projektu aranżacji wnętrz.</w:t>
      </w:r>
      <w:r w:rsidR="008D42FF">
        <w:t xml:space="preserve"> </w:t>
      </w:r>
      <w:r w:rsidR="00DD61B6">
        <w:t>Rozmieszczenie wywiewek kanalizacyjnych pokazano na rzucie dachu.</w:t>
      </w:r>
      <w:r w:rsidR="008D42FF">
        <w:t xml:space="preserve"> </w:t>
      </w:r>
      <w:r w:rsidR="008D42FF">
        <w:br/>
      </w:r>
      <w:r>
        <w:t xml:space="preserve">UWAGA: </w:t>
      </w:r>
      <w:r w:rsidR="00CA02B2">
        <w:t xml:space="preserve">dla </w:t>
      </w:r>
      <w:r>
        <w:t>wszystki</w:t>
      </w:r>
      <w:r w:rsidR="00CA02B2">
        <w:t>ch</w:t>
      </w:r>
      <w:r>
        <w:t xml:space="preserve"> rur i wpustów </w:t>
      </w:r>
      <w:r w:rsidR="00CA02B2">
        <w:t xml:space="preserve">przechodzących </w:t>
      </w:r>
      <w:r>
        <w:t xml:space="preserve">przez przegrody oddzielenia pożarowego należy </w:t>
      </w:r>
      <w:r w:rsidR="00CA02B2" w:rsidRPr="00CA02B2">
        <w:t xml:space="preserve">zapewnić </w:t>
      </w:r>
      <w:r w:rsidR="00CA02B2">
        <w:t xml:space="preserve">właściwe </w:t>
      </w:r>
      <w:r w:rsidR="00CA02B2" w:rsidRPr="00CA02B2">
        <w:t>zabezpieczenie przeciwpożarowe przejść instalacyjnych</w:t>
      </w:r>
      <w:r w:rsidR="00CA02B2">
        <w:t>.</w:t>
      </w:r>
    </w:p>
    <w:p w14:paraId="4E5D61E9" w14:textId="77777777" w:rsidR="00A70DE5" w:rsidRDefault="00A70DE5" w:rsidP="00A70DE5">
      <w:pPr>
        <w:pStyle w:val="Nagwek2"/>
      </w:pPr>
      <w:bookmarkStart w:id="32" w:name="_Toc104738786"/>
      <w:r>
        <w:t>Roboty ziemne.</w:t>
      </w:r>
      <w:bookmarkEnd w:id="32"/>
    </w:p>
    <w:p w14:paraId="35CCF4F7" w14:textId="04AAEE31" w:rsidR="003F7285" w:rsidRDefault="003F7285" w:rsidP="00A70DE5">
      <w:r>
        <w:t>Montaż rurociągów ściśle wg wymagań wybranego producenta rur i studni</w:t>
      </w:r>
    </w:p>
    <w:p w14:paraId="6F81F950" w14:textId="77777777" w:rsidR="00A70DE5" w:rsidRDefault="00A70DE5" w:rsidP="00A70DE5">
      <w:r>
        <w:t xml:space="preserve">Metoda wykonania wykopu (ręczna lub mechaniczna) powinna być dostosowana do głębokości wykopu, danych geotechnicznych i posiadanego sprzętu mechanicznego. Wydobyty grunt powinien być składowany z jednej strony wykopu z pozostawieniem wolnego pasa terenu o szerokości, co najmniej 0,6 m licząc od krawędzi wykopu. Przewiduje się wykonanie wykopów wąsko przestrzennych z ręcznym odspojeniem ostatniej ~20 cm warstwy gruntu w wykopie i obrobienie dna wykopu pod podsypkę piaskową. Rozłożenie podsypki, ubicie i wyrównanie wg zakładanych spadków. Obsypki rurociągów i zasypanie wykopów z usunięciem nadmiaru urobku poza teren budowy. Zasypanie powinno być wykonane w sposób nie powodujący uszkodzenia ułożonego rurociągu. </w:t>
      </w:r>
    </w:p>
    <w:p w14:paraId="684671D0" w14:textId="77777777" w:rsidR="00A70DE5" w:rsidRDefault="00A70DE5" w:rsidP="00A70DE5">
      <w:r>
        <w:t xml:space="preserve">Układanie rurociągów kanalizacyjnych w gotowych wykopach obejmują wykonanie: </w:t>
      </w:r>
    </w:p>
    <w:p w14:paraId="71892D39" w14:textId="77777777" w:rsidR="00A70DE5" w:rsidRDefault="00A70DE5" w:rsidP="00A70DE5">
      <w:pPr>
        <w:pStyle w:val="Akapitzlist"/>
        <w:numPr>
          <w:ilvl w:val="0"/>
          <w:numId w:val="18"/>
        </w:numPr>
      </w:pPr>
      <w:r>
        <w:t xml:space="preserve">oczyszczenia dna wykopu z wyrównaniem do wymaganego spadku, </w:t>
      </w:r>
    </w:p>
    <w:p w14:paraId="3698DCCB" w14:textId="77777777" w:rsidR="00A70DE5" w:rsidRDefault="00A70DE5" w:rsidP="00A70DE5">
      <w:pPr>
        <w:pStyle w:val="Akapitzlist"/>
        <w:numPr>
          <w:ilvl w:val="0"/>
          <w:numId w:val="18"/>
        </w:numPr>
      </w:pPr>
      <w:r>
        <w:t xml:space="preserve">wyznaczenie osi rurociągu, </w:t>
      </w:r>
    </w:p>
    <w:p w14:paraId="215B1F9B" w14:textId="77777777" w:rsidR="00A70DE5" w:rsidRDefault="00A70DE5" w:rsidP="00A70DE5">
      <w:pPr>
        <w:pStyle w:val="Akapitzlist"/>
        <w:numPr>
          <w:ilvl w:val="0"/>
          <w:numId w:val="18"/>
        </w:numPr>
      </w:pPr>
      <w:r>
        <w:t xml:space="preserve">przecinanie rur, ułożenie rur i kształtek, </w:t>
      </w:r>
    </w:p>
    <w:p w14:paraId="3FD83834" w14:textId="77777777" w:rsidR="00A70DE5" w:rsidRDefault="00A70DE5" w:rsidP="00A70DE5">
      <w:pPr>
        <w:pStyle w:val="Akapitzlist"/>
        <w:numPr>
          <w:ilvl w:val="0"/>
          <w:numId w:val="18"/>
        </w:numPr>
      </w:pPr>
      <w:r>
        <w:t xml:space="preserve">założenie rur przepustowych, </w:t>
      </w:r>
    </w:p>
    <w:p w14:paraId="64F0F3E3" w14:textId="77777777" w:rsidR="00A70DE5" w:rsidRDefault="00A70DE5" w:rsidP="00A70DE5">
      <w:pPr>
        <w:pStyle w:val="Akapitzlist"/>
        <w:numPr>
          <w:ilvl w:val="0"/>
          <w:numId w:val="18"/>
        </w:numPr>
      </w:pPr>
      <w:r>
        <w:t xml:space="preserve">wykonanie gniazd roboczych pod złącza, wykonanie połączeń, </w:t>
      </w:r>
    </w:p>
    <w:p w14:paraId="0AC932DF" w14:textId="77777777" w:rsidR="00A70DE5" w:rsidRDefault="00A70DE5" w:rsidP="00A70DE5">
      <w:pPr>
        <w:pStyle w:val="Akapitzlist"/>
        <w:numPr>
          <w:ilvl w:val="0"/>
          <w:numId w:val="18"/>
        </w:numPr>
      </w:pPr>
      <w:r>
        <w:t>przysypanie rurociągu do połowy średnicy rury wraz z zagęszczeniem,</w:t>
      </w:r>
    </w:p>
    <w:p w14:paraId="63B13B99" w14:textId="77777777" w:rsidR="00A70DE5" w:rsidRDefault="00A70DE5" w:rsidP="00A70DE5">
      <w:pPr>
        <w:pStyle w:val="Akapitzlist"/>
        <w:numPr>
          <w:ilvl w:val="0"/>
          <w:numId w:val="18"/>
        </w:numPr>
      </w:pPr>
      <w:r>
        <w:t xml:space="preserve">wykonanie wodnych prób szczelności kanałów. </w:t>
      </w:r>
    </w:p>
    <w:p w14:paraId="21484B54" w14:textId="77777777" w:rsidR="00A70DE5" w:rsidRDefault="00A70DE5" w:rsidP="00A70DE5">
      <w:r>
        <w:t xml:space="preserve">Kanalizację sanitarną – podejścia i przewody spustowe (piony) należy obserwować podczas przepływu wody odprowadzanej z dowolnie wybranych przyborów sanitarnych. </w:t>
      </w:r>
    </w:p>
    <w:p w14:paraId="61AABFA5" w14:textId="77777777" w:rsidR="00B87111" w:rsidRDefault="00335400" w:rsidP="00CA02B2">
      <w:pPr>
        <w:pStyle w:val="Nagwek2"/>
      </w:pPr>
      <w:bookmarkStart w:id="33" w:name="_Toc100758757"/>
      <w:bookmarkStart w:id="34" w:name="_Toc100668606"/>
      <w:bookmarkStart w:id="35" w:name="_Toc104738787"/>
      <w:r>
        <w:t>Woda do celów użytkowych i gaśniczych.</w:t>
      </w:r>
      <w:bookmarkEnd w:id="33"/>
      <w:bookmarkEnd w:id="34"/>
      <w:bookmarkEnd w:id="35"/>
    </w:p>
    <w:p w14:paraId="415010B4" w14:textId="338F6683" w:rsidR="008D42FF" w:rsidRPr="008D42FF" w:rsidRDefault="008D42FF" w:rsidP="008D42FF">
      <w:pPr>
        <w:pStyle w:val="Nagwek3"/>
      </w:pPr>
      <w:bookmarkStart w:id="36" w:name="_Toc100758758"/>
      <w:bookmarkStart w:id="37" w:name="_Toc100668607"/>
      <w:bookmarkStart w:id="38" w:name="_Toc104738788"/>
      <w:r>
        <w:t>Zewnętrzne instalacje wodne</w:t>
      </w:r>
      <w:bookmarkEnd w:id="38"/>
    </w:p>
    <w:p w14:paraId="24DAD356" w14:textId="5A1F5DCB" w:rsidR="009E6C7F" w:rsidRDefault="009E6C7F" w:rsidP="008D42FF">
      <w:pPr>
        <w:pStyle w:val="Nagwek4"/>
      </w:pPr>
      <w:r w:rsidRPr="008D42FF">
        <w:rPr>
          <w:rStyle w:val="Nagwek4Znak"/>
        </w:rPr>
        <w:t>Zasilanie hydrantu zewnętrznego</w:t>
      </w:r>
      <w:r>
        <w:t>.</w:t>
      </w:r>
    </w:p>
    <w:p w14:paraId="2B786DE1" w14:textId="7FD13C72" w:rsidR="009E6C7F" w:rsidRPr="009E6C7F" w:rsidRDefault="00367FA2" w:rsidP="009E6C7F">
      <w:r>
        <w:t>Projektowane</w:t>
      </w:r>
      <w:r w:rsidR="009E6C7F">
        <w:t xml:space="preserve"> skrzydło budynku należy dodatkowo zabezpieczyć w </w:t>
      </w:r>
      <w:r>
        <w:t>hydrant</w:t>
      </w:r>
      <w:r w:rsidR="009E6C7F">
        <w:t xml:space="preserve"> Dn80 zaprojektowany </w:t>
      </w:r>
      <w:r>
        <w:t>przy drodze pożarowej. W celu zasilenia projektowanego hydrantu, należy wykonać rurociąg PE-HD 110 SDR11, włączając go do istniejącej sieci wodociągowej za hydrantem znajdującym się na wysokości budynku przy ul. Noblistów 10D.</w:t>
      </w:r>
    </w:p>
    <w:p w14:paraId="6E870FA7" w14:textId="0A61A761" w:rsidR="00B87111" w:rsidRDefault="003F7285" w:rsidP="008D42FF">
      <w:pPr>
        <w:pStyle w:val="Nagwek4"/>
      </w:pPr>
      <w:r>
        <w:lastRenderedPageBreak/>
        <w:t>Przyłącze</w:t>
      </w:r>
      <w:r w:rsidR="00335400">
        <w:t xml:space="preserve"> wody </w:t>
      </w:r>
      <w:r w:rsidR="00EF2D6B">
        <w:t xml:space="preserve">użytkowej </w:t>
      </w:r>
      <w:r w:rsidR="00335400">
        <w:t>do budynków.</w:t>
      </w:r>
      <w:bookmarkEnd w:id="36"/>
      <w:bookmarkEnd w:id="37"/>
    </w:p>
    <w:p w14:paraId="4C874BC1" w14:textId="1A7EE68B" w:rsidR="00B87111" w:rsidRDefault="00335400" w:rsidP="00CA02B2">
      <w:pPr>
        <w:pStyle w:val="Projekt"/>
      </w:pPr>
      <w:r>
        <w:t xml:space="preserve">Instalacja wody zimnej będzie zasilana z </w:t>
      </w:r>
      <w:r w:rsidR="00CA02B2">
        <w:t xml:space="preserve">istniejącego </w:t>
      </w:r>
      <w:r>
        <w:t xml:space="preserve">przyłącza, włączonego do </w:t>
      </w:r>
      <w:r w:rsidR="00CA02B2">
        <w:t>gminnej</w:t>
      </w:r>
      <w:r>
        <w:t xml:space="preserve"> sieci wodociągowej.</w:t>
      </w:r>
      <w:r w:rsidR="003F7285">
        <w:t xml:space="preserve"> Przyłącze posiada zestaw wodomierzowy zlokalizowany w pom. kotłowni w budyn</w:t>
      </w:r>
      <w:r w:rsidR="00B273B6">
        <w:t>ku</w:t>
      </w:r>
      <w:r w:rsidR="003F7285">
        <w:t xml:space="preserve"> </w:t>
      </w:r>
      <w:r w:rsidR="00B273B6">
        <w:t>A</w:t>
      </w:r>
      <w:r w:rsidR="003F7285">
        <w:t>.</w:t>
      </w:r>
      <w:r>
        <w:t xml:space="preserve"> </w:t>
      </w:r>
      <w:r w:rsidR="00CA02B2">
        <w:t>Przyłącze wymaga przebudowy – obecna średnica jest zbyt mała</w:t>
      </w:r>
      <w:r>
        <w:t>.</w:t>
      </w:r>
      <w:r w:rsidR="00CA02B2">
        <w:t xml:space="preserve"> Zaprojektowano wymianę przyłącza PE63 na PE75 SDR11.</w:t>
      </w:r>
    </w:p>
    <w:p w14:paraId="5F5EF80C" w14:textId="5D80D61F" w:rsidR="00EF2D6B" w:rsidRDefault="00EF2D6B" w:rsidP="00EF2D6B">
      <w:pPr>
        <w:pStyle w:val="Nagwek4"/>
      </w:pPr>
      <w:r>
        <w:t>Przyłącze wody szarej do budynków</w:t>
      </w:r>
    </w:p>
    <w:p w14:paraId="63BB9435" w14:textId="1B1B45F1" w:rsidR="00EF2D6B" w:rsidRDefault="00EF2D6B" w:rsidP="00EF2D6B">
      <w:r>
        <w:t>Z pompowni wody szarej zlokalizowanej w budynku B, wyprowadzić przewód PE50SDR11 i wprowadzić do pomieszczenia technicznego w budynku C. Zasilić nim instalację obsługująca spłuczki w toaletach projektowanego budynku C.</w:t>
      </w:r>
    </w:p>
    <w:p w14:paraId="6B35C4A9" w14:textId="77777777" w:rsidR="008A376E" w:rsidRDefault="008A376E" w:rsidP="008D42FF">
      <w:pPr>
        <w:pStyle w:val="Nagwek3"/>
      </w:pPr>
      <w:bookmarkStart w:id="39" w:name="_Toc104738789"/>
      <w:r>
        <w:t>Roboty ziemne.</w:t>
      </w:r>
      <w:bookmarkEnd w:id="39"/>
    </w:p>
    <w:p w14:paraId="08C67AF0" w14:textId="77777777" w:rsidR="008A376E" w:rsidRDefault="008A376E" w:rsidP="008A376E">
      <w:r>
        <w:t xml:space="preserve">Metoda wykonania wykopu (ręczna lub mechaniczna) powinna być dostosowana do głębokości wykopu, danych geotechnicznych i posiadanego sprzętu mechanicznego. Wydobyty grunt powinien być składowany z jednej strony wykopu z pozostawieniem wolnego pasa terenu o szerokości, co najmniej 0,6 m licząc od krawędzi wykopu. Przewiduje się wykonanie wykopów wąsko przestrzennych z ręcznym odspojeniem ostatniej ~20 cm warstwy gruntu w wykopie i obrobienie dna wykopu pod podsypkę piaskową. Rozłożenie podsypki, ubicie i wyrównanie wg zakładanych spadków. Obsypki rurociągów i zasypanie wykopów z usunięciem nadmiaru urobku poza teren budowy. Zasypanie powinno być wykonane w sposób nie powodujący uszkodzenia ułożonego rurociągu. </w:t>
      </w:r>
    </w:p>
    <w:p w14:paraId="41670043" w14:textId="336B4899" w:rsidR="008A376E" w:rsidRDefault="008A376E" w:rsidP="008A376E">
      <w:r>
        <w:t xml:space="preserve">Układanie rurociągów </w:t>
      </w:r>
      <w:r w:rsidR="003F7285">
        <w:t xml:space="preserve">wodociągowych </w:t>
      </w:r>
      <w:r>
        <w:t xml:space="preserve"> w gotowych wykopach obejmują wykonanie: </w:t>
      </w:r>
    </w:p>
    <w:p w14:paraId="2781D139" w14:textId="77777777" w:rsidR="008A376E" w:rsidRDefault="008A376E" w:rsidP="00190EB6">
      <w:pPr>
        <w:pStyle w:val="Akapitzlist"/>
        <w:numPr>
          <w:ilvl w:val="0"/>
          <w:numId w:val="18"/>
        </w:numPr>
      </w:pPr>
      <w:r>
        <w:t xml:space="preserve">oczyszczenia dna wykopu z wyrównaniem do wymaganego spadku, </w:t>
      </w:r>
    </w:p>
    <w:p w14:paraId="3A444B1A" w14:textId="77777777" w:rsidR="008A376E" w:rsidRDefault="008A376E" w:rsidP="00190EB6">
      <w:pPr>
        <w:pStyle w:val="Akapitzlist"/>
        <w:numPr>
          <w:ilvl w:val="0"/>
          <w:numId w:val="18"/>
        </w:numPr>
      </w:pPr>
      <w:r>
        <w:t xml:space="preserve">wyznaczenie osi rurociągu, </w:t>
      </w:r>
    </w:p>
    <w:p w14:paraId="690204A7" w14:textId="77777777" w:rsidR="008A376E" w:rsidRDefault="008A376E" w:rsidP="00190EB6">
      <w:pPr>
        <w:pStyle w:val="Akapitzlist"/>
        <w:numPr>
          <w:ilvl w:val="0"/>
          <w:numId w:val="18"/>
        </w:numPr>
      </w:pPr>
      <w:r>
        <w:t xml:space="preserve">przecinanie rur, ułożenie rur i kształtek, </w:t>
      </w:r>
    </w:p>
    <w:p w14:paraId="0D795D34" w14:textId="77777777" w:rsidR="008A376E" w:rsidRDefault="008A376E" w:rsidP="00190EB6">
      <w:pPr>
        <w:pStyle w:val="Akapitzlist"/>
        <w:numPr>
          <w:ilvl w:val="0"/>
          <w:numId w:val="18"/>
        </w:numPr>
      </w:pPr>
      <w:r>
        <w:t xml:space="preserve">założenie rur przepustowych, </w:t>
      </w:r>
    </w:p>
    <w:p w14:paraId="03F941E7" w14:textId="77777777" w:rsidR="008A376E" w:rsidRDefault="008A376E" w:rsidP="00190EB6">
      <w:pPr>
        <w:pStyle w:val="Akapitzlist"/>
        <w:numPr>
          <w:ilvl w:val="0"/>
          <w:numId w:val="18"/>
        </w:numPr>
      </w:pPr>
      <w:r>
        <w:t xml:space="preserve">wykonanie gniazd roboczych pod złącza, wykonanie połączeń, </w:t>
      </w:r>
    </w:p>
    <w:p w14:paraId="0C61DC44" w14:textId="77777777" w:rsidR="008A376E" w:rsidRDefault="008A376E" w:rsidP="00190EB6">
      <w:pPr>
        <w:pStyle w:val="Akapitzlist"/>
        <w:numPr>
          <w:ilvl w:val="0"/>
          <w:numId w:val="18"/>
        </w:numPr>
      </w:pPr>
      <w:r>
        <w:t>przysypanie rurociągu do połowy średnicy rury wraz z zagęszczeniem,</w:t>
      </w:r>
    </w:p>
    <w:p w14:paraId="214BC9AA" w14:textId="6EDB8667" w:rsidR="008A376E" w:rsidRDefault="008A376E" w:rsidP="00190EB6">
      <w:pPr>
        <w:pStyle w:val="Akapitzlist"/>
        <w:numPr>
          <w:ilvl w:val="0"/>
          <w:numId w:val="18"/>
        </w:numPr>
      </w:pPr>
      <w:r>
        <w:t xml:space="preserve">wykonanie wodnych prób szczelności rurociągów. </w:t>
      </w:r>
    </w:p>
    <w:p w14:paraId="17F75B6E" w14:textId="6E1BEAE2" w:rsidR="00124CB9" w:rsidRDefault="00124CB9">
      <w:pPr>
        <w:pStyle w:val="Nagwek3"/>
      </w:pPr>
      <w:bookmarkStart w:id="40" w:name="_Toc100758759"/>
      <w:bookmarkStart w:id="41" w:name="_Toc100668608"/>
      <w:bookmarkStart w:id="42" w:name="_Toc104738790"/>
      <w:r>
        <w:t>Wewnętrzne instalacje wodne</w:t>
      </w:r>
      <w:bookmarkEnd w:id="42"/>
    </w:p>
    <w:p w14:paraId="7D721090" w14:textId="77777777" w:rsidR="00B87111" w:rsidRDefault="00335400" w:rsidP="00124CB9">
      <w:pPr>
        <w:pStyle w:val="Nagwek4"/>
      </w:pPr>
      <w:r>
        <w:t>Instalacja zimnej i ciepłej wody użytkowej.</w:t>
      </w:r>
      <w:bookmarkEnd w:id="40"/>
      <w:bookmarkEnd w:id="41"/>
    </w:p>
    <w:p w14:paraId="1BF26245" w14:textId="5C3B4600" w:rsidR="00B87111" w:rsidRDefault="001C34C8">
      <w:pPr>
        <w:pStyle w:val="Projekt"/>
      </w:pPr>
      <w:r>
        <w:t xml:space="preserve">Projektowany budynek należy zasilić w wodę zimną </w:t>
      </w:r>
      <w:r w:rsidR="00124CB9">
        <w:t xml:space="preserve">poprowadzoną </w:t>
      </w:r>
      <w:r>
        <w:t>z</w:t>
      </w:r>
      <w:r w:rsidR="00DD61B6">
        <w:t xml:space="preserve"> </w:t>
      </w:r>
      <w:r w:rsidR="00124CB9">
        <w:t>po</w:t>
      </w:r>
      <w:r w:rsidR="00DD61B6">
        <w:t>mieszczenia kotłowni</w:t>
      </w:r>
      <w:r w:rsidR="00124CB9">
        <w:t xml:space="preserve"> w budynku A</w:t>
      </w:r>
      <w:r>
        <w:t>. W tym celu</w:t>
      </w:r>
      <w:r w:rsidR="00DD61B6">
        <w:t xml:space="preserve"> </w:t>
      </w:r>
      <w:r>
        <w:t xml:space="preserve">należy wyprowadzić z kotłownia przewód PE63SDR11 i wejść do pomieszczenia technicznego w projektowanym skrzydle C. </w:t>
      </w:r>
    </w:p>
    <w:p w14:paraId="230F7D80" w14:textId="423107A5" w:rsidR="009E7F3F" w:rsidRDefault="00335400" w:rsidP="004C505E">
      <w:pPr>
        <w:pStyle w:val="Projekt"/>
      </w:pPr>
      <w:r>
        <w:t xml:space="preserve">Źródłem wody ciepłej dla budynku będzie </w:t>
      </w:r>
      <w:r w:rsidR="009E7F3F">
        <w:t xml:space="preserve">projektowany </w:t>
      </w:r>
      <w:r>
        <w:t xml:space="preserve">zasobnik o pojemności </w:t>
      </w:r>
      <w:r w:rsidR="001C34C8">
        <w:t>1000dm3</w:t>
      </w:r>
      <w:r>
        <w:t xml:space="preserve"> zlokalizowany w pomieszczeniu </w:t>
      </w:r>
      <w:r w:rsidR="001C34C8">
        <w:t>kotłowni</w:t>
      </w:r>
      <w:r w:rsidR="00124CB9">
        <w:t xml:space="preserve"> w budynku A</w:t>
      </w:r>
      <w:r>
        <w:t>.</w:t>
      </w:r>
      <w:r w:rsidR="004C505E">
        <w:t xml:space="preserve"> </w:t>
      </w:r>
      <w:r w:rsidR="009E7F3F">
        <w:t xml:space="preserve">Zasobnik zastąpi dwa istniejące obecnie podgrzewacze o pojemności 300 dm3 każdy. </w:t>
      </w:r>
    </w:p>
    <w:p w14:paraId="2FC3D493" w14:textId="7CD8C521" w:rsidR="004C505E" w:rsidRDefault="004C505E" w:rsidP="004C505E">
      <w:pPr>
        <w:pStyle w:val="Projekt"/>
      </w:pPr>
      <w:r>
        <w:t xml:space="preserve">Projektowany budynek należy zasilić w wodę ciepłą i cyrkulację za pomocą sieci preizolowanej (50+25)/175 i wejść do pomieszczenia technicznego w projektowanym skrzydle C. </w:t>
      </w:r>
    </w:p>
    <w:p w14:paraId="619963AA" w14:textId="241FFE56" w:rsidR="00B87111" w:rsidRDefault="00335400">
      <w:pPr>
        <w:pStyle w:val="Projekt"/>
      </w:pPr>
      <w:r>
        <w:t xml:space="preserve">Rozprowadzenie instalacji wody użytkowej prowadzić nad stropem podwieszanym. </w:t>
      </w:r>
      <w:r w:rsidR="004C505E">
        <w:t>Lokalne podejścia wykonać w posadzce i w ścianach, za pomocą bruzdowania lub w zabudowie g/k.</w:t>
      </w:r>
    </w:p>
    <w:p w14:paraId="37651215" w14:textId="51C32A0F" w:rsidR="00124CB9" w:rsidRDefault="00D750D4">
      <w:pPr>
        <w:pStyle w:val="Projekt"/>
      </w:pPr>
      <w:r>
        <w:t xml:space="preserve">W toaletach dla dzieci zastosować </w:t>
      </w:r>
      <w:r w:rsidR="00E04A72">
        <w:t>baterie</w:t>
      </w:r>
      <w:r>
        <w:t xml:space="preserve"> </w:t>
      </w:r>
      <w:r w:rsidR="00E04A72">
        <w:t xml:space="preserve">czerpalne </w:t>
      </w:r>
      <w:r>
        <w:t>mieszające</w:t>
      </w:r>
      <w:r w:rsidR="00E04A72">
        <w:t>, czasowe - uruchamiane mechanicznie.</w:t>
      </w:r>
    </w:p>
    <w:p w14:paraId="549155FC" w14:textId="77777777" w:rsidR="00B87111" w:rsidRDefault="00335400">
      <w:pPr>
        <w:pStyle w:val="Projekt"/>
      </w:pPr>
      <w:r>
        <w:t xml:space="preserve">W celu zapobieżenia wykraplaniu się wilgoci na zimnych ściankach rur oraz podgrzewania zimnej wody od rur z wodą ciepłą projektuje się izolację rurociągów otuliną termoizolacyjną np. </w:t>
      </w:r>
      <w:proofErr w:type="spellStart"/>
      <w:r>
        <w:t>Thermaflex</w:t>
      </w:r>
      <w:proofErr w:type="spellEnd"/>
      <w:r>
        <w:t xml:space="preserve"> FRZ dla z.w.u. gr. 9 mm (w posadzce i bruzdach pionowych min. 4 mm). Izolacja c.w.u. i cyrkulacji wg tabeli. </w:t>
      </w:r>
    </w:p>
    <w:p w14:paraId="669C8D98" w14:textId="77777777" w:rsidR="00B87111" w:rsidRDefault="00335400">
      <w:pPr>
        <w:pStyle w:val="Projekt"/>
      </w:pPr>
      <w:r>
        <w:rPr>
          <w:noProof/>
        </w:rPr>
        <w:lastRenderedPageBreak/>
        <w:drawing>
          <wp:inline distT="0" distB="0" distL="0" distR="0" wp14:anchorId="46FAE0BC" wp14:editId="218C56DA">
            <wp:extent cx="3423285" cy="331406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a:picLocks noChangeAspect="1" noChangeArrowheads="1"/>
                    </pic:cNvPicPr>
                  </pic:nvPicPr>
                  <pic:blipFill>
                    <a:blip r:embed="rId16"/>
                    <a:srcRect l="-1169" t="-660" r="-1169" b="-660"/>
                    <a:stretch>
                      <a:fillRect/>
                    </a:stretch>
                  </pic:blipFill>
                  <pic:spPr bwMode="auto">
                    <a:xfrm>
                      <a:off x="0" y="0"/>
                      <a:ext cx="3423285" cy="3314065"/>
                    </a:xfrm>
                    <a:prstGeom prst="rect">
                      <a:avLst/>
                    </a:prstGeom>
                  </pic:spPr>
                </pic:pic>
              </a:graphicData>
            </a:graphic>
          </wp:inline>
        </w:drawing>
      </w:r>
    </w:p>
    <w:p w14:paraId="6F5B4ED4" w14:textId="77777777" w:rsidR="009E6C7F" w:rsidRDefault="00335400">
      <w:pPr>
        <w:pStyle w:val="Projekt"/>
      </w:pPr>
      <w:r>
        <w:t xml:space="preserve">W miejscu przejść przewodów przez przegrody stosować tuleje ochronne. </w:t>
      </w:r>
    </w:p>
    <w:p w14:paraId="1EF0F363" w14:textId="06B1D594" w:rsidR="00B87111" w:rsidRDefault="00335400">
      <w:pPr>
        <w:pStyle w:val="Projekt"/>
      </w:pPr>
      <w:r>
        <w:rPr>
          <w:b/>
          <w:bCs/>
        </w:rPr>
        <w:t xml:space="preserve">UWAGA: wszystkie przejścia przez przegrody oddzielenia pożarowego należy </w:t>
      </w:r>
      <w:r w:rsidR="004C505E">
        <w:rPr>
          <w:b/>
          <w:bCs/>
        </w:rPr>
        <w:t xml:space="preserve">zabezpieczyć zgodnie z wymaganiami dla </w:t>
      </w:r>
      <w:r w:rsidR="004C505E" w:rsidRPr="004C505E">
        <w:rPr>
          <w:b/>
          <w:bCs/>
        </w:rPr>
        <w:t>zabezpiecze</w:t>
      </w:r>
      <w:r w:rsidR="004C505E">
        <w:rPr>
          <w:b/>
          <w:bCs/>
        </w:rPr>
        <w:t>ń</w:t>
      </w:r>
      <w:r w:rsidR="004C505E" w:rsidRPr="004C505E">
        <w:rPr>
          <w:b/>
          <w:bCs/>
        </w:rPr>
        <w:t xml:space="preserve"> przeciwpożarow</w:t>
      </w:r>
      <w:r w:rsidR="004C505E">
        <w:rPr>
          <w:b/>
          <w:bCs/>
        </w:rPr>
        <w:t>ych</w:t>
      </w:r>
      <w:r w:rsidR="004C505E" w:rsidRPr="004C505E">
        <w:rPr>
          <w:b/>
          <w:bCs/>
        </w:rPr>
        <w:t xml:space="preserve"> przejść instalacyjnych</w:t>
      </w:r>
      <w:r w:rsidR="004C505E">
        <w:rPr>
          <w:b/>
          <w:bCs/>
        </w:rPr>
        <w:t xml:space="preserve"> –</w:t>
      </w:r>
      <w:r w:rsidR="004C505E" w:rsidRPr="004C505E">
        <w:rPr>
          <w:b/>
          <w:bCs/>
        </w:rPr>
        <w:t xml:space="preserve"> rur</w:t>
      </w:r>
      <w:r w:rsidR="004C505E">
        <w:rPr>
          <w:b/>
          <w:bCs/>
        </w:rPr>
        <w:t>.</w:t>
      </w:r>
    </w:p>
    <w:p w14:paraId="3641260E" w14:textId="77777777" w:rsidR="008A376E" w:rsidRDefault="00335400" w:rsidP="008A376E">
      <w:pPr>
        <w:pStyle w:val="Projekt"/>
        <w:rPr>
          <w:szCs w:val="18"/>
        </w:rPr>
      </w:pPr>
      <w:r>
        <w:t>Przejścia można wykonać wykorzystując o</w:t>
      </w:r>
      <w:r>
        <w:rPr>
          <w:szCs w:val="18"/>
        </w:rPr>
        <w:t>paski ogniochronne do zabezpieczenia przejść rur przez przegrody. Opaska ogniochronna jest taśmą pęczniejącą podczas pożaru. Dzięki elastyczności jest możliwość zabezpieczenia rury o dowolnej średnicy. Jest to najbardziej efektywne rozwiązanie do przejść rur z tworzyw sztucznych. Liczba warstw zależy od średnicy rur i grubości ścianki. Można stosować bezpośrednio wewnątrz przegrody masywnej lub w uszczelnieniu miękkim zabezpieczonym. Przegrodę za opaską wypełnić zaprawą p.poż.</w:t>
      </w:r>
      <w:r w:rsidR="008A376E">
        <w:rPr>
          <w:szCs w:val="18"/>
        </w:rPr>
        <w:t xml:space="preserve"> </w:t>
      </w:r>
    </w:p>
    <w:p w14:paraId="05D0BE16" w14:textId="455703FF" w:rsidR="008A376E" w:rsidRPr="008A376E" w:rsidRDefault="008A376E" w:rsidP="008A376E">
      <w:pPr>
        <w:pStyle w:val="Projekt"/>
        <w:rPr>
          <w:b/>
          <w:bCs/>
        </w:rPr>
      </w:pPr>
      <w:r w:rsidRPr="008A376E">
        <w:rPr>
          <w:b/>
          <w:bCs/>
        </w:rPr>
        <w:t xml:space="preserve">Należy zwrócić uwagę, że stosuje się różne masy do rur niepalnych i palnych. Wykonawca jest zobowiązany wykonać montaż przejścia p.poż ściśle wg wytycznych producenta mas i kołnierzy ogniochronnych. </w:t>
      </w:r>
    </w:p>
    <w:p w14:paraId="0715A4B3" w14:textId="77777777" w:rsidR="00B87111" w:rsidRDefault="00335400">
      <w:pPr>
        <w:pStyle w:val="Projekt"/>
      </w:pPr>
      <w:r>
        <w:t>Mocowanie rurociągów za pomocą uchwytów systemowych</w:t>
      </w:r>
      <w:r>
        <w:rPr>
          <w:sz w:val="24"/>
        </w:rPr>
        <w:t xml:space="preserve">. </w:t>
      </w:r>
      <w:r>
        <w:t xml:space="preserve">Na instalacji należy zamontować punkty stałe i przesuwne wg wytycznych producenta rur. </w:t>
      </w:r>
    </w:p>
    <w:p w14:paraId="645C1A6D" w14:textId="77777777" w:rsidR="00B87111" w:rsidRDefault="00335400">
      <w:pPr>
        <w:pStyle w:val="Projekt"/>
      </w:pPr>
      <w:r>
        <w:t>Po zamontowaniu instalację zdezynfekować, przepłukać i poddać próbie szczelności 1,5 ciśnienia roboczego (10 bar).</w:t>
      </w:r>
    </w:p>
    <w:p w14:paraId="47315226" w14:textId="2407A9B7" w:rsidR="00124CB9" w:rsidRDefault="00124CB9" w:rsidP="00124CB9">
      <w:pPr>
        <w:pStyle w:val="Nagwek4"/>
      </w:pPr>
      <w:r>
        <w:t>Zmiany w stołówce – budynek A</w:t>
      </w:r>
    </w:p>
    <w:p w14:paraId="4A294755" w14:textId="6AFA9BC3" w:rsidR="00124CB9" w:rsidRDefault="00124CB9">
      <w:pPr>
        <w:pStyle w:val="Projekt"/>
      </w:pPr>
      <w:r>
        <w:t>Przybory i urządzenia zasilić poprzez wpięcie się w istniejącą instalację zimnej i ciepłej wody użytkowej biegnącej w budynku A.</w:t>
      </w:r>
    </w:p>
    <w:p w14:paraId="3C6EB8AA" w14:textId="77777777" w:rsidR="00B87111" w:rsidRDefault="00335400">
      <w:pPr>
        <w:pStyle w:val="Nagwek3"/>
      </w:pPr>
      <w:bookmarkStart w:id="43" w:name="_Toc100758760"/>
      <w:bookmarkStart w:id="44" w:name="_Toc100668609"/>
      <w:bookmarkStart w:id="45" w:name="_Toc104738791"/>
      <w:r>
        <w:t>Wodna instalacja gaśnicza.</w:t>
      </w:r>
      <w:bookmarkEnd w:id="43"/>
      <w:bookmarkEnd w:id="44"/>
      <w:bookmarkEnd w:id="45"/>
    </w:p>
    <w:p w14:paraId="52FAA197" w14:textId="75213F88" w:rsidR="008C24B2" w:rsidRDefault="00335400">
      <w:pPr>
        <w:pStyle w:val="Projekt"/>
        <w:ind w:left="283"/>
      </w:pPr>
      <w:r>
        <w:t xml:space="preserve">Projektowany budynek zasilany będzie w wodę gaśniczą </w:t>
      </w:r>
      <w:r w:rsidR="008C24B2">
        <w:t>odrębnym rurociągiem zasilającym wyprowadzonym z kotłowni</w:t>
      </w:r>
      <w:r>
        <w:t xml:space="preserve">. </w:t>
      </w:r>
      <w:r w:rsidR="008C24B2">
        <w:t xml:space="preserve">Zaprojektowany rurociąg PE75 SDR11 wprowadzić do budynku C w pomieszczeniu technicznym. </w:t>
      </w:r>
    </w:p>
    <w:p w14:paraId="7EAF2F44" w14:textId="178F3CD2" w:rsidR="00B87111" w:rsidRDefault="00335400">
      <w:pPr>
        <w:pStyle w:val="Projekt"/>
        <w:ind w:left="283"/>
      </w:pPr>
      <w:r>
        <w:t xml:space="preserve">Z uwagi na ilość hydrantów, konieczne jest wykonanie instalacji hydrantowej jako pierścienia zasilanego w dwóch miejscach. </w:t>
      </w:r>
      <w:r w:rsidR="008C24B2">
        <w:t>Drugie zasilanie pierścienia ppoż. wprowadzić do pomieszczenia szatni.</w:t>
      </w:r>
    </w:p>
    <w:p w14:paraId="0EE5CAAB" w14:textId="77777777" w:rsidR="00005173" w:rsidRDefault="00335400" w:rsidP="00005173">
      <w:pPr>
        <w:pStyle w:val="Nagwek4"/>
      </w:pPr>
      <w:bookmarkStart w:id="46" w:name="__RefHeading__13999_17383090001"/>
      <w:bookmarkEnd w:id="46"/>
      <w:r>
        <w:t>Przepływ obliczeniowy wody na cele przeciwpożarowe.</w:t>
      </w:r>
    </w:p>
    <w:p w14:paraId="402F01B8" w14:textId="4F33BCFB" w:rsidR="00B87111" w:rsidRDefault="00335400" w:rsidP="008C24B2">
      <w:pPr>
        <w:ind w:left="283"/>
        <w:jc w:val="left"/>
      </w:pPr>
      <w:r>
        <w:t xml:space="preserve">Zgodnie z </w:t>
      </w:r>
      <w:proofErr w:type="spellStart"/>
      <w:r>
        <w:t>RMSWiA</w:t>
      </w:r>
      <w:proofErr w:type="spellEnd"/>
      <w:r>
        <w:t xml:space="preserve"> z dnia 7 czerwca 2010 r „w sprawie ochrony przeciwpożarowej budynków, innych obiektów budowlanych i terenów”, wymagana ilość wody dla celów przeciwpożarowych wynosi: </w:t>
      </w:r>
      <w:r>
        <w:br/>
        <w:t xml:space="preserve">1. </w:t>
      </w:r>
      <w:r>
        <w:rPr>
          <w:b/>
          <w:bCs/>
        </w:rPr>
        <w:t>do wewnętrznego gaszenia pożaru:</w:t>
      </w:r>
      <w:r w:rsidR="008C24B2">
        <w:rPr>
          <w:b/>
          <w:bCs/>
        </w:rPr>
        <w:t xml:space="preserve"> </w:t>
      </w:r>
      <w:proofErr w:type="spellStart"/>
      <w:r>
        <w:rPr>
          <w:lang w:bidi="pl-PL"/>
        </w:rPr>
        <w:t>qs</w:t>
      </w:r>
      <w:proofErr w:type="spellEnd"/>
      <w:r>
        <w:rPr>
          <w:lang w:bidi="pl-PL"/>
        </w:rPr>
        <w:t xml:space="preserve">=2,0 [dm3/s], </w:t>
      </w:r>
    </w:p>
    <w:p w14:paraId="67B3B315" w14:textId="0CA502F6" w:rsidR="008C24B2" w:rsidRDefault="00335400">
      <w:pPr>
        <w:ind w:left="283"/>
        <w:jc w:val="left"/>
        <w:rPr>
          <w:lang w:bidi="pl-PL"/>
        </w:rPr>
      </w:pPr>
      <w:r>
        <w:rPr>
          <w:lang w:bidi="pl-PL"/>
        </w:rPr>
        <w:lastRenderedPageBreak/>
        <w:t>2.</w:t>
      </w:r>
      <w:r>
        <w:rPr>
          <w:b/>
          <w:bCs/>
          <w:lang w:bidi="pl-PL"/>
        </w:rPr>
        <w:t>do zewnętrznego gaszenia pożaru</w:t>
      </w:r>
      <w:r>
        <w:rPr>
          <w:lang w:bidi="pl-PL"/>
        </w:rPr>
        <w:t xml:space="preserve"> </w:t>
      </w:r>
      <w:r w:rsidR="00005173">
        <w:rPr>
          <w:lang w:bidi="pl-PL"/>
        </w:rPr>
        <w:t xml:space="preserve">zapotrzebowanie </w:t>
      </w:r>
      <w:proofErr w:type="spellStart"/>
      <w:r w:rsidR="00005173">
        <w:rPr>
          <w:lang w:bidi="pl-PL"/>
        </w:rPr>
        <w:t>qs</w:t>
      </w:r>
      <w:proofErr w:type="spellEnd"/>
      <w:r w:rsidR="00005173">
        <w:rPr>
          <w:lang w:bidi="pl-PL"/>
        </w:rPr>
        <w:t xml:space="preserve"> </w:t>
      </w:r>
      <w:r>
        <w:rPr>
          <w:lang w:bidi="pl-PL"/>
        </w:rPr>
        <w:t>=</w:t>
      </w:r>
      <w:r w:rsidR="008C24B2">
        <w:rPr>
          <w:lang w:bidi="pl-PL"/>
        </w:rPr>
        <w:t>2</w:t>
      </w:r>
      <w:r>
        <w:rPr>
          <w:lang w:bidi="pl-PL"/>
        </w:rPr>
        <w:t>0,0 [dm3/s]. Przewidziano dwa hydranty Dn80</w:t>
      </w:r>
      <w:r w:rsidR="008C24B2">
        <w:rPr>
          <w:lang w:bidi="pl-PL"/>
        </w:rPr>
        <w:t xml:space="preserve">, z czego jeden </w:t>
      </w:r>
      <w:r>
        <w:rPr>
          <w:lang w:bidi="pl-PL"/>
        </w:rPr>
        <w:t>znajduje się w ulicy</w:t>
      </w:r>
      <w:r w:rsidR="008C24B2">
        <w:rPr>
          <w:lang w:bidi="pl-PL"/>
        </w:rPr>
        <w:t>, kolejny (ze względu na wymagany zasięg) należy dobudować przy wewnętrznej drodze pożarowej</w:t>
      </w:r>
      <w:r>
        <w:rPr>
          <w:lang w:bidi="pl-PL"/>
        </w:rPr>
        <w:t>.</w:t>
      </w:r>
      <w:bookmarkStart w:id="47" w:name="__RefHeading___Toc4902_550514306"/>
      <w:bookmarkEnd w:id="47"/>
    </w:p>
    <w:p w14:paraId="0BD2807C" w14:textId="5CC6F228" w:rsidR="00B87111" w:rsidRDefault="00335400" w:rsidP="00005173">
      <w:pPr>
        <w:pStyle w:val="Nagwek4"/>
      </w:pPr>
      <w:r>
        <w:t xml:space="preserve">Instalacja p.poż. </w:t>
      </w:r>
    </w:p>
    <w:p w14:paraId="5FF10B43" w14:textId="6B1F3E4D" w:rsidR="00005173" w:rsidRDefault="00335400">
      <w:r>
        <w:t xml:space="preserve">Na instalacji zostaną zamontowane szafki hydrantowe z zaworami </w:t>
      </w:r>
      <w:r>
        <w:rPr>
          <w:rFonts w:ascii="Symbol" w:hAnsi="Symbol"/>
        </w:rPr>
        <w:t></w:t>
      </w:r>
      <w:r>
        <w:t xml:space="preserve"> 25 mm (wydatek 1,0l/s), o długości węża 30 m, z wężem półsztywnym i prądownicą. Zasięg działania jednego hydrantu 25 (z uwzględnieniem zasięgu rzutu strumienia gaśniczego 3 m, długości węża 30 m i zwisów) – wynosi 30 m. </w:t>
      </w:r>
      <w:r>
        <w:rPr>
          <w:color w:val="000000"/>
        </w:rPr>
        <w:t>Dobrano szafki hydrantowe naścienne i wnękowe.</w:t>
      </w:r>
      <w:r>
        <w:t xml:space="preserve"> Montaż hydrantu ściśle wg wytycznych projektu aranżacji wnętrz.</w:t>
      </w:r>
      <w:r w:rsidR="00D81E19">
        <w:t xml:space="preserve"> </w:t>
      </w:r>
      <w:r w:rsidR="00005173">
        <w:t>Przewody instalacji p.poż. wykonać z rur stalowych zaciskanych.</w:t>
      </w:r>
      <w:r w:rsidR="00D81E19">
        <w:t xml:space="preserve"> </w:t>
      </w:r>
      <w:r w:rsidR="00D81E19">
        <w:br/>
      </w:r>
      <w:r>
        <w:t xml:space="preserve">Zasilanie hydrantów wewnętrznych musi być zapewnione przez co najmniej 1 godzinę. Wymagane ciśnienie na zaworze hydrantu to 2 at. </w:t>
      </w:r>
      <w:r w:rsidR="00005173">
        <w:t xml:space="preserve">W celu zabezpieczenia instalacji przed niekontrolowanym wypływem, w </w:t>
      </w:r>
      <w:r w:rsidR="00D81E19">
        <w:t xml:space="preserve">pomieszczeniu </w:t>
      </w:r>
      <w:proofErr w:type="spellStart"/>
      <w:r w:rsidR="00D81E19">
        <w:t>kotł</w:t>
      </w:r>
      <w:proofErr w:type="spellEnd"/>
      <w:r w:rsidR="00005173">
        <w:t>, w którym następuje rozdział instalacji zastosowano zawór pierwszeństwa o działaniu mechanicznym.</w:t>
      </w:r>
    </w:p>
    <w:p w14:paraId="2F29F31C" w14:textId="4E70FEF0" w:rsidR="00B87111" w:rsidRDefault="00335400">
      <w:r>
        <w:t xml:space="preserve">W celu cyrkulacji wody w zładzie </w:t>
      </w:r>
      <w:proofErr w:type="spellStart"/>
      <w:r>
        <w:t>ppoż</w:t>
      </w:r>
      <w:proofErr w:type="spellEnd"/>
      <w:r>
        <w:t>, na końcowych odcinkach instalacji podłączono urządzenia sanitarne. Instalacja jest zabezpieczona przed niekontrolowanym wypływem w czasie pożaru zaworem elektromagnetycznym normalnie zamkniętym np. EV220BN/C. Do w/w zaworu należy zapewnić dostęp poprzez rewizję w stropie podwieszanym oraz doprowadzić energię elektryczną 230V (zasilanie za wyłącznikiem gł. budynku).</w:t>
      </w:r>
    </w:p>
    <w:p w14:paraId="73B2603F" w14:textId="2538D6BF" w:rsidR="008A376E" w:rsidRDefault="008A376E" w:rsidP="008A376E">
      <w:pPr>
        <w:pStyle w:val="Projekt"/>
      </w:pPr>
      <w:r>
        <w:rPr>
          <w:b/>
          <w:bCs/>
        </w:rPr>
        <w:t xml:space="preserve">UWAGA: wszystkie przejścia instalacji przez przegrody oddzielenia pożarowego należy zabezpieczyć zgodnie z wymaganiami dla </w:t>
      </w:r>
      <w:r w:rsidRPr="004C505E">
        <w:rPr>
          <w:b/>
          <w:bCs/>
        </w:rPr>
        <w:t>zabezpiecze</w:t>
      </w:r>
      <w:r>
        <w:rPr>
          <w:b/>
          <w:bCs/>
        </w:rPr>
        <w:t>ń</w:t>
      </w:r>
      <w:r w:rsidRPr="004C505E">
        <w:rPr>
          <w:b/>
          <w:bCs/>
        </w:rPr>
        <w:t xml:space="preserve"> przeciwpożarow</w:t>
      </w:r>
      <w:r>
        <w:rPr>
          <w:b/>
          <w:bCs/>
        </w:rPr>
        <w:t>ych</w:t>
      </w:r>
      <w:r w:rsidRPr="004C505E">
        <w:rPr>
          <w:b/>
          <w:bCs/>
        </w:rPr>
        <w:t xml:space="preserve"> przejść instalacyjnych</w:t>
      </w:r>
      <w:r>
        <w:rPr>
          <w:b/>
          <w:bCs/>
        </w:rPr>
        <w:t xml:space="preserve"> –</w:t>
      </w:r>
      <w:r w:rsidRPr="004C505E">
        <w:rPr>
          <w:b/>
          <w:bCs/>
        </w:rPr>
        <w:t xml:space="preserve"> rur</w:t>
      </w:r>
      <w:r>
        <w:rPr>
          <w:b/>
          <w:bCs/>
        </w:rPr>
        <w:t>.</w:t>
      </w:r>
    </w:p>
    <w:p w14:paraId="776052EF" w14:textId="40BEF8DA" w:rsidR="00B87111" w:rsidRDefault="00335400">
      <w:pPr>
        <w:pStyle w:val="Projekt"/>
      </w:pPr>
      <w:r>
        <w:t xml:space="preserve">Przykładowo, przejścia rur stalowych przez ścianę lub strop wykonuje się z zaprawy ogniochronnej pokrytej obustronnie masą ogniochronną o grubości 2mm. Rurę na długości 400mm z każdej strony przejścia również zabezpieczamy masą o grubości 2mm. </w:t>
      </w:r>
    </w:p>
    <w:p w14:paraId="795D95FD" w14:textId="01C793F0" w:rsidR="0013008B" w:rsidRDefault="0013008B">
      <w:pPr>
        <w:pStyle w:val="Projekt"/>
      </w:pPr>
      <w:r>
        <w:t>Na odejściu zasilania przyborów w zimną wodę, w stołówce zamontować dodatkowy zawór pierwszeństwa.</w:t>
      </w:r>
      <w:r w:rsidR="00265F44">
        <w:t xml:space="preserve"> Zaprojektowano zawór elektromagnetyczny normalnie zamknięty.</w:t>
      </w:r>
    </w:p>
    <w:p w14:paraId="31127439" w14:textId="70EACB77" w:rsidR="00335349" w:rsidRDefault="00335349" w:rsidP="00335349">
      <w:pPr>
        <w:pStyle w:val="Nagwek5"/>
      </w:pPr>
      <w:r>
        <w:t>Hydranty wewnętrzne.</w:t>
      </w:r>
    </w:p>
    <w:p w14:paraId="7A8C78EE" w14:textId="2FF55AC6" w:rsidR="00335349" w:rsidRDefault="00335349" w:rsidP="00335349">
      <w:r>
        <w:t>Na sali gimnastycznej zastosować hydranty naścienne z gaśnicą z boku HW-25N-K-30 SLIM 150 lub o analogicznych wymiarach i zasięgu.</w:t>
      </w:r>
    </w:p>
    <w:p w14:paraId="3129C705" w14:textId="051EED1F" w:rsidR="00335349" w:rsidRPr="00335349" w:rsidRDefault="00335349" w:rsidP="00335349">
      <w:r>
        <w:t>Dla budynku szkoły zastosować hydranty naścienne z gaśnicą na dole HW-25N-KP-30 SLIM 150</w:t>
      </w:r>
      <w:r w:rsidR="00E42179">
        <w:t xml:space="preserve"> lub o analogicznych wymiarach i zasięgu.</w:t>
      </w:r>
    </w:p>
    <w:p w14:paraId="32972131" w14:textId="724EA9A9" w:rsidR="00841284" w:rsidRDefault="00841284" w:rsidP="00841284">
      <w:pPr>
        <w:pStyle w:val="Nagwek4"/>
      </w:pPr>
      <w:r>
        <w:t>Zmiany w stołówce</w:t>
      </w:r>
      <w:r w:rsidR="00DF66C5">
        <w:t xml:space="preserve"> budynek A</w:t>
      </w:r>
      <w:r>
        <w:t>.</w:t>
      </w:r>
    </w:p>
    <w:p w14:paraId="6AE11AC8" w14:textId="14AD4720" w:rsidR="00841284" w:rsidRDefault="00841284" w:rsidP="00841284">
      <w:r>
        <w:t>Ze względu na rozbudowę zaplecza cateringowego w obrębie pomieszczeń stołówki istniejącej w budynku A, konieczna jest przebudowa instalacji wodociągowej. W związku z tym należy:</w:t>
      </w:r>
    </w:p>
    <w:p w14:paraId="568E6081" w14:textId="2E5F30E8" w:rsidR="00841284" w:rsidRDefault="00841284" w:rsidP="00190EB6">
      <w:pPr>
        <w:pStyle w:val="Akapitzlist"/>
        <w:numPr>
          <w:ilvl w:val="0"/>
          <w:numId w:val="29"/>
        </w:numPr>
      </w:pPr>
      <w:r>
        <w:t xml:space="preserve">Wykonać wpięcie instalacji wodociągowej w istniejące w pobliżu przewody tranzytowe </w:t>
      </w:r>
      <w:proofErr w:type="spellStart"/>
      <w:r>
        <w:t>zwu</w:t>
      </w:r>
      <w:proofErr w:type="spellEnd"/>
      <w:r>
        <w:t>/</w:t>
      </w:r>
      <w:proofErr w:type="spellStart"/>
      <w:r>
        <w:t>cwu</w:t>
      </w:r>
      <w:proofErr w:type="spellEnd"/>
      <w:r>
        <w:t>,</w:t>
      </w:r>
    </w:p>
    <w:p w14:paraId="4B61110C" w14:textId="1270EE55" w:rsidR="00841284" w:rsidRDefault="00841284" w:rsidP="00190EB6">
      <w:pPr>
        <w:pStyle w:val="Akapitzlist"/>
        <w:numPr>
          <w:ilvl w:val="0"/>
          <w:numId w:val="29"/>
        </w:numPr>
      </w:pPr>
      <w:r>
        <w:t xml:space="preserve">Zamontować na odejściu instalacji </w:t>
      </w:r>
      <w:proofErr w:type="spellStart"/>
      <w:r>
        <w:t>zwu</w:t>
      </w:r>
      <w:proofErr w:type="spellEnd"/>
      <w:r>
        <w:t xml:space="preserve"> zawór pierwszeństwa elektromagnetyczny Dn25, normalnie zamknięty,</w:t>
      </w:r>
    </w:p>
    <w:p w14:paraId="1173F3D8" w14:textId="5D829D2C" w:rsidR="00841284" w:rsidRDefault="00841284" w:rsidP="00190EB6">
      <w:pPr>
        <w:pStyle w:val="Akapitzlist"/>
        <w:numPr>
          <w:ilvl w:val="0"/>
          <w:numId w:val="29"/>
        </w:numPr>
      </w:pPr>
      <w:r>
        <w:t>Do zaworu pierwszeństwa instalację wykonać z rur ze stali szlachetnej zaciskanych lub stalowych podwójnie ocynkowanych,</w:t>
      </w:r>
    </w:p>
    <w:p w14:paraId="60294638" w14:textId="50E31D8A" w:rsidR="00841284" w:rsidRDefault="00841284" w:rsidP="00190EB6">
      <w:pPr>
        <w:pStyle w:val="Akapitzlist"/>
        <w:numPr>
          <w:ilvl w:val="0"/>
          <w:numId w:val="29"/>
        </w:numPr>
      </w:pPr>
      <w:r>
        <w:t>Na umywalkach dla dzieci zamontować baterie czasowe mieszające</w:t>
      </w:r>
      <w:r w:rsidR="00AD0EF4">
        <w:t>.</w:t>
      </w:r>
    </w:p>
    <w:p w14:paraId="4B1C7560" w14:textId="44B631B4" w:rsidR="00C64FC2" w:rsidRDefault="00C64FC2" w:rsidP="00EF2D6B">
      <w:pPr>
        <w:pStyle w:val="Nagwek3"/>
      </w:pPr>
      <w:bookmarkStart w:id="48" w:name="_Toc100758761"/>
      <w:bookmarkStart w:id="49" w:name="_Toc100668610"/>
      <w:bookmarkStart w:id="50" w:name="_Toc104738792"/>
      <w:r>
        <w:t>Instalacja wody szarej.</w:t>
      </w:r>
      <w:bookmarkEnd w:id="50"/>
    </w:p>
    <w:p w14:paraId="1C9D8EEC" w14:textId="3D17B775" w:rsidR="00C64FC2" w:rsidRDefault="00C64FC2" w:rsidP="00C64FC2">
      <w:r>
        <w:t>Zaprojektowano wykorzystanie istniejącej instalacji wody szarej wykorzystującej zbierane wody opadowe z dachów. W tym celu, oprócz wykorzystania istniejących zbiorników, zaprojektowano zbiornik dodatkowy. Zaprojektowany zbiornik będzie pełnił funkcję magazynująca i retencyjną. Część magazynująca połączyć z istniejącym zbiornikiem zasilającym pompownię wody szarej.</w:t>
      </w:r>
    </w:p>
    <w:p w14:paraId="51E5C956" w14:textId="501A9217" w:rsidR="00C64FC2" w:rsidRDefault="00B83048" w:rsidP="00C64FC2">
      <w:r>
        <w:t xml:space="preserve">Z pompowni wody szarej do projektowanego budynku doprowadzić </w:t>
      </w:r>
      <w:r w:rsidR="00D750D4">
        <w:t>przewód</w:t>
      </w:r>
      <w:r>
        <w:t xml:space="preserve"> PE50SDR11 i zasilić nim instalację zasilającą spłuczki </w:t>
      </w:r>
      <w:r w:rsidR="00D750D4">
        <w:t>w toaletach projektowanego budynku C.</w:t>
      </w:r>
    </w:p>
    <w:p w14:paraId="2FA06DE4" w14:textId="685F73F1" w:rsidR="00D750D4" w:rsidRDefault="00D750D4" w:rsidP="00D750D4">
      <w:r>
        <w:t xml:space="preserve">W budynku B, w pom. gospodarczym na poziomie parteru umieszczone jest urządzenie </w:t>
      </w:r>
      <w:proofErr w:type="spellStart"/>
      <w:r>
        <w:t>Rain</w:t>
      </w:r>
      <w:proofErr w:type="spellEnd"/>
      <w:r>
        <w:t xml:space="preserve"> System AF400-2MP605DM/RCH2+1 do przetłaczania wody szarej. Urządzenie zasila istniejący budynek B i zawory ogrodowe. </w:t>
      </w:r>
    </w:p>
    <w:p w14:paraId="125460A9" w14:textId="35F4E045" w:rsidR="00D750D4" w:rsidRDefault="00D750D4" w:rsidP="00D750D4">
      <w:r>
        <w:lastRenderedPageBreak/>
        <w:t xml:space="preserve">Ze względu na rozbudowę o budynek C, w urządzeniu należy wymienić pompy istniejące MP (na </w:t>
      </w:r>
      <w:proofErr w:type="spellStart"/>
      <w:r>
        <w:t>Helix</w:t>
      </w:r>
      <w:proofErr w:type="spellEnd"/>
      <w:r>
        <w:t xml:space="preserve"> VE604), kolektor i sterownik lub wymienić cały zestaw na AF400-2Helix V604 (zależnie od kosztów).</w:t>
      </w:r>
      <w:r w:rsidR="00DB0018">
        <w:t xml:space="preserve"> </w:t>
      </w:r>
    </w:p>
    <w:p w14:paraId="5AA0E484" w14:textId="0D449EC3" w:rsidR="00CC700F" w:rsidRDefault="00CC700F" w:rsidP="00D750D4">
      <w:r w:rsidRPr="00CC700F">
        <w:rPr>
          <w:noProof/>
        </w:rPr>
        <w:drawing>
          <wp:inline distT="0" distB="0" distL="0" distR="0" wp14:anchorId="1C8B4D5F" wp14:editId="51599379">
            <wp:extent cx="6407785" cy="274447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07785" cy="2744470"/>
                    </a:xfrm>
                    <a:prstGeom prst="rect">
                      <a:avLst/>
                    </a:prstGeom>
                  </pic:spPr>
                </pic:pic>
              </a:graphicData>
            </a:graphic>
          </wp:inline>
        </w:drawing>
      </w:r>
    </w:p>
    <w:p w14:paraId="26635C7E" w14:textId="5AB31B02" w:rsidR="00D750D4" w:rsidRPr="00C64FC2" w:rsidRDefault="00D750D4" w:rsidP="00D750D4">
      <w:r>
        <w:t xml:space="preserve">Automat zasilający urządzenie w zimną wodę użytkową pozostanie bez zmian. Przewód tłoczny z kolektora Dn50. Za kolektorem, na część prawą ( tak, jak jest to obecnie wykonane), zamontować wodomierz i wykonać rozejście na budynek projektowany „C” i zasilanie prawe budynku B. </w:t>
      </w:r>
    </w:p>
    <w:p w14:paraId="3DB5876A" w14:textId="7B962BD5" w:rsidR="00B87111" w:rsidRDefault="00335400" w:rsidP="001922B7">
      <w:pPr>
        <w:pStyle w:val="Nagwek3"/>
      </w:pPr>
      <w:bookmarkStart w:id="51" w:name="_Toc104738793"/>
      <w:r>
        <w:t>Próby szczelności i dezynfekcja</w:t>
      </w:r>
      <w:bookmarkEnd w:id="48"/>
      <w:bookmarkEnd w:id="49"/>
      <w:bookmarkEnd w:id="51"/>
      <w:r>
        <w:t xml:space="preserve"> </w:t>
      </w:r>
    </w:p>
    <w:p w14:paraId="7818C253" w14:textId="01FDFF73" w:rsidR="00B87111" w:rsidRDefault="00335400" w:rsidP="00190EB6">
      <w:pPr>
        <w:numPr>
          <w:ilvl w:val="0"/>
          <w:numId w:val="4"/>
        </w:numPr>
        <w:tabs>
          <w:tab w:val="left" w:pos="0"/>
        </w:tabs>
      </w:pPr>
      <w:r>
        <w:rPr>
          <w:b/>
          <w:bCs/>
        </w:rPr>
        <w:t>Instalacje wodociągowe</w:t>
      </w:r>
      <w:r>
        <w:t xml:space="preserve"> poddać próbie szczelności przy ciśnieniu 1,0 MPa. Instalacja nie powinny wykazywać przecieków na przewodach, armaturze przelotowo regulacyjnej i połączeniach. Podczas próby szczelności przewody instalacji należy napełnić wodą, podnieść ciśnienie do 1,0 MPa, utrzymać to ciśnienie przez 20 minut i obserwować armaturę i przewody. Badanie instalacji ciepłej wody należy wykonać dwukrotnie, raz napełniając instalację woda zimną, drugi raz wodą o temperaturze 55 </w:t>
      </w:r>
      <w:r w:rsidR="00B273B6">
        <w:t>st</w:t>
      </w:r>
      <w:r>
        <w:t>C.</w:t>
      </w:r>
    </w:p>
    <w:p w14:paraId="086F1028" w14:textId="673B93A2" w:rsidR="00B87111" w:rsidRDefault="00335400" w:rsidP="00190EB6">
      <w:pPr>
        <w:numPr>
          <w:ilvl w:val="0"/>
          <w:numId w:val="4"/>
        </w:numPr>
      </w:pPr>
      <w:r w:rsidRPr="0011733B">
        <w:rPr>
          <w:b/>
          <w:bCs/>
        </w:rPr>
        <w:t xml:space="preserve">Kanalizację sanitarną </w:t>
      </w:r>
      <w:r>
        <w:t>– Podejścia i przewody spustowe (piony) kanalizacji sanitarnej należy sprawdzić na szczelność czasie swobodnego przepływu przez nie wody. Kanalizacyjne przewody odpływowe odprowadzające ścieki sprawdza się na szczelność przez oględziny po napełnieniu ich woda powyżej kolana łączącego pion z poziomem.</w:t>
      </w:r>
    </w:p>
    <w:p w14:paraId="27CB8AA0" w14:textId="77777777" w:rsidR="00B87111" w:rsidRDefault="00335400">
      <w:r>
        <w:t>3.</w:t>
      </w:r>
      <w:r>
        <w:rPr>
          <w:b/>
          <w:bCs/>
        </w:rPr>
        <w:t xml:space="preserve"> Dezynfekcja instalacji wody użytkowej.</w:t>
      </w:r>
    </w:p>
    <w:p w14:paraId="4691E987" w14:textId="77777777" w:rsidR="00B87111" w:rsidRDefault="00335400">
      <w:r>
        <w:t>Rurociągi przed ich oddaniem do eksploatacji należy dokładnie przepłukać czystą wodą przez okres kilku minut dla każdego punktu czerpalnego.</w:t>
      </w:r>
    </w:p>
    <w:p w14:paraId="66B8ABDE" w14:textId="77777777" w:rsidR="00B87111" w:rsidRDefault="00335400">
      <w:r>
        <w:t>Dezynfekcję instalacji przeprowadza się wodą chlorową z chloratora ( ze zmieszania gazowego chloru z wodą) lub wodą chlorową powstałą z rozpuszczenia związków chloru – podchloryn wapnia lub sodu, zawierającą co najmniej 50mgCl2/dm3, przy czasie kontaktu wynoszącym 24h.</w:t>
      </w:r>
    </w:p>
    <w:p w14:paraId="55A65CF5" w14:textId="3B408EE3" w:rsidR="00B87111" w:rsidRDefault="00335400">
      <w:r>
        <w:t xml:space="preserve">Dezynfekcję przeprowadza się dawkując roztwór środka dezynfekcyjnego przy powolnym napełnianiu instalacji. Pozostałość chloru w wodzie po tym okresie czasu powinna wynosić 10mgCl2/dm3 . Po przeprowadzeniu dezynfekcji, instalację należy przepłukać wodą czystą jak poprzednio. Po dokonanej dezynfekcji i przepłukaniu powinna być wykonana analiza bakteriologiczna wody w laboratorium </w:t>
      </w:r>
      <w:r w:rsidR="00B273B6">
        <w:t>stacji</w:t>
      </w:r>
      <w:r>
        <w:t xml:space="preserve"> </w:t>
      </w:r>
      <w:proofErr w:type="spellStart"/>
      <w:r>
        <w:t>sanitarno</w:t>
      </w:r>
      <w:proofErr w:type="spellEnd"/>
      <w:r>
        <w:t xml:space="preserve"> epidemiologicznej.</w:t>
      </w:r>
    </w:p>
    <w:p w14:paraId="6A48FFC3" w14:textId="77777777" w:rsidR="00B87111" w:rsidRDefault="00335400">
      <w:pPr>
        <w:pStyle w:val="Nagwek2"/>
      </w:pPr>
      <w:bookmarkStart w:id="52" w:name="_Toc100758762"/>
      <w:bookmarkStart w:id="53" w:name="_Toc100668611"/>
      <w:bookmarkStart w:id="54" w:name="_Toc104738794"/>
      <w:r>
        <w:t xml:space="preserve">Bilans dla instalacji </w:t>
      </w:r>
      <w:proofErr w:type="spellStart"/>
      <w:r>
        <w:t>wodno</w:t>
      </w:r>
      <w:proofErr w:type="spellEnd"/>
      <w:r>
        <w:t xml:space="preserve"> - kanalizacyjnej.</w:t>
      </w:r>
      <w:bookmarkEnd w:id="52"/>
      <w:bookmarkEnd w:id="53"/>
      <w:bookmarkEnd w:id="54"/>
    </w:p>
    <w:p w14:paraId="0D88D71A" w14:textId="77777777" w:rsidR="00B87111" w:rsidRDefault="00335400">
      <w:pPr>
        <w:pStyle w:val="Nagwek3"/>
      </w:pPr>
      <w:bookmarkStart w:id="55" w:name="_Toc100758763"/>
      <w:bookmarkStart w:id="56" w:name="_Toc100668612"/>
      <w:bookmarkStart w:id="57" w:name="_Toc104738795"/>
      <w:r>
        <w:t>Wyznaczenie przepływu obliczeniowego wody do celów użytkowych q [dm</w:t>
      </w:r>
      <w:r>
        <w:rPr>
          <w:vertAlign w:val="superscript"/>
        </w:rPr>
        <w:t>3</w:t>
      </w:r>
      <w:r>
        <w:t>/s].</w:t>
      </w:r>
      <w:bookmarkEnd w:id="55"/>
      <w:bookmarkEnd w:id="56"/>
      <w:bookmarkEnd w:id="57"/>
    </w:p>
    <w:tbl>
      <w:tblPr>
        <w:tblStyle w:val="Tabela-Siatka"/>
        <w:tblW w:w="0" w:type="auto"/>
        <w:tblLook w:val="04A0" w:firstRow="1" w:lastRow="0" w:firstColumn="1" w:lastColumn="0" w:noHBand="0" w:noVBand="1"/>
      </w:tblPr>
      <w:tblGrid>
        <w:gridCol w:w="1661"/>
        <w:gridCol w:w="1033"/>
        <w:gridCol w:w="1391"/>
        <w:gridCol w:w="1385"/>
      </w:tblGrid>
      <w:tr w:rsidR="00186B39" w:rsidRPr="00186B39" w14:paraId="56DE383E" w14:textId="77777777" w:rsidTr="00293F33">
        <w:trPr>
          <w:trHeight w:val="315"/>
        </w:trPr>
        <w:tc>
          <w:tcPr>
            <w:tcW w:w="0" w:type="auto"/>
            <w:noWrap/>
            <w:hideMark/>
          </w:tcPr>
          <w:p w14:paraId="41C4747A" w14:textId="77777777" w:rsidR="00186B39" w:rsidRPr="00186B39" w:rsidRDefault="00186B39" w:rsidP="00186B39">
            <w:pPr>
              <w:rPr>
                <w:rFonts w:eastAsia="Arial" w:cs="Arial"/>
                <w:b/>
                <w:bCs/>
              </w:rPr>
            </w:pPr>
            <w:r w:rsidRPr="00186B39">
              <w:rPr>
                <w:rFonts w:eastAsia="Arial" w:cs="Arial"/>
                <w:b/>
                <w:bCs/>
              </w:rPr>
              <w:t>Przybór</w:t>
            </w:r>
          </w:p>
        </w:tc>
        <w:tc>
          <w:tcPr>
            <w:tcW w:w="0" w:type="auto"/>
            <w:noWrap/>
            <w:hideMark/>
          </w:tcPr>
          <w:p w14:paraId="28B53C7F" w14:textId="77777777" w:rsidR="00186B39" w:rsidRPr="00186B39" w:rsidRDefault="00186B39" w:rsidP="00186B39">
            <w:pPr>
              <w:rPr>
                <w:rFonts w:eastAsia="Arial" w:cs="Arial"/>
                <w:b/>
                <w:bCs/>
              </w:rPr>
            </w:pPr>
            <w:r w:rsidRPr="00186B39">
              <w:rPr>
                <w:rFonts w:eastAsia="Arial" w:cs="Arial"/>
                <w:b/>
                <w:bCs/>
              </w:rPr>
              <w:t>Ilość [</w:t>
            </w:r>
            <w:proofErr w:type="spellStart"/>
            <w:r w:rsidRPr="00186B39">
              <w:rPr>
                <w:rFonts w:eastAsia="Arial" w:cs="Arial"/>
                <w:b/>
                <w:bCs/>
              </w:rPr>
              <w:t>szt</w:t>
            </w:r>
            <w:proofErr w:type="spellEnd"/>
            <w:r w:rsidRPr="00186B39">
              <w:rPr>
                <w:rFonts w:eastAsia="Arial" w:cs="Arial"/>
                <w:b/>
                <w:bCs/>
              </w:rPr>
              <w:t>]</w:t>
            </w:r>
          </w:p>
        </w:tc>
        <w:tc>
          <w:tcPr>
            <w:tcW w:w="0" w:type="auto"/>
            <w:gridSpan w:val="2"/>
            <w:noWrap/>
            <w:hideMark/>
          </w:tcPr>
          <w:p w14:paraId="35108C2C" w14:textId="4B233C3E" w:rsidR="00186B39" w:rsidRPr="00186B39" w:rsidRDefault="00186B39">
            <w:pPr>
              <w:rPr>
                <w:rFonts w:eastAsia="Arial" w:cs="Arial"/>
                <w:b/>
                <w:bCs/>
              </w:rPr>
            </w:pPr>
            <w:r w:rsidRPr="00186B39">
              <w:rPr>
                <w:rFonts w:eastAsia="Arial" w:cs="Arial"/>
                <w:b/>
                <w:bCs/>
              </w:rPr>
              <w:t xml:space="preserve">Wypływ normatywny </w:t>
            </w:r>
            <w:proofErr w:type="spellStart"/>
            <w:r w:rsidRPr="00186B39">
              <w:rPr>
                <w:rFonts w:eastAsia="Arial" w:cs="Arial"/>
                <w:b/>
                <w:bCs/>
              </w:rPr>
              <w:t>qn</w:t>
            </w:r>
            <w:proofErr w:type="spellEnd"/>
            <w:r w:rsidRPr="00186B39">
              <w:rPr>
                <w:rFonts w:eastAsia="Arial" w:cs="Arial"/>
                <w:b/>
                <w:bCs/>
              </w:rPr>
              <w:t xml:space="preserve"> [l/s]</w:t>
            </w:r>
          </w:p>
        </w:tc>
      </w:tr>
      <w:tr w:rsidR="00186B39" w:rsidRPr="00186B39" w14:paraId="0FAFB04B" w14:textId="77777777" w:rsidTr="00186B39">
        <w:trPr>
          <w:trHeight w:val="315"/>
        </w:trPr>
        <w:tc>
          <w:tcPr>
            <w:tcW w:w="0" w:type="auto"/>
            <w:noWrap/>
            <w:hideMark/>
          </w:tcPr>
          <w:p w14:paraId="26208E92" w14:textId="77777777" w:rsidR="00186B39" w:rsidRPr="00186B39" w:rsidRDefault="00186B39" w:rsidP="00186B39">
            <w:pPr>
              <w:rPr>
                <w:rFonts w:eastAsia="Arial" w:cs="Arial"/>
                <w:b/>
                <w:bCs/>
              </w:rPr>
            </w:pPr>
            <w:r w:rsidRPr="00186B39">
              <w:rPr>
                <w:rFonts w:eastAsia="Arial" w:cs="Arial"/>
                <w:b/>
                <w:bCs/>
              </w:rPr>
              <w:t> </w:t>
            </w:r>
          </w:p>
        </w:tc>
        <w:tc>
          <w:tcPr>
            <w:tcW w:w="0" w:type="auto"/>
            <w:noWrap/>
            <w:hideMark/>
          </w:tcPr>
          <w:p w14:paraId="4A0A4E08" w14:textId="77777777" w:rsidR="00186B39" w:rsidRPr="00186B39" w:rsidRDefault="00186B39" w:rsidP="00186B39">
            <w:pPr>
              <w:rPr>
                <w:rFonts w:eastAsia="Arial" w:cs="Arial"/>
                <w:b/>
                <w:bCs/>
              </w:rPr>
            </w:pPr>
            <w:r w:rsidRPr="00186B39">
              <w:rPr>
                <w:rFonts w:eastAsia="Arial" w:cs="Arial"/>
                <w:b/>
                <w:bCs/>
              </w:rPr>
              <w:t> </w:t>
            </w:r>
          </w:p>
        </w:tc>
        <w:tc>
          <w:tcPr>
            <w:tcW w:w="0" w:type="auto"/>
            <w:noWrap/>
            <w:hideMark/>
          </w:tcPr>
          <w:p w14:paraId="08605E54" w14:textId="77777777" w:rsidR="00186B39" w:rsidRPr="00186B39" w:rsidRDefault="00186B39">
            <w:pPr>
              <w:rPr>
                <w:rFonts w:eastAsia="Arial" w:cs="Arial"/>
                <w:b/>
                <w:bCs/>
              </w:rPr>
            </w:pPr>
            <w:r w:rsidRPr="00186B39">
              <w:rPr>
                <w:rFonts w:eastAsia="Arial" w:cs="Arial"/>
                <w:b/>
                <w:bCs/>
              </w:rPr>
              <w:t>Woda zimna</w:t>
            </w:r>
          </w:p>
        </w:tc>
        <w:tc>
          <w:tcPr>
            <w:tcW w:w="0" w:type="auto"/>
            <w:noWrap/>
            <w:hideMark/>
          </w:tcPr>
          <w:p w14:paraId="740F72B0" w14:textId="77777777" w:rsidR="00186B39" w:rsidRPr="00186B39" w:rsidRDefault="00186B39">
            <w:pPr>
              <w:rPr>
                <w:rFonts w:eastAsia="Arial" w:cs="Arial"/>
                <w:b/>
                <w:bCs/>
              </w:rPr>
            </w:pPr>
            <w:r w:rsidRPr="00186B39">
              <w:rPr>
                <w:rFonts w:eastAsia="Arial" w:cs="Arial"/>
                <w:b/>
                <w:bCs/>
              </w:rPr>
              <w:t>Woda ciepła</w:t>
            </w:r>
          </w:p>
        </w:tc>
      </w:tr>
      <w:tr w:rsidR="00186B39" w:rsidRPr="00186B39" w14:paraId="7F760C58" w14:textId="77777777" w:rsidTr="00186B39">
        <w:trPr>
          <w:trHeight w:val="315"/>
        </w:trPr>
        <w:tc>
          <w:tcPr>
            <w:tcW w:w="0" w:type="auto"/>
            <w:noWrap/>
            <w:hideMark/>
          </w:tcPr>
          <w:p w14:paraId="620AE584" w14:textId="77777777" w:rsidR="00186B39" w:rsidRPr="00186B39" w:rsidRDefault="00186B39" w:rsidP="00186B39">
            <w:pPr>
              <w:rPr>
                <w:rFonts w:eastAsia="Arial" w:cs="Arial"/>
                <w:b/>
                <w:bCs/>
              </w:rPr>
            </w:pPr>
            <w:r w:rsidRPr="00186B39">
              <w:rPr>
                <w:rFonts w:eastAsia="Arial" w:cs="Arial"/>
                <w:b/>
                <w:bCs/>
              </w:rPr>
              <w:t>umywalka/bidet</w:t>
            </w:r>
          </w:p>
        </w:tc>
        <w:tc>
          <w:tcPr>
            <w:tcW w:w="0" w:type="auto"/>
            <w:noWrap/>
            <w:hideMark/>
          </w:tcPr>
          <w:p w14:paraId="5713E29A" w14:textId="77777777" w:rsidR="00186B39" w:rsidRPr="00186B39" w:rsidRDefault="00186B39" w:rsidP="00186B39">
            <w:pPr>
              <w:rPr>
                <w:rFonts w:eastAsia="Arial" w:cs="Arial"/>
                <w:b/>
                <w:bCs/>
              </w:rPr>
            </w:pPr>
            <w:r w:rsidRPr="00186B39">
              <w:rPr>
                <w:rFonts w:eastAsia="Arial" w:cs="Arial"/>
                <w:b/>
                <w:bCs/>
              </w:rPr>
              <w:t>33</w:t>
            </w:r>
          </w:p>
        </w:tc>
        <w:tc>
          <w:tcPr>
            <w:tcW w:w="0" w:type="auto"/>
            <w:noWrap/>
            <w:hideMark/>
          </w:tcPr>
          <w:p w14:paraId="30E90C22" w14:textId="77777777" w:rsidR="00186B39" w:rsidRPr="00186B39" w:rsidRDefault="00186B39">
            <w:pPr>
              <w:rPr>
                <w:rFonts w:eastAsia="Arial" w:cs="Arial"/>
                <w:b/>
                <w:bCs/>
              </w:rPr>
            </w:pPr>
            <w:r w:rsidRPr="00186B39">
              <w:rPr>
                <w:rFonts w:eastAsia="Arial" w:cs="Arial"/>
                <w:b/>
                <w:bCs/>
              </w:rPr>
              <w:t>0,07</w:t>
            </w:r>
          </w:p>
        </w:tc>
        <w:tc>
          <w:tcPr>
            <w:tcW w:w="0" w:type="auto"/>
            <w:noWrap/>
            <w:hideMark/>
          </w:tcPr>
          <w:p w14:paraId="77833430" w14:textId="77777777" w:rsidR="00186B39" w:rsidRPr="00186B39" w:rsidRDefault="00186B39">
            <w:pPr>
              <w:rPr>
                <w:rFonts w:eastAsia="Arial" w:cs="Arial"/>
                <w:b/>
                <w:bCs/>
              </w:rPr>
            </w:pPr>
            <w:r w:rsidRPr="00186B39">
              <w:rPr>
                <w:rFonts w:eastAsia="Arial" w:cs="Arial"/>
                <w:b/>
                <w:bCs/>
              </w:rPr>
              <w:t>0,07</w:t>
            </w:r>
          </w:p>
        </w:tc>
      </w:tr>
      <w:tr w:rsidR="00186B39" w:rsidRPr="00186B39" w14:paraId="55B5970C" w14:textId="77777777" w:rsidTr="00186B39">
        <w:trPr>
          <w:trHeight w:val="315"/>
        </w:trPr>
        <w:tc>
          <w:tcPr>
            <w:tcW w:w="0" w:type="auto"/>
            <w:noWrap/>
            <w:hideMark/>
          </w:tcPr>
          <w:p w14:paraId="6EC4965C" w14:textId="77777777" w:rsidR="00186B39" w:rsidRPr="00186B39" w:rsidRDefault="00186B39" w:rsidP="00186B39">
            <w:pPr>
              <w:rPr>
                <w:rFonts w:eastAsia="Arial" w:cs="Arial"/>
                <w:b/>
                <w:bCs/>
              </w:rPr>
            </w:pPr>
            <w:r w:rsidRPr="00186B39">
              <w:rPr>
                <w:rFonts w:eastAsia="Arial" w:cs="Arial"/>
                <w:b/>
                <w:bCs/>
              </w:rPr>
              <w:lastRenderedPageBreak/>
              <w:t>natrysk/wanna</w:t>
            </w:r>
          </w:p>
        </w:tc>
        <w:tc>
          <w:tcPr>
            <w:tcW w:w="0" w:type="auto"/>
            <w:noWrap/>
            <w:hideMark/>
          </w:tcPr>
          <w:p w14:paraId="06C93426" w14:textId="77777777" w:rsidR="00186B39" w:rsidRPr="00186B39" w:rsidRDefault="00186B39" w:rsidP="00186B39">
            <w:pPr>
              <w:rPr>
                <w:rFonts w:eastAsia="Arial" w:cs="Arial"/>
                <w:b/>
                <w:bCs/>
              </w:rPr>
            </w:pPr>
            <w:r w:rsidRPr="00186B39">
              <w:rPr>
                <w:rFonts w:eastAsia="Arial" w:cs="Arial"/>
                <w:b/>
                <w:bCs/>
              </w:rPr>
              <w:t>7</w:t>
            </w:r>
          </w:p>
        </w:tc>
        <w:tc>
          <w:tcPr>
            <w:tcW w:w="0" w:type="auto"/>
            <w:noWrap/>
            <w:hideMark/>
          </w:tcPr>
          <w:p w14:paraId="6FE2387E" w14:textId="77777777" w:rsidR="00186B39" w:rsidRPr="00186B39" w:rsidRDefault="00186B39">
            <w:pPr>
              <w:rPr>
                <w:rFonts w:eastAsia="Arial" w:cs="Arial"/>
                <w:b/>
                <w:bCs/>
              </w:rPr>
            </w:pPr>
            <w:r w:rsidRPr="00186B39">
              <w:rPr>
                <w:rFonts w:eastAsia="Arial" w:cs="Arial"/>
                <w:b/>
                <w:bCs/>
              </w:rPr>
              <w:t>0,15</w:t>
            </w:r>
          </w:p>
        </w:tc>
        <w:tc>
          <w:tcPr>
            <w:tcW w:w="0" w:type="auto"/>
            <w:noWrap/>
            <w:hideMark/>
          </w:tcPr>
          <w:p w14:paraId="549E3DCC" w14:textId="77777777" w:rsidR="00186B39" w:rsidRPr="00186B39" w:rsidRDefault="00186B39">
            <w:pPr>
              <w:rPr>
                <w:rFonts w:eastAsia="Arial" w:cs="Arial"/>
                <w:b/>
                <w:bCs/>
              </w:rPr>
            </w:pPr>
            <w:r w:rsidRPr="00186B39">
              <w:rPr>
                <w:rFonts w:eastAsia="Arial" w:cs="Arial"/>
                <w:b/>
                <w:bCs/>
              </w:rPr>
              <w:t>0,15</w:t>
            </w:r>
          </w:p>
        </w:tc>
      </w:tr>
      <w:tr w:rsidR="00186B39" w:rsidRPr="00186B39" w14:paraId="6B329F59" w14:textId="77777777" w:rsidTr="00186B39">
        <w:trPr>
          <w:trHeight w:val="315"/>
        </w:trPr>
        <w:tc>
          <w:tcPr>
            <w:tcW w:w="0" w:type="auto"/>
            <w:noWrap/>
            <w:hideMark/>
          </w:tcPr>
          <w:p w14:paraId="32707C54" w14:textId="77777777" w:rsidR="00186B39" w:rsidRPr="00186B39" w:rsidRDefault="00186B39" w:rsidP="00186B39">
            <w:pPr>
              <w:rPr>
                <w:rFonts w:eastAsia="Arial" w:cs="Arial"/>
                <w:b/>
                <w:bCs/>
              </w:rPr>
            </w:pPr>
            <w:proofErr w:type="spellStart"/>
            <w:r w:rsidRPr="00186B39">
              <w:rPr>
                <w:rFonts w:eastAsia="Arial" w:cs="Arial"/>
                <w:b/>
                <w:bCs/>
              </w:rPr>
              <w:t>wc</w:t>
            </w:r>
            <w:proofErr w:type="spellEnd"/>
          </w:p>
        </w:tc>
        <w:tc>
          <w:tcPr>
            <w:tcW w:w="0" w:type="auto"/>
            <w:noWrap/>
            <w:hideMark/>
          </w:tcPr>
          <w:p w14:paraId="205E7B9C" w14:textId="77777777" w:rsidR="00186B39" w:rsidRPr="00186B39" w:rsidRDefault="00186B39" w:rsidP="00186B39">
            <w:pPr>
              <w:rPr>
                <w:rFonts w:eastAsia="Arial" w:cs="Arial"/>
                <w:b/>
                <w:bCs/>
              </w:rPr>
            </w:pPr>
            <w:r w:rsidRPr="00186B39">
              <w:rPr>
                <w:rFonts w:eastAsia="Arial" w:cs="Arial"/>
                <w:b/>
                <w:bCs/>
              </w:rPr>
              <w:t>21</w:t>
            </w:r>
          </w:p>
        </w:tc>
        <w:tc>
          <w:tcPr>
            <w:tcW w:w="0" w:type="auto"/>
            <w:noWrap/>
            <w:hideMark/>
          </w:tcPr>
          <w:p w14:paraId="63B8C206" w14:textId="77777777" w:rsidR="00186B39" w:rsidRPr="00186B39" w:rsidRDefault="00186B39">
            <w:pPr>
              <w:rPr>
                <w:rFonts w:eastAsia="Arial" w:cs="Arial"/>
                <w:b/>
                <w:bCs/>
              </w:rPr>
            </w:pPr>
            <w:r w:rsidRPr="00186B39">
              <w:rPr>
                <w:rFonts w:eastAsia="Arial" w:cs="Arial"/>
                <w:b/>
                <w:bCs/>
              </w:rPr>
              <w:t>0,13</w:t>
            </w:r>
          </w:p>
        </w:tc>
        <w:tc>
          <w:tcPr>
            <w:tcW w:w="0" w:type="auto"/>
            <w:noWrap/>
            <w:hideMark/>
          </w:tcPr>
          <w:p w14:paraId="41F83C6B" w14:textId="77777777" w:rsidR="00186B39" w:rsidRPr="00186B39" w:rsidRDefault="00186B39">
            <w:pPr>
              <w:rPr>
                <w:rFonts w:eastAsia="Arial" w:cs="Arial"/>
                <w:b/>
                <w:bCs/>
              </w:rPr>
            </w:pPr>
            <w:r w:rsidRPr="00186B39">
              <w:rPr>
                <w:rFonts w:eastAsia="Arial" w:cs="Arial"/>
                <w:b/>
                <w:bCs/>
              </w:rPr>
              <w:t>-----------</w:t>
            </w:r>
          </w:p>
        </w:tc>
      </w:tr>
      <w:tr w:rsidR="00186B39" w:rsidRPr="00186B39" w14:paraId="52B217E1" w14:textId="77777777" w:rsidTr="00186B39">
        <w:trPr>
          <w:trHeight w:val="315"/>
        </w:trPr>
        <w:tc>
          <w:tcPr>
            <w:tcW w:w="0" w:type="auto"/>
            <w:noWrap/>
            <w:hideMark/>
          </w:tcPr>
          <w:p w14:paraId="1018084E" w14:textId="77777777" w:rsidR="00186B39" w:rsidRPr="00186B39" w:rsidRDefault="00186B39" w:rsidP="00186B39">
            <w:pPr>
              <w:rPr>
                <w:rFonts w:eastAsia="Arial" w:cs="Arial"/>
                <w:b/>
                <w:bCs/>
              </w:rPr>
            </w:pPr>
            <w:r w:rsidRPr="00186B39">
              <w:rPr>
                <w:rFonts w:eastAsia="Arial" w:cs="Arial"/>
                <w:b/>
                <w:bCs/>
              </w:rPr>
              <w:t>Zmywarka</w:t>
            </w:r>
          </w:p>
        </w:tc>
        <w:tc>
          <w:tcPr>
            <w:tcW w:w="0" w:type="auto"/>
            <w:noWrap/>
            <w:hideMark/>
          </w:tcPr>
          <w:p w14:paraId="05034C44" w14:textId="77777777" w:rsidR="00186B39" w:rsidRPr="00186B39" w:rsidRDefault="00186B39" w:rsidP="00186B39">
            <w:pPr>
              <w:rPr>
                <w:rFonts w:eastAsia="Arial" w:cs="Arial"/>
                <w:b/>
                <w:bCs/>
              </w:rPr>
            </w:pPr>
            <w:r w:rsidRPr="00186B39">
              <w:rPr>
                <w:rFonts w:eastAsia="Arial" w:cs="Arial"/>
                <w:b/>
                <w:bCs/>
              </w:rPr>
              <w:t> </w:t>
            </w:r>
          </w:p>
        </w:tc>
        <w:tc>
          <w:tcPr>
            <w:tcW w:w="0" w:type="auto"/>
            <w:noWrap/>
            <w:hideMark/>
          </w:tcPr>
          <w:p w14:paraId="6A917B75" w14:textId="77777777" w:rsidR="00186B39" w:rsidRPr="00186B39" w:rsidRDefault="00186B39">
            <w:pPr>
              <w:rPr>
                <w:rFonts w:eastAsia="Arial" w:cs="Arial"/>
                <w:b/>
                <w:bCs/>
              </w:rPr>
            </w:pPr>
            <w:r w:rsidRPr="00186B39">
              <w:rPr>
                <w:rFonts w:eastAsia="Arial" w:cs="Arial"/>
                <w:b/>
                <w:bCs/>
              </w:rPr>
              <w:t>0,15</w:t>
            </w:r>
          </w:p>
        </w:tc>
        <w:tc>
          <w:tcPr>
            <w:tcW w:w="0" w:type="auto"/>
            <w:noWrap/>
            <w:hideMark/>
          </w:tcPr>
          <w:p w14:paraId="6A3A1E87" w14:textId="77777777" w:rsidR="00186B39" w:rsidRPr="00186B39" w:rsidRDefault="00186B39">
            <w:pPr>
              <w:rPr>
                <w:rFonts w:eastAsia="Arial" w:cs="Arial"/>
                <w:b/>
                <w:bCs/>
              </w:rPr>
            </w:pPr>
            <w:r w:rsidRPr="00186B39">
              <w:rPr>
                <w:rFonts w:eastAsia="Arial" w:cs="Arial"/>
                <w:b/>
                <w:bCs/>
              </w:rPr>
              <w:t>-----------</w:t>
            </w:r>
          </w:p>
        </w:tc>
      </w:tr>
      <w:tr w:rsidR="00186B39" w:rsidRPr="00186B39" w14:paraId="7A9534E4" w14:textId="77777777" w:rsidTr="00186B39">
        <w:trPr>
          <w:trHeight w:val="315"/>
        </w:trPr>
        <w:tc>
          <w:tcPr>
            <w:tcW w:w="0" w:type="auto"/>
            <w:noWrap/>
            <w:hideMark/>
          </w:tcPr>
          <w:p w14:paraId="154AEFBA" w14:textId="77777777" w:rsidR="00186B39" w:rsidRPr="00186B39" w:rsidRDefault="00186B39" w:rsidP="00186B39">
            <w:pPr>
              <w:rPr>
                <w:rFonts w:eastAsia="Arial" w:cs="Arial"/>
                <w:b/>
                <w:bCs/>
              </w:rPr>
            </w:pPr>
            <w:r w:rsidRPr="00186B39">
              <w:rPr>
                <w:rFonts w:eastAsia="Arial" w:cs="Arial"/>
                <w:b/>
                <w:bCs/>
              </w:rPr>
              <w:t>pralka</w:t>
            </w:r>
          </w:p>
        </w:tc>
        <w:tc>
          <w:tcPr>
            <w:tcW w:w="0" w:type="auto"/>
            <w:noWrap/>
            <w:hideMark/>
          </w:tcPr>
          <w:p w14:paraId="76DB7601" w14:textId="77777777" w:rsidR="00186B39" w:rsidRPr="00186B39" w:rsidRDefault="00186B39" w:rsidP="00186B39">
            <w:pPr>
              <w:rPr>
                <w:rFonts w:eastAsia="Arial" w:cs="Arial"/>
                <w:b/>
                <w:bCs/>
              </w:rPr>
            </w:pPr>
            <w:r w:rsidRPr="00186B39">
              <w:rPr>
                <w:rFonts w:eastAsia="Arial" w:cs="Arial"/>
                <w:b/>
                <w:bCs/>
              </w:rPr>
              <w:t> </w:t>
            </w:r>
          </w:p>
        </w:tc>
        <w:tc>
          <w:tcPr>
            <w:tcW w:w="0" w:type="auto"/>
            <w:noWrap/>
            <w:hideMark/>
          </w:tcPr>
          <w:p w14:paraId="5C4AF07C" w14:textId="77777777" w:rsidR="00186B39" w:rsidRPr="00186B39" w:rsidRDefault="00186B39">
            <w:pPr>
              <w:rPr>
                <w:rFonts w:eastAsia="Arial" w:cs="Arial"/>
                <w:b/>
                <w:bCs/>
              </w:rPr>
            </w:pPr>
            <w:r w:rsidRPr="00186B39">
              <w:rPr>
                <w:rFonts w:eastAsia="Arial" w:cs="Arial"/>
                <w:b/>
                <w:bCs/>
              </w:rPr>
              <w:t>0,25</w:t>
            </w:r>
          </w:p>
        </w:tc>
        <w:tc>
          <w:tcPr>
            <w:tcW w:w="0" w:type="auto"/>
            <w:noWrap/>
            <w:hideMark/>
          </w:tcPr>
          <w:p w14:paraId="41F8A315" w14:textId="77777777" w:rsidR="00186B39" w:rsidRPr="00186B39" w:rsidRDefault="00186B39">
            <w:pPr>
              <w:rPr>
                <w:rFonts w:eastAsia="Arial" w:cs="Arial"/>
                <w:b/>
                <w:bCs/>
              </w:rPr>
            </w:pPr>
            <w:r w:rsidRPr="00186B39">
              <w:rPr>
                <w:rFonts w:eastAsia="Arial" w:cs="Arial"/>
                <w:b/>
                <w:bCs/>
              </w:rPr>
              <w:t> </w:t>
            </w:r>
          </w:p>
        </w:tc>
      </w:tr>
      <w:tr w:rsidR="00186B39" w:rsidRPr="00186B39" w14:paraId="7DF85543" w14:textId="77777777" w:rsidTr="00186B39">
        <w:trPr>
          <w:trHeight w:val="315"/>
        </w:trPr>
        <w:tc>
          <w:tcPr>
            <w:tcW w:w="0" w:type="auto"/>
            <w:noWrap/>
            <w:hideMark/>
          </w:tcPr>
          <w:p w14:paraId="491B0DFB" w14:textId="77777777" w:rsidR="00186B39" w:rsidRPr="00186B39" w:rsidRDefault="00186B39" w:rsidP="00186B39">
            <w:pPr>
              <w:rPr>
                <w:rFonts w:eastAsia="Arial" w:cs="Arial"/>
                <w:b/>
                <w:bCs/>
              </w:rPr>
            </w:pPr>
            <w:r w:rsidRPr="00186B39">
              <w:rPr>
                <w:rFonts w:eastAsia="Arial" w:cs="Arial"/>
                <w:b/>
                <w:bCs/>
              </w:rPr>
              <w:t>pisuar</w:t>
            </w:r>
          </w:p>
        </w:tc>
        <w:tc>
          <w:tcPr>
            <w:tcW w:w="0" w:type="auto"/>
            <w:noWrap/>
            <w:hideMark/>
          </w:tcPr>
          <w:p w14:paraId="2DF43977" w14:textId="77777777" w:rsidR="00186B39" w:rsidRPr="00186B39" w:rsidRDefault="00186B39" w:rsidP="00186B39">
            <w:pPr>
              <w:rPr>
                <w:rFonts w:eastAsia="Arial" w:cs="Arial"/>
                <w:b/>
                <w:bCs/>
              </w:rPr>
            </w:pPr>
            <w:r w:rsidRPr="00186B39">
              <w:rPr>
                <w:rFonts w:eastAsia="Arial" w:cs="Arial"/>
                <w:b/>
                <w:bCs/>
              </w:rPr>
              <w:t>8</w:t>
            </w:r>
          </w:p>
        </w:tc>
        <w:tc>
          <w:tcPr>
            <w:tcW w:w="0" w:type="auto"/>
            <w:noWrap/>
            <w:hideMark/>
          </w:tcPr>
          <w:p w14:paraId="0D4D578F" w14:textId="77777777" w:rsidR="00186B39" w:rsidRPr="00186B39" w:rsidRDefault="00186B39">
            <w:pPr>
              <w:rPr>
                <w:rFonts w:eastAsia="Arial" w:cs="Arial"/>
                <w:b/>
                <w:bCs/>
              </w:rPr>
            </w:pPr>
            <w:r w:rsidRPr="00186B39">
              <w:rPr>
                <w:rFonts w:eastAsia="Arial" w:cs="Arial"/>
                <w:b/>
                <w:bCs/>
              </w:rPr>
              <w:t>0,3</w:t>
            </w:r>
          </w:p>
        </w:tc>
        <w:tc>
          <w:tcPr>
            <w:tcW w:w="0" w:type="auto"/>
            <w:noWrap/>
            <w:hideMark/>
          </w:tcPr>
          <w:p w14:paraId="6B24CDCE" w14:textId="77777777" w:rsidR="00186B39" w:rsidRPr="00186B39" w:rsidRDefault="00186B39">
            <w:pPr>
              <w:rPr>
                <w:rFonts w:eastAsia="Arial" w:cs="Arial"/>
                <w:b/>
                <w:bCs/>
              </w:rPr>
            </w:pPr>
            <w:r w:rsidRPr="00186B39">
              <w:rPr>
                <w:rFonts w:eastAsia="Arial" w:cs="Arial"/>
                <w:b/>
                <w:bCs/>
              </w:rPr>
              <w:t> </w:t>
            </w:r>
          </w:p>
        </w:tc>
      </w:tr>
      <w:tr w:rsidR="00186B39" w:rsidRPr="00186B39" w14:paraId="577F21AA" w14:textId="77777777" w:rsidTr="00186B39">
        <w:trPr>
          <w:trHeight w:val="315"/>
        </w:trPr>
        <w:tc>
          <w:tcPr>
            <w:tcW w:w="0" w:type="auto"/>
            <w:noWrap/>
            <w:hideMark/>
          </w:tcPr>
          <w:p w14:paraId="3AEBEE3D" w14:textId="77777777" w:rsidR="00186B39" w:rsidRPr="00186B39" w:rsidRDefault="00186B39" w:rsidP="00186B39">
            <w:pPr>
              <w:rPr>
                <w:rFonts w:eastAsia="Arial" w:cs="Arial"/>
                <w:b/>
                <w:bCs/>
              </w:rPr>
            </w:pPr>
            <w:r w:rsidRPr="00186B39">
              <w:rPr>
                <w:rFonts w:eastAsia="Arial" w:cs="Arial"/>
                <w:b/>
                <w:bCs/>
              </w:rPr>
              <w:t>zlewozmywak</w:t>
            </w:r>
          </w:p>
        </w:tc>
        <w:tc>
          <w:tcPr>
            <w:tcW w:w="0" w:type="auto"/>
            <w:noWrap/>
            <w:hideMark/>
          </w:tcPr>
          <w:p w14:paraId="081F8097" w14:textId="77777777" w:rsidR="00186B39" w:rsidRPr="00186B39" w:rsidRDefault="00186B39" w:rsidP="00186B39">
            <w:pPr>
              <w:rPr>
                <w:rFonts w:eastAsia="Arial" w:cs="Arial"/>
                <w:b/>
                <w:bCs/>
              </w:rPr>
            </w:pPr>
            <w:r w:rsidRPr="00186B39">
              <w:rPr>
                <w:rFonts w:eastAsia="Arial" w:cs="Arial"/>
                <w:b/>
                <w:bCs/>
              </w:rPr>
              <w:t>11</w:t>
            </w:r>
          </w:p>
        </w:tc>
        <w:tc>
          <w:tcPr>
            <w:tcW w:w="0" w:type="auto"/>
            <w:noWrap/>
            <w:hideMark/>
          </w:tcPr>
          <w:p w14:paraId="3B94DFF2" w14:textId="77777777" w:rsidR="00186B39" w:rsidRPr="00186B39" w:rsidRDefault="00186B39">
            <w:pPr>
              <w:rPr>
                <w:rFonts w:eastAsia="Arial" w:cs="Arial"/>
                <w:b/>
                <w:bCs/>
              </w:rPr>
            </w:pPr>
            <w:r w:rsidRPr="00186B39">
              <w:rPr>
                <w:rFonts w:eastAsia="Arial" w:cs="Arial"/>
                <w:b/>
                <w:bCs/>
              </w:rPr>
              <w:t>0,07</w:t>
            </w:r>
          </w:p>
        </w:tc>
        <w:tc>
          <w:tcPr>
            <w:tcW w:w="0" w:type="auto"/>
            <w:noWrap/>
            <w:hideMark/>
          </w:tcPr>
          <w:p w14:paraId="59601E81" w14:textId="77777777" w:rsidR="00186B39" w:rsidRPr="00186B39" w:rsidRDefault="00186B39">
            <w:pPr>
              <w:rPr>
                <w:rFonts w:eastAsia="Arial" w:cs="Arial"/>
                <w:b/>
                <w:bCs/>
              </w:rPr>
            </w:pPr>
            <w:r w:rsidRPr="00186B39">
              <w:rPr>
                <w:rFonts w:eastAsia="Arial" w:cs="Arial"/>
                <w:b/>
                <w:bCs/>
              </w:rPr>
              <w:t>0,07</w:t>
            </w:r>
          </w:p>
        </w:tc>
      </w:tr>
      <w:tr w:rsidR="00186B39" w:rsidRPr="00186B39" w14:paraId="64A98675" w14:textId="77777777" w:rsidTr="00186B39">
        <w:trPr>
          <w:trHeight w:val="315"/>
        </w:trPr>
        <w:tc>
          <w:tcPr>
            <w:tcW w:w="0" w:type="auto"/>
            <w:noWrap/>
            <w:hideMark/>
          </w:tcPr>
          <w:p w14:paraId="433B58B0" w14:textId="77777777" w:rsidR="00186B39" w:rsidRPr="00186B39" w:rsidRDefault="00186B39" w:rsidP="00186B39">
            <w:pPr>
              <w:rPr>
                <w:rFonts w:eastAsia="Arial" w:cs="Arial"/>
                <w:b/>
                <w:bCs/>
              </w:rPr>
            </w:pPr>
            <w:r w:rsidRPr="00186B39">
              <w:rPr>
                <w:rFonts w:eastAsia="Arial" w:cs="Arial"/>
                <w:b/>
                <w:bCs/>
              </w:rPr>
              <w:t>suma</w:t>
            </w:r>
          </w:p>
        </w:tc>
        <w:tc>
          <w:tcPr>
            <w:tcW w:w="0" w:type="auto"/>
            <w:noWrap/>
            <w:hideMark/>
          </w:tcPr>
          <w:p w14:paraId="56C64149" w14:textId="77777777" w:rsidR="00186B39" w:rsidRPr="00186B39" w:rsidRDefault="00186B39" w:rsidP="00186B39">
            <w:pPr>
              <w:rPr>
                <w:rFonts w:eastAsia="Arial" w:cs="Arial"/>
                <w:b/>
                <w:bCs/>
              </w:rPr>
            </w:pPr>
            <w:r w:rsidRPr="00186B39">
              <w:rPr>
                <w:rFonts w:eastAsia="Arial" w:cs="Arial"/>
                <w:b/>
                <w:bCs/>
              </w:rPr>
              <w:t> </w:t>
            </w:r>
          </w:p>
        </w:tc>
        <w:tc>
          <w:tcPr>
            <w:tcW w:w="0" w:type="auto"/>
            <w:noWrap/>
            <w:hideMark/>
          </w:tcPr>
          <w:p w14:paraId="0EC37633" w14:textId="77777777" w:rsidR="00186B39" w:rsidRPr="00186B39" w:rsidRDefault="00186B39" w:rsidP="00186B39">
            <w:pPr>
              <w:rPr>
                <w:rFonts w:eastAsia="Arial" w:cs="Arial"/>
                <w:b/>
                <w:bCs/>
              </w:rPr>
            </w:pPr>
            <w:r w:rsidRPr="00186B39">
              <w:rPr>
                <w:rFonts w:eastAsia="Arial" w:cs="Arial"/>
                <w:b/>
                <w:bCs/>
              </w:rPr>
              <w:t>9,26</w:t>
            </w:r>
          </w:p>
        </w:tc>
        <w:tc>
          <w:tcPr>
            <w:tcW w:w="0" w:type="auto"/>
            <w:noWrap/>
            <w:hideMark/>
          </w:tcPr>
          <w:p w14:paraId="7B9A2C7C" w14:textId="77777777" w:rsidR="00186B39" w:rsidRPr="00186B39" w:rsidRDefault="00186B39" w:rsidP="00186B39">
            <w:pPr>
              <w:rPr>
                <w:rFonts w:eastAsia="Arial" w:cs="Arial"/>
                <w:b/>
                <w:bCs/>
              </w:rPr>
            </w:pPr>
            <w:r w:rsidRPr="00186B39">
              <w:rPr>
                <w:rFonts w:eastAsia="Arial" w:cs="Arial"/>
                <w:b/>
                <w:bCs/>
              </w:rPr>
              <w:t>4,13</w:t>
            </w:r>
          </w:p>
        </w:tc>
      </w:tr>
      <w:tr w:rsidR="00186B39" w:rsidRPr="00186B39" w14:paraId="5B9DA218" w14:textId="77777777" w:rsidTr="00186B39">
        <w:trPr>
          <w:trHeight w:val="315"/>
        </w:trPr>
        <w:tc>
          <w:tcPr>
            <w:tcW w:w="0" w:type="auto"/>
            <w:noWrap/>
            <w:hideMark/>
          </w:tcPr>
          <w:p w14:paraId="5698289E" w14:textId="77777777" w:rsidR="00186B39" w:rsidRPr="00186B39" w:rsidRDefault="00186B39" w:rsidP="00186B39">
            <w:pPr>
              <w:rPr>
                <w:rFonts w:eastAsia="Arial" w:cs="Arial"/>
                <w:b/>
                <w:bCs/>
              </w:rPr>
            </w:pPr>
          </w:p>
        </w:tc>
        <w:tc>
          <w:tcPr>
            <w:tcW w:w="0" w:type="auto"/>
            <w:noWrap/>
            <w:hideMark/>
          </w:tcPr>
          <w:p w14:paraId="265B27BE" w14:textId="77777777" w:rsidR="00186B39" w:rsidRPr="00186B39" w:rsidRDefault="00186B39" w:rsidP="00186B39">
            <w:pPr>
              <w:rPr>
                <w:rFonts w:eastAsia="Arial" w:cs="Arial"/>
                <w:b/>
                <w:bCs/>
              </w:rPr>
            </w:pPr>
            <w:r w:rsidRPr="00186B39">
              <w:rPr>
                <w:rFonts w:eastAsia="Arial" w:cs="Arial"/>
                <w:b/>
                <w:bCs/>
              </w:rPr>
              <w:t> </w:t>
            </w:r>
          </w:p>
        </w:tc>
        <w:tc>
          <w:tcPr>
            <w:tcW w:w="0" w:type="auto"/>
            <w:noWrap/>
            <w:hideMark/>
          </w:tcPr>
          <w:p w14:paraId="12105E8C" w14:textId="77777777" w:rsidR="00186B39" w:rsidRPr="00186B39" w:rsidRDefault="00186B39" w:rsidP="00186B39">
            <w:pPr>
              <w:rPr>
                <w:rFonts w:eastAsia="Arial" w:cs="Arial"/>
                <w:b/>
                <w:bCs/>
              </w:rPr>
            </w:pPr>
            <w:r w:rsidRPr="00186B39">
              <w:rPr>
                <w:rFonts w:eastAsia="Arial" w:cs="Arial"/>
                <w:b/>
                <w:bCs/>
              </w:rPr>
              <w:t>Razem</w:t>
            </w:r>
          </w:p>
        </w:tc>
        <w:tc>
          <w:tcPr>
            <w:tcW w:w="0" w:type="auto"/>
            <w:noWrap/>
            <w:hideMark/>
          </w:tcPr>
          <w:p w14:paraId="1907CF05" w14:textId="77777777" w:rsidR="00186B39" w:rsidRPr="00186B39" w:rsidRDefault="00186B39" w:rsidP="00186B39">
            <w:pPr>
              <w:rPr>
                <w:rFonts w:eastAsia="Arial" w:cs="Arial"/>
                <w:b/>
                <w:bCs/>
              </w:rPr>
            </w:pPr>
            <w:r w:rsidRPr="00186B39">
              <w:rPr>
                <w:rFonts w:eastAsia="Arial" w:cs="Arial"/>
                <w:b/>
                <w:bCs/>
              </w:rPr>
              <w:t>13,39</w:t>
            </w:r>
          </w:p>
        </w:tc>
      </w:tr>
    </w:tbl>
    <w:p w14:paraId="3A3455B0" w14:textId="77777777" w:rsidR="00F66C93" w:rsidRDefault="00F66C93">
      <w:pPr>
        <w:rPr>
          <w:rFonts w:eastAsia="Arial" w:cs="Arial"/>
          <w:b/>
          <w:bCs/>
        </w:rPr>
      </w:pPr>
    </w:p>
    <w:p w14:paraId="55B0AC34" w14:textId="1139D57A" w:rsidR="00B87111" w:rsidRDefault="00186B39">
      <w:r>
        <w:rPr>
          <w:rFonts w:eastAsia="Arial" w:cs="Arial"/>
          <w:b/>
          <w:bCs/>
        </w:rPr>
        <w:t>przepływ</w:t>
      </w:r>
      <w:r w:rsidR="00335400">
        <w:rPr>
          <w:rFonts w:eastAsia="Arial" w:cs="Arial"/>
          <w:b/>
          <w:bCs/>
        </w:rPr>
        <w:t xml:space="preserve"> obliczeniowy wody ze wzoru: q = 0,698( </w:t>
      </w:r>
      <w:r w:rsidR="00335400">
        <w:rPr>
          <w:rFonts w:eastAsia="Arial Greek" w:cs="Arial Greek"/>
          <w:b/>
          <w:bCs/>
        </w:rPr>
        <w:t>Σ</w:t>
      </w:r>
      <w:r w:rsidR="00335400">
        <w:rPr>
          <w:rFonts w:eastAsia="Arial" w:cs="Arial"/>
          <w:b/>
          <w:bCs/>
        </w:rPr>
        <w:t xml:space="preserve"> q</w:t>
      </w:r>
      <w:r w:rsidR="00335400">
        <w:rPr>
          <w:rFonts w:eastAsia="Arial" w:cs="Arial"/>
          <w:b/>
          <w:bCs/>
          <w:position w:val="-5"/>
          <w:sz w:val="10"/>
        </w:rPr>
        <w:t xml:space="preserve">n </w:t>
      </w:r>
      <w:r w:rsidR="00335400">
        <w:rPr>
          <w:rFonts w:eastAsia="Arial" w:cs="Arial"/>
          <w:b/>
          <w:bCs/>
        </w:rPr>
        <w:t>)</w:t>
      </w:r>
      <w:r w:rsidR="00335400">
        <w:rPr>
          <w:rFonts w:eastAsia="Arial" w:cs="Arial"/>
          <w:b/>
          <w:bCs/>
          <w:position w:val="5"/>
          <w:sz w:val="10"/>
        </w:rPr>
        <w:t xml:space="preserve">0,5 </w:t>
      </w:r>
      <w:r w:rsidR="00335400">
        <w:rPr>
          <w:rFonts w:eastAsia="Arial" w:cs="Arial"/>
          <w:b/>
          <w:bCs/>
        </w:rPr>
        <w:t>-0,12 [dm</w:t>
      </w:r>
      <w:r w:rsidR="00335400">
        <w:rPr>
          <w:rFonts w:eastAsia="Arial" w:cs="Arial"/>
          <w:b/>
          <w:bCs/>
          <w:vertAlign w:val="superscript"/>
        </w:rPr>
        <w:t>3</w:t>
      </w:r>
      <w:r w:rsidR="00335400">
        <w:rPr>
          <w:rFonts w:eastAsia="Arial" w:cs="Arial"/>
          <w:b/>
          <w:bCs/>
        </w:rPr>
        <w:t xml:space="preserve">/s]. </w:t>
      </w:r>
    </w:p>
    <w:p w14:paraId="75CB23B9" w14:textId="63E38472" w:rsidR="00B87111" w:rsidRPr="00186B39" w:rsidRDefault="00186B39">
      <w:pPr>
        <w:rPr>
          <w:rFonts w:eastAsia="Arial" w:cs="Arial"/>
          <w:bCs/>
          <w:lang w:val="en-CA"/>
        </w:rPr>
      </w:pPr>
      <w:r w:rsidRPr="00186B39">
        <w:rPr>
          <w:rFonts w:eastAsia="Arial" w:cs="Arial"/>
          <w:bCs/>
          <w:lang w:val="en-CA"/>
        </w:rPr>
        <w:t xml:space="preserve">Qs = 0,682 x ( </w:t>
      </w:r>
      <w:r w:rsidRPr="00186B39">
        <w:rPr>
          <w:rFonts w:eastAsia="Arial" w:cs="Arial"/>
          <w:bCs/>
        </w:rPr>
        <w:t>Σ</w:t>
      </w:r>
      <w:r w:rsidRPr="00186B39">
        <w:rPr>
          <w:rFonts w:eastAsia="Arial" w:cs="Arial"/>
          <w:bCs/>
          <w:lang w:val="en-CA"/>
        </w:rPr>
        <w:t xml:space="preserve"> </w:t>
      </w:r>
      <w:proofErr w:type="spellStart"/>
      <w:r w:rsidRPr="00186B39">
        <w:rPr>
          <w:rFonts w:eastAsia="Arial" w:cs="Arial"/>
          <w:bCs/>
          <w:lang w:val="en-CA"/>
        </w:rPr>
        <w:t>qn</w:t>
      </w:r>
      <w:proofErr w:type="spellEnd"/>
      <w:r w:rsidRPr="00186B39">
        <w:rPr>
          <w:rFonts w:eastAsia="Arial" w:cs="Arial"/>
          <w:bCs/>
          <w:lang w:val="en-CA"/>
        </w:rPr>
        <w:t xml:space="preserve"> )0,45 - 0,14 [l/s] &lt;20 dm3/s</w:t>
      </w:r>
      <w:r w:rsidRPr="00186B39">
        <w:rPr>
          <w:rFonts w:eastAsia="Arial" w:cs="Arial"/>
          <w:bCs/>
          <w:lang w:val="en-CA"/>
        </w:rPr>
        <w:tab/>
        <w:t>2,05</w:t>
      </w:r>
      <w:r w:rsidRPr="00186B39">
        <w:rPr>
          <w:rFonts w:eastAsia="Arial" w:cs="Arial"/>
          <w:bCs/>
          <w:lang w:val="en-CA"/>
        </w:rPr>
        <w:tab/>
        <w:t>l/s=</w:t>
      </w:r>
      <w:r w:rsidRPr="00186B39">
        <w:rPr>
          <w:rFonts w:eastAsia="Arial" w:cs="Arial"/>
          <w:bCs/>
          <w:lang w:val="en-CA"/>
        </w:rPr>
        <w:tab/>
        <w:t>7,39</w:t>
      </w:r>
      <w:r w:rsidRPr="00186B39">
        <w:rPr>
          <w:rFonts w:eastAsia="Arial" w:cs="Arial"/>
          <w:bCs/>
          <w:lang w:val="en-CA"/>
        </w:rPr>
        <w:tab/>
        <w:t>m3/h</w:t>
      </w:r>
    </w:p>
    <w:p w14:paraId="603D0780" w14:textId="77777777" w:rsidR="00B87111" w:rsidRDefault="00335400">
      <w:pPr>
        <w:pStyle w:val="Nagwek3"/>
      </w:pPr>
      <w:bookmarkStart w:id="58" w:name="_Toc100758764"/>
      <w:bookmarkStart w:id="59" w:name="_Toc104738796"/>
      <w:r>
        <w:t>Wyznaczenie przepływu obliczeniowego ścieków sanitarnych [dm</w:t>
      </w:r>
      <w:r>
        <w:rPr>
          <w:vertAlign w:val="superscript"/>
        </w:rPr>
        <w:t>3</w:t>
      </w:r>
      <w:r>
        <w:t>/s].</w:t>
      </w:r>
      <w:bookmarkEnd w:id="58"/>
      <w:bookmarkEnd w:id="59"/>
    </w:p>
    <w:tbl>
      <w:tblPr>
        <w:tblStyle w:val="Tabela-Siatka"/>
        <w:tblW w:w="0" w:type="auto"/>
        <w:tblLook w:val="04A0" w:firstRow="1" w:lastRow="0" w:firstColumn="1" w:lastColumn="0" w:noHBand="0" w:noVBand="1"/>
      </w:tblPr>
      <w:tblGrid>
        <w:gridCol w:w="1609"/>
        <w:gridCol w:w="649"/>
        <w:gridCol w:w="2187"/>
      </w:tblGrid>
      <w:tr w:rsidR="00186B39" w:rsidRPr="00186B39" w14:paraId="2BE7EC47" w14:textId="77777777" w:rsidTr="00186B39">
        <w:trPr>
          <w:trHeight w:val="795"/>
        </w:trPr>
        <w:tc>
          <w:tcPr>
            <w:tcW w:w="0" w:type="auto"/>
            <w:noWrap/>
            <w:hideMark/>
          </w:tcPr>
          <w:p w14:paraId="0141D413" w14:textId="77777777" w:rsidR="00186B39" w:rsidRPr="00186B39" w:rsidRDefault="00186B39" w:rsidP="00186B39">
            <w:pPr>
              <w:jc w:val="left"/>
              <w:rPr>
                <w:b/>
                <w:bCs/>
              </w:rPr>
            </w:pPr>
            <w:r w:rsidRPr="00186B39">
              <w:rPr>
                <w:b/>
                <w:bCs/>
              </w:rPr>
              <w:t>Przybór</w:t>
            </w:r>
          </w:p>
        </w:tc>
        <w:tc>
          <w:tcPr>
            <w:tcW w:w="0" w:type="auto"/>
            <w:noWrap/>
            <w:hideMark/>
          </w:tcPr>
          <w:p w14:paraId="55718BBB" w14:textId="77777777" w:rsidR="00186B39" w:rsidRPr="00186B39" w:rsidRDefault="00186B39" w:rsidP="00186B39">
            <w:pPr>
              <w:jc w:val="left"/>
              <w:rPr>
                <w:b/>
                <w:bCs/>
              </w:rPr>
            </w:pPr>
            <w:r w:rsidRPr="00186B39">
              <w:rPr>
                <w:b/>
                <w:bCs/>
              </w:rPr>
              <w:t>Ilość</w:t>
            </w:r>
            <w:r w:rsidRPr="00186B39">
              <w:rPr>
                <w:b/>
                <w:bCs/>
              </w:rPr>
              <w:br/>
              <w:t>[szt.]</w:t>
            </w:r>
          </w:p>
        </w:tc>
        <w:tc>
          <w:tcPr>
            <w:tcW w:w="0" w:type="auto"/>
            <w:hideMark/>
          </w:tcPr>
          <w:p w14:paraId="43A0E163" w14:textId="77777777" w:rsidR="00186B39" w:rsidRDefault="00186B39" w:rsidP="00186B39">
            <w:pPr>
              <w:jc w:val="left"/>
              <w:rPr>
                <w:b/>
                <w:bCs/>
              </w:rPr>
            </w:pPr>
            <w:r w:rsidRPr="00186B39">
              <w:rPr>
                <w:b/>
                <w:bCs/>
              </w:rPr>
              <w:t xml:space="preserve">Przepływ jednostkowy </w:t>
            </w:r>
          </w:p>
          <w:p w14:paraId="000A72EF" w14:textId="019EC965" w:rsidR="00186B39" w:rsidRPr="00186B39" w:rsidRDefault="00186B39" w:rsidP="00186B39">
            <w:pPr>
              <w:jc w:val="left"/>
              <w:rPr>
                <w:b/>
                <w:bCs/>
              </w:rPr>
            </w:pPr>
            <w:r w:rsidRPr="00186B39">
              <w:rPr>
                <w:b/>
                <w:bCs/>
              </w:rPr>
              <w:t>AW</w:t>
            </w:r>
            <w:r w:rsidRPr="00186B39">
              <w:rPr>
                <w:b/>
                <w:bCs/>
                <w:vertAlign w:val="subscript"/>
              </w:rPr>
              <w:t>S</w:t>
            </w:r>
            <w:r w:rsidRPr="00186B39">
              <w:rPr>
                <w:b/>
                <w:bCs/>
              </w:rPr>
              <w:t xml:space="preserve"> [l/s]</w:t>
            </w:r>
          </w:p>
        </w:tc>
      </w:tr>
      <w:tr w:rsidR="00186B39" w:rsidRPr="00186B39" w14:paraId="24C767B3" w14:textId="77777777" w:rsidTr="00186B39">
        <w:trPr>
          <w:trHeight w:val="300"/>
        </w:trPr>
        <w:tc>
          <w:tcPr>
            <w:tcW w:w="0" w:type="auto"/>
            <w:noWrap/>
            <w:hideMark/>
          </w:tcPr>
          <w:p w14:paraId="7B603522" w14:textId="77777777" w:rsidR="00186B39" w:rsidRPr="00186B39" w:rsidRDefault="00186B39">
            <w:pPr>
              <w:jc w:val="left"/>
            </w:pPr>
            <w:r w:rsidRPr="00186B39">
              <w:t>umywalka/bidet</w:t>
            </w:r>
          </w:p>
        </w:tc>
        <w:tc>
          <w:tcPr>
            <w:tcW w:w="0" w:type="auto"/>
            <w:noWrap/>
            <w:hideMark/>
          </w:tcPr>
          <w:p w14:paraId="34E362EC" w14:textId="77777777" w:rsidR="00186B39" w:rsidRPr="00186B39" w:rsidRDefault="00186B39" w:rsidP="00186B39">
            <w:pPr>
              <w:jc w:val="left"/>
            </w:pPr>
            <w:r w:rsidRPr="00186B39">
              <w:t>33</w:t>
            </w:r>
          </w:p>
        </w:tc>
        <w:tc>
          <w:tcPr>
            <w:tcW w:w="0" w:type="auto"/>
            <w:noWrap/>
            <w:hideMark/>
          </w:tcPr>
          <w:p w14:paraId="1256BE18" w14:textId="77777777" w:rsidR="00186B39" w:rsidRPr="00186B39" w:rsidRDefault="00186B39" w:rsidP="00186B39">
            <w:pPr>
              <w:jc w:val="left"/>
            </w:pPr>
            <w:r w:rsidRPr="00186B39">
              <w:t>0,5</w:t>
            </w:r>
          </w:p>
        </w:tc>
      </w:tr>
      <w:tr w:rsidR="00186B39" w:rsidRPr="00186B39" w14:paraId="56B1FA6B" w14:textId="77777777" w:rsidTr="00186B39">
        <w:trPr>
          <w:trHeight w:val="300"/>
        </w:trPr>
        <w:tc>
          <w:tcPr>
            <w:tcW w:w="0" w:type="auto"/>
            <w:noWrap/>
            <w:hideMark/>
          </w:tcPr>
          <w:p w14:paraId="10E214B9" w14:textId="77777777" w:rsidR="00186B39" w:rsidRPr="00186B39" w:rsidRDefault="00186B39">
            <w:pPr>
              <w:jc w:val="left"/>
            </w:pPr>
            <w:r w:rsidRPr="00186B39">
              <w:t>natrysk/wanna</w:t>
            </w:r>
          </w:p>
        </w:tc>
        <w:tc>
          <w:tcPr>
            <w:tcW w:w="0" w:type="auto"/>
            <w:noWrap/>
            <w:hideMark/>
          </w:tcPr>
          <w:p w14:paraId="4C41B6C0" w14:textId="77777777" w:rsidR="00186B39" w:rsidRPr="00186B39" w:rsidRDefault="00186B39" w:rsidP="00186B39">
            <w:pPr>
              <w:jc w:val="left"/>
            </w:pPr>
            <w:r w:rsidRPr="00186B39">
              <w:t>7</w:t>
            </w:r>
          </w:p>
        </w:tc>
        <w:tc>
          <w:tcPr>
            <w:tcW w:w="0" w:type="auto"/>
            <w:noWrap/>
            <w:hideMark/>
          </w:tcPr>
          <w:p w14:paraId="100CD0C6" w14:textId="77777777" w:rsidR="00186B39" w:rsidRPr="00186B39" w:rsidRDefault="00186B39" w:rsidP="00186B39">
            <w:pPr>
              <w:jc w:val="left"/>
            </w:pPr>
            <w:r w:rsidRPr="00186B39">
              <w:t>1</w:t>
            </w:r>
          </w:p>
        </w:tc>
      </w:tr>
      <w:tr w:rsidR="00186B39" w:rsidRPr="00186B39" w14:paraId="2E4745D9" w14:textId="77777777" w:rsidTr="00186B39">
        <w:trPr>
          <w:trHeight w:val="300"/>
        </w:trPr>
        <w:tc>
          <w:tcPr>
            <w:tcW w:w="0" w:type="auto"/>
            <w:noWrap/>
            <w:hideMark/>
          </w:tcPr>
          <w:p w14:paraId="04E0C772" w14:textId="77777777" w:rsidR="00186B39" w:rsidRPr="00186B39" w:rsidRDefault="00186B39">
            <w:pPr>
              <w:jc w:val="left"/>
            </w:pPr>
            <w:proofErr w:type="spellStart"/>
            <w:r w:rsidRPr="00186B39">
              <w:t>wc</w:t>
            </w:r>
            <w:proofErr w:type="spellEnd"/>
          </w:p>
        </w:tc>
        <w:tc>
          <w:tcPr>
            <w:tcW w:w="0" w:type="auto"/>
            <w:noWrap/>
            <w:hideMark/>
          </w:tcPr>
          <w:p w14:paraId="3E501B75" w14:textId="77777777" w:rsidR="00186B39" w:rsidRPr="00186B39" w:rsidRDefault="00186B39" w:rsidP="00186B39">
            <w:pPr>
              <w:jc w:val="left"/>
            </w:pPr>
            <w:r w:rsidRPr="00186B39">
              <w:t>21</w:t>
            </w:r>
          </w:p>
        </w:tc>
        <w:tc>
          <w:tcPr>
            <w:tcW w:w="0" w:type="auto"/>
            <w:noWrap/>
            <w:hideMark/>
          </w:tcPr>
          <w:p w14:paraId="223A3671" w14:textId="77777777" w:rsidR="00186B39" w:rsidRPr="00186B39" w:rsidRDefault="00186B39" w:rsidP="00186B39">
            <w:pPr>
              <w:jc w:val="left"/>
            </w:pPr>
            <w:r w:rsidRPr="00186B39">
              <w:t>2,5</w:t>
            </w:r>
          </w:p>
        </w:tc>
      </w:tr>
      <w:tr w:rsidR="00186B39" w:rsidRPr="00186B39" w14:paraId="6672091C" w14:textId="77777777" w:rsidTr="00186B39">
        <w:trPr>
          <w:trHeight w:val="300"/>
        </w:trPr>
        <w:tc>
          <w:tcPr>
            <w:tcW w:w="0" w:type="auto"/>
            <w:noWrap/>
            <w:hideMark/>
          </w:tcPr>
          <w:p w14:paraId="7F4F6387" w14:textId="77777777" w:rsidR="00186B39" w:rsidRPr="00186B39" w:rsidRDefault="00186B39">
            <w:pPr>
              <w:jc w:val="left"/>
            </w:pPr>
            <w:r w:rsidRPr="00186B39">
              <w:t>zmywarka</w:t>
            </w:r>
          </w:p>
        </w:tc>
        <w:tc>
          <w:tcPr>
            <w:tcW w:w="0" w:type="auto"/>
            <w:noWrap/>
            <w:hideMark/>
          </w:tcPr>
          <w:p w14:paraId="23AA401C" w14:textId="77777777" w:rsidR="00186B39" w:rsidRPr="00186B39" w:rsidRDefault="00186B39" w:rsidP="00186B39">
            <w:pPr>
              <w:jc w:val="left"/>
            </w:pPr>
            <w:r w:rsidRPr="00186B39">
              <w:t>0</w:t>
            </w:r>
          </w:p>
        </w:tc>
        <w:tc>
          <w:tcPr>
            <w:tcW w:w="0" w:type="auto"/>
            <w:noWrap/>
            <w:hideMark/>
          </w:tcPr>
          <w:p w14:paraId="556A34A2" w14:textId="77777777" w:rsidR="00186B39" w:rsidRPr="00186B39" w:rsidRDefault="00186B39" w:rsidP="00186B39">
            <w:pPr>
              <w:jc w:val="left"/>
            </w:pPr>
            <w:r w:rsidRPr="00186B39">
              <w:t>1</w:t>
            </w:r>
          </w:p>
        </w:tc>
      </w:tr>
      <w:tr w:rsidR="00186B39" w:rsidRPr="00186B39" w14:paraId="30FEFCF9" w14:textId="77777777" w:rsidTr="00186B39">
        <w:trPr>
          <w:trHeight w:val="270"/>
        </w:trPr>
        <w:tc>
          <w:tcPr>
            <w:tcW w:w="0" w:type="auto"/>
            <w:noWrap/>
            <w:hideMark/>
          </w:tcPr>
          <w:p w14:paraId="3FD46458" w14:textId="77777777" w:rsidR="00186B39" w:rsidRPr="00186B39" w:rsidRDefault="00186B39">
            <w:pPr>
              <w:jc w:val="left"/>
            </w:pPr>
            <w:r w:rsidRPr="00186B39">
              <w:t>pralka</w:t>
            </w:r>
          </w:p>
        </w:tc>
        <w:tc>
          <w:tcPr>
            <w:tcW w:w="0" w:type="auto"/>
            <w:noWrap/>
            <w:hideMark/>
          </w:tcPr>
          <w:p w14:paraId="521A5065" w14:textId="77777777" w:rsidR="00186B39" w:rsidRPr="00186B39" w:rsidRDefault="00186B39" w:rsidP="00186B39">
            <w:pPr>
              <w:jc w:val="left"/>
            </w:pPr>
            <w:r w:rsidRPr="00186B39">
              <w:t>0</w:t>
            </w:r>
          </w:p>
        </w:tc>
        <w:tc>
          <w:tcPr>
            <w:tcW w:w="0" w:type="auto"/>
            <w:noWrap/>
            <w:hideMark/>
          </w:tcPr>
          <w:p w14:paraId="568B1705" w14:textId="77777777" w:rsidR="00186B39" w:rsidRPr="00186B39" w:rsidRDefault="00186B39" w:rsidP="00186B39">
            <w:pPr>
              <w:jc w:val="left"/>
            </w:pPr>
            <w:r w:rsidRPr="00186B39">
              <w:t>1</w:t>
            </w:r>
          </w:p>
        </w:tc>
      </w:tr>
      <w:tr w:rsidR="00186B39" w:rsidRPr="00186B39" w14:paraId="3DA705D0" w14:textId="77777777" w:rsidTr="00186B39">
        <w:trPr>
          <w:trHeight w:val="270"/>
        </w:trPr>
        <w:tc>
          <w:tcPr>
            <w:tcW w:w="0" w:type="auto"/>
            <w:noWrap/>
            <w:hideMark/>
          </w:tcPr>
          <w:p w14:paraId="413BB459" w14:textId="77777777" w:rsidR="00186B39" w:rsidRPr="00186B39" w:rsidRDefault="00186B39">
            <w:pPr>
              <w:jc w:val="left"/>
            </w:pPr>
            <w:r w:rsidRPr="00186B39">
              <w:t>pisuar</w:t>
            </w:r>
          </w:p>
        </w:tc>
        <w:tc>
          <w:tcPr>
            <w:tcW w:w="0" w:type="auto"/>
            <w:noWrap/>
            <w:hideMark/>
          </w:tcPr>
          <w:p w14:paraId="2A8296A5" w14:textId="77777777" w:rsidR="00186B39" w:rsidRPr="00186B39" w:rsidRDefault="00186B39" w:rsidP="00186B39">
            <w:pPr>
              <w:jc w:val="left"/>
            </w:pPr>
            <w:r w:rsidRPr="00186B39">
              <w:t>8</w:t>
            </w:r>
          </w:p>
        </w:tc>
        <w:tc>
          <w:tcPr>
            <w:tcW w:w="0" w:type="auto"/>
            <w:noWrap/>
            <w:hideMark/>
          </w:tcPr>
          <w:p w14:paraId="6EDA0963" w14:textId="77777777" w:rsidR="00186B39" w:rsidRPr="00186B39" w:rsidRDefault="00186B39" w:rsidP="00186B39">
            <w:pPr>
              <w:jc w:val="left"/>
            </w:pPr>
            <w:r w:rsidRPr="00186B39">
              <w:t>0,5</w:t>
            </w:r>
          </w:p>
        </w:tc>
      </w:tr>
      <w:tr w:rsidR="00186B39" w:rsidRPr="00186B39" w14:paraId="5A18A61E" w14:textId="77777777" w:rsidTr="00186B39">
        <w:trPr>
          <w:trHeight w:val="300"/>
        </w:trPr>
        <w:tc>
          <w:tcPr>
            <w:tcW w:w="0" w:type="auto"/>
            <w:noWrap/>
            <w:hideMark/>
          </w:tcPr>
          <w:p w14:paraId="4B96D74D" w14:textId="77777777" w:rsidR="00186B39" w:rsidRPr="00186B39" w:rsidRDefault="00186B39">
            <w:pPr>
              <w:jc w:val="left"/>
            </w:pPr>
            <w:r w:rsidRPr="00186B39">
              <w:t>zlewozmywak</w:t>
            </w:r>
          </w:p>
        </w:tc>
        <w:tc>
          <w:tcPr>
            <w:tcW w:w="0" w:type="auto"/>
            <w:noWrap/>
            <w:hideMark/>
          </w:tcPr>
          <w:p w14:paraId="74CE7D89" w14:textId="77777777" w:rsidR="00186B39" w:rsidRPr="00186B39" w:rsidRDefault="00186B39" w:rsidP="00186B39">
            <w:pPr>
              <w:jc w:val="left"/>
            </w:pPr>
            <w:r w:rsidRPr="00186B39">
              <w:t>11</w:t>
            </w:r>
          </w:p>
        </w:tc>
        <w:tc>
          <w:tcPr>
            <w:tcW w:w="0" w:type="auto"/>
            <w:noWrap/>
            <w:hideMark/>
          </w:tcPr>
          <w:p w14:paraId="30B2E56F" w14:textId="77777777" w:rsidR="00186B39" w:rsidRPr="00186B39" w:rsidRDefault="00186B39" w:rsidP="00186B39">
            <w:pPr>
              <w:jc w:val="left"/>
            </w:pPr>
            <w:r w:rsidRPr="00186B39">
              <w:t>1</w:t>
            </w:r>
          </w:p>
        </w:tc>
      </w:tr>
      <w:tr w:rsidR="00186B39" w:rsidRPr="00186B39" w14:paraId="57595F2C" w14:textId="77777777" w:rsidTr="00186B39">
        <w:trPr>
          <w:trHeight w:val="315"/>
        </w:trPr>
        <w:tc>
          <w:tcPr>
            <w:tcW w:w="0" w:type="auto"/>
            <w:noWrap/>
            <w:hideMark/>
          </w:tcPr>
          <w:p w14:paraId="7EA9C215" w14:textId="77777777" w:rsidR="00186B39" w:rsidRPr="00186B39" w:rsidRDefault="00186B39">
            <w:pPr>
              <w:jc w:val="left"/>
            </w:pPr>
            <w:r w:rsidRPr="00186B39">
              <w:t>suma</w:t>
            </w:r>
          </w:p>
        </w:tc>
        <w:tc>
          <w:tcPr>
            <w:tcW w:w="0" w:type="auto"/>
            <w:noWrap/>
            <w:hideMark/>
          </w:tcPr>
          <w:p w14:paraId="5187A321" w14:textId="77777777" w:rsidR="00186B39" w:rsidRPr="00186B39" w:rsidRDefault="00186B39" w:rsidP="00186B39">
            <w:pPr>
              <w:jc w:val="left"/>
            </w:pPr>
            <w:r w:rsidRPr="00186B39">
              <w:t> </w:t>
            </w:r>
          </w:p>
        </w:tc>
        <w:tc>
          <w:tcPr>
            <w:tcW w:w="0" w:type="auto"/>
            <w:noWrap/>
            <w:hideMark/>
          </w:tcPr>
          <w:p w14:paraId="5B89FA6F" w14:textId="77777777" w:rsidR="00186B39" w:rsidRPr="00186B39" w:rsidRDefault="00186B39" w:rsidP="00186B39">
            <w:pPr>
              <w:jc w:val="left"/>
              <w:rPr>
                <w:b/>
                <w:bCs/>
              </w:rPr>
            </w:pPr>
            <w:r w:rsidRPr="00186B39">
              <w:rPr>
                <w:b/>
                <w:bCs/>
              </w:rPr>
              <w:t>91</w:t>
            </w:r>
          </w:p>
        </w:tc>
      </w:tr>
    </w:tbl>
    <w:p w14:paraId="2055AF37" w14:textId="77777777" w:rsidR="00B87111" w:rsidRDefault="00B87111">
      <w:pPr>
        <w:jc w:val="left"/>
      </w:pPr>
    </w:p>
    <w:p w14:paraId="13DEBA99" w14:textId="77777777" w:rsidR="00B87111" w:rsidRDefault="00335400">
      <w:pPr>
        <w:pStyle w:val="EPZ"/>
        <w:spacing w:line="276" w:lineRule="auto"/>
      </w:pPr>
      <w:r>
        <w:rPr>
          <w:rFonts w:ascii="Arial Narrow" w:hAnsi="Arial Narrow"/>
          <w:color w:val="auto"/>
          <w:sz w:val="20"/>
          <w:szCs w:val="20"/>
        </w:rPr>
        <w:t>Przepływ obliczeniowy ścieków sanitarnych – zastosowano wzór:</w:t>
      </w:r>
    </w:p>
    <w:p w14:paraId="62A94557" w14:textId="71506700" w:rsidR="00B87111" w:rsidRDefault="00335400">
      <w:pPr>
        <w:spacing w:before="100" w:after="119" w:line="276" w:lineRule="auto"/>
        <w:rPr>
          <w:b/>
          <w:bCs/>
          <w:sz w:val="20"/>
          <w:szCs w:val="20"/>
          <w:lang w:val="en-CA"/>
        </w:rPr>
      </w:pPr>
      <w:proofErr w:type="spellStart"/>
      <w:r>
        <w:rPr>
          <w:sz w:val="20"/>
          <w:szCs w:val="20"/>
          <w:lang w:val="en-CA"/>
        </w:rPr>
        <w:t>q</w:t>
      </w:r>
      <w:r>
        <w:rPr>
          <w:sz w:val="20"/>
          <w:szCs w:val="20"/>
          <w:vertAlign w:val="subscript"/>
          <w:lang w:val="en-CA"/>
        </w:rPr>
        <w:t>s</w:t>
      </w:r>
      <w:proofErr w:type="spellEnd"/>
      <w:r>
        <w:rPr>
          <w:sz w:val="20"/>
          <w:szCs w:val="20"/>
          <w:lang w:val="en-CA"/>
        </w:rPr>
        <w:t xml:space="preserve"> = K*(AW</w:t>
      </w:r>
      <w:r>
        <w:rPr>
          <w:sz w:val="20"/>
          <w:szCs w:val="20"/>
          <w:vertAlign w:val="subscript"/>
          <w:lang w:val="en-CA"/>
        </w:rPr>
        <w:t>S</w:t>
      </w:r>
      <w:r>
        <w:rPr>
          <w:sz w:val="20"/>
          <w:szCs w:val="20"/>
          <w:lang w:val="en-CA"/>
        </w:rPr>
        <w:t>)</w:t>
      </w:r>
      <w:r>
        <w:rPr>
          <w:sz w:val="20"/>
          <w:szCs w:val="20"/>
          <w:vertAlign w:val="superscript"/>
          <w:lang w:val="en-CA"/>
        </w:rPr>
        <w:t xml:space="preserve">0,5  </w:t>
      </w:r>
      <w:proofErr w:type="spellStart"/>
      <w:r>
        <w:rPr>
          <w:b/>
          <w:bCs/>
          <w:sz w:val="20"/>
          <w:szCs w:val="20"/>
          <w:lang w:val="en-CA"/>
        </w:rPr>
        <w:t>qs</w:t>
      </w:r>
      <w:proofErr w:type="spellEnd"/>
      <w:r>
        <w:rPr>
          <w:b/>
          <w:bCs/>
          <w:sz w:val="20"/>
          <w:szCs w:val="20"/>
          <w:lang w:val="en-CA"/>
        </w:rPr>
        <w:t xml:space="preserve"> = 0,</w:t>
      </w:r>
      <w:r w:rsidR="00186B39">
        <w:rPr>
          <w:b/>
          <w:bCs/>
          <w:sz w:val="20"/>
          <w:szCs w:val="20"/>
          <w:lang w:val="en-CA"/>
        </w:rPr>
        <w:t>7</w:t>
      </w:r>
      <w:r>
        <w:rPr>
          <w:b/>
          <w:bCs/>
          <w:sz w:val="20"/>
          <w:szCs w:val="20"/>
          <w:lang w:val="en-CA"/>
        </w:rPr>
        <w:t>*(</w:t>
      </w:r>
      <w:r w:rsidR="00186B39">
        <w:rPr>
          <w:b/>
          <w:bCs/>
          <w:sz w:val="20"/>
          <w:szCs w:val="20"/>
          <w:lang w:val="en-CA"/>
        </w:rPr>
        <w:t>91,0</w:t>
      </w:r>
      <w:r>
        <w:rPr>
          <w:b/>
          <w:bCs/>
          <w:sz w:val="20"/>
          <w:szCs w:val="20"/>
          <w:lang w:val="en-CA"/>
        </w:rPr>
        <w:t>)</w:t>
      </w:r>
      <w:r>
        <w:rPr>
          <w:b/>
          <w:bCs/>
          <w:sz w:val="20"/>
          <w:szCs w:val="20"/>
          <w:vertAlign w:val="superscript"/>
          <w:lang w:val="en-CA"/>
        </w:rPr>
        <w:t>0,5</w:t>
      </w:r>
      <w:r>
        <w:rPr>
          <w:b/>
          <w:bCs/>
          <w:sz w:val="20"/>
          <w:szCs w:val="20"/>
          <w:lang w:val="en-CA"/>
        </w:rPr>
        <w:t xml:space="preserve">= </w:t>
      </w:r>
      <w:r w:rsidR="00186B39">
        <w:rPr>
          <w:b/>
          <w:bCs/>
          <w:sz w:val="20"/>
          <w:szCs w:val="20"/>
          <w:lang w:val="en-CA"/>
        </w:rPr>
        <w:t>6,68</w:t>
      </w:r>
      <w:r>
        <w:rPr>
          <w:b/>
          <w:bCs/>
          <w:sz w:val="20"/>
          <w:szCs w:val="20"/>
          <w:lang w:val="en-CA"/>
        </w:rPr>
        <w:t xml:space="preserve"> [l/s].</w:t>
      </w:r>
    </w:p>
    <w:p w14:paraId="12D5F892" w14:textId="08815F96" w:rsidR="00B87111" w:rsidRPr="00335400" w:rsidRDefault="00335400">
      <w:pPr>
        <w:spacing w:before="100" w:after="119" w:line="276" w:lineRule="auto"/>
      </w:pPr>
      <w:r w:rsidRPr="00335400">
        <w:rPr>
          <w:b/>
          <w:bCs/>
          <w:sz w:val="20"/>
          <w:szCs w:val="20"/>
        </w:rPr>
        <w:t xml:space="preserve">Odprowadzenie ścieków, rura PVC160 do </w:t>
      </w:r>
      <w:r w:rsidR="00B42A3B">
        <w:rPr>
          <w:b/>
          <w:bCs/>
          <w:sz w:val="20"/>
          <w:szCs w:val="20"/>
        </w:rPr>
        <w:t>sieci gminnej</w:t>
      </w:r>
      <w:r w:rsidRPr="00335400">
        <w:rPr>
          <w:b/>
          <w:bCs/>
          <w:sz w:val="20"/>
          <w:szCs w:val="20"/>
        </w:rPr>
        <w:t>.</w:t>
      </w:r>
    </w:p>
    <w:p w14:paraId="35ADA3F9" w14:textId="348C4FC8" w:rsidR="00B87111" w:rsidRDefault="00335400">
      <w:pPr>
        <w:pStyle w:val="Nagwek3"/>
        <w:rPr>
          <w:color w:val="000000"/>
        </w:rPr>
      </w:pPr>
      <w:bookmarkStart w:id="60" w:name="_Toc100758765"/>
      <w:bookmarkStart w:id="61" w:name="_Toc100668613"/>
      <w:bookmarkStart w:id="62" w:name="_Hlk103595531"/>
      <w:bookmarkStart w:id="63" w:name="_Toc104738797"/>
      <w:r>
        <w:rPr>
          <w:color w:val="000000"/>
        </w:rPr>
        <w:t xml:space="preserve">Przepływ obliczeniowy ścieków deszczowych </w:t>
      </w:r>
      <w:proofErr w:type="spellStart"/>
      <w:r>
        <w:rPr>
          <w:color w:val="000000"/>
        </w:rPr>
        <w:t>qs</w:t>
      </w:r>
      <w:proofErr w:type="spellEnd"/>
      <w:r>
        <w:rPr>
          <w:color w:val="000000"/>
        </w:rPr>
        <w:t xml:space="preserve"> dla projektowanej inwestycji [dm</w:t>
      </w:r>
      <w:r>
        <w:rPr>
          <w:color w:val="000000"/>
          <w:vertAlign w:val="superscript"/>
        </w:rPr>
        <w:t>3</w:t>
      </w:r>
      <w:r>
        <w:rPr>
          <w:color w:val="000000"/>
        </w:rPr>
        <w:t>/s].</w:t>
      </w:r>
      <w:bookmarkEnd w:id="60"/>
      <w:bookmarkEnd w:id="61"/>
      <w:bookmarkEnd w:id="63"/>
    </w:p>
    <w:p w14:paraId="238CE660" w14:textId="77777777" w:rsidR="00186B39" w:rsidRDefault="00186B39" w:rsidP="00186B39">
      <w:proofErr w:type="spellStart"/>
      <w:r>
        <w:t>Drogi+chodniki</w:t>
      </w:r>
      <w:proofErr w:type="spellEnd"/>
      <w:r>
        <w:t>: teren utwardzony</w:t>
      </w:r>
      <w:r>
        <w:tab/>
        <w:t>735</w:t>
      </w:r>
      <w:r>
        <w:tab/>
        <w:t>m2</w:t>
      </w:r>
    </w:p>
    <w:p w14:paraId="6F6EAE77" w14:textId="0D1C6A75" w:rsidR="00186B39" w:rsidRDefault="00186B39" w:rsidP="00186B39">
      <w:r>
        <w:t>Powierzchnia zielona</w:t>
      </w:r>
      <w:r>
        <w:tab/>
      </w:r>
      <w:r>
        <w:tab/>
      </w:r>
      <w:r>
        <w:tab/>
        <w:t>1 805</w:t>
      </w:r>
      <w:r>
        <w:tab/>
        <w:t>m2</w:t>
      </w:r>
    </w:p>
    <w:p w14:paraId="0427F0EA" w14:textId="5D4761A7" w:rsidR="00186B39" w:rsidRDefault="00186B39" w:rsidP="00186B39">
      <w:r>
        <w:t>Dachy:</w:t>
      </w:r>
      <w:r>
        <w:tab/>
      </w:r>
      <w:r>
        <w:tab/>
      </w:r>
      <w:r>
        <w:tab/>
      </w:r>
      <w:r>
        <w:tab/>
      </w:r>
      <w:r>
        <w:tab/>
        <w:t>1 653</w:t>
      </w:r>
      <w:r>
        <w:tab/>
        <w:t>m2</w:t>
      </w:r>
    </w:p>
    <w:p w14:paraId="0B51E0DB" w14:textId="628DE5AC" w:rsidR="00186B39" w:rsidRDefault="00186B39" w:rsidP="00186B39">
      <w:r>
        <w:t>Kostka ażurowa</w:t>
      </w:r>
      <w:r>
        <w:tab/>
      </w:r>
      <w:r>
        <w:tab/>
      </w:r>
      <w:r>
        <w:tab/>
      </w:r>
      <w:r>
        <w:tab/>
        <w:t>444,8</w:t>
      </w:r>
      <w:r>
        <w:tab/>
        <w:t>m2</w:t>
      </w:r>
    </w:p>
    <w:p w14:paraId="5F2BEC9A" w14:textId="77777777" w:rsidR="00186B39" w:rsidRDefault="00186B39" w:rsidP="00186B39">
      <w:r>
        <w:tab/>
      </w:r>
      <w:r>
        <w:tab/>
      </w:r>
    </w:p>
    <w:p w14:paraId="3320AEE1" w14:textId="77777777" w:rsidR="00186B39" w:rsidRPr="00C242DD" w:rsidRDefault="00186B39" w:rsidP="00186B39">
      <w:r w:rsidRPr="00C242DD">
        <w:t xml:space="preserve">Q=F x q x </w:t>
      </w:r>
      <w:r w:rsidRPr="00186B39">
        <w:rPr>
          <w:rFonts w:ascii="Symbol" w:hAnsi="Symbol"/>
        </w:rPr>
        <w:t></w:t>
      </w:r>
      <w:r w:rsidRPr="00C242DD">
        <w:t xml:space="preserve">  [dm3/</w:t>
      </w:r>
      <w:proofErr w:type="spellStart"/>
      <w:r w:rsidRPr="00C242DD">
        <w:t>sha</w:t>
      </w:r>
      <w:proofErr w:type="spellEnd"/>
      <w:r w:rsidRPr="00C242DD">
        <w:t>]</w:t>
      </w:r>
      <w:r w:rsidRPr="00C242DD">
        <w:tab/>
      </w:r>
      <w:r w:rsidRPr="00C242DD">
        <w:tab/>
      </w:r>
    </w:p>
    <w:p w14:paraId="07E1CCE7" w14:textId="77777777" w:rsidR="00186B39" w:rsidRDefault="00186B39" w:rsidP="00186B39">
      <w:r>
        <w:t>Gdzie:</w:t>
      </w:r>
      <w:r>
        <w:tab/>
      </w:r>
      <w:r>
        <w:tab/>
      </w:r>
    </w:p>
    <w:p w14:paraId="7C7E6141" w14:textId="77777777" w:rsidR="00186B39" w:rsidRDefault="00186B39" w:rsidP="00186B39">
      <w:r>
        <w:t>F – powierzchnia zlewni [ha]</w:t>
      </w:r>
      <w:r>
        <w:tab/>
      </w:r>
      <w:r>
        <w:tab/>
      </w:r>
    </w:p>
    <w:p w14:paraId="1765E251" w14:textId="3591F925" w:rsidR="00186B39" w:rsidRDefault="00186B39" w:rsidP="00186B39">
      <w:proofErr w:type="spellStart"/>
      <w:r>
        <w:t>F</w:t>
      </w:r>
      <w:r w:rsidRPr="00186B39">
        <w:rPr>
          <w:vertAlign w:val="subscript"/>
        </w:rPr>
        <w:t>dach</w:t>
      </w:r>
      <w:proofErr w:type="spellEnd"/>
      <w:r>
        <w:t>&lt;15</w:t>
      </w:r>
      <w:r>
        <w:tab/>
      </w:r>
      <w:r>
        <w:tab/>
      </w:r>
      <w:r>
        <w:tab/>
        <w:t>0,1653</w:t>
      </w:r>
      <w:r>
        <w:tab/>
        <w:t xml:space="preserve"> ha</w:t>
      </w:r>
    </w:p>
    <w:p w14:paraId="3AA7FFE3" w14:textId="77777777" w:rsidR="00186B39" w:rsidRDefault="00186B39" w:rsidP="00186B39">
      <w:proofErr w:type="spellStart"/>
      <w:r>
        <w:t>F</w:t>
      </w:r>
      <w:r w:rsidRPr="00186B39">
        <w:rPr>
          <w:vertAlign w:val="subscript"/>
        </w:rPr>
        <w:t>teren</w:t>
      </w:r>
      <w:proofErr w:type="spellEnd"/>
      <w:r>
        <w:t xml:space="preserve"> utwardzony=</w:t>
      </w:r>
      <w:r>
        <w:tab/>
        <w:t>0,0735</w:t>
      </w:r>
      <w:r>
        <w:tab/>
        <w:t xml:space="preserve"> ha</w:t>
      </w:r>
    </w:p>
    <w:p w14:paraId="5A1085B9" w14:textId="3C0FCAC5" w:rsidR="00186B39" w:rsidRDefault="00186B39" w:rsidP="00186B39">
      <w:proofErr w:type="spellStart"/>
      <w:r>
        <w:t>F</w:t>
      </w:r>
      <w:r w:rsidRPr="00186B39">
        <w:rPr>
          <w:vertAlign w:val="subscript"/>
        </w:rPr>
        <w:t>teren</w:t>
      </w:r>
      <w:proofErr w:type="spellEnd"/>
      <w:r>
        <w:t xml:space="preserve"> zielony=</w:t>
      </w:r>
      <w:r>
        <w:tab/>
      </w:r>
      <w:r>
        <w:tab/>
        <w:t>0,1805</w:t>
      </w:r>
      <w:r>
        <w:tab/>
        <w:t xml:space="preserve"> ha</w:t>
      </w:r>
    </w:p>
    <w:p w14:paraId="46E6F761" w14:textId="44E2C899" w:rsidR="00186B39" w:rsidRDefault="00186B39" w:rsidP="00186B39">
      <w:proofErr w:type="spellStart"/>
      <w:r>
        <w:t>F</w:t>
      </w:r>
      <w:r w:rsidRPr="00186B39">
        <w:rPr>
          <w:vertAlign w:val="subscript"/>
        </w:rPr>
        <w:t>kostka</w:t>
      </w:r>
      <w:proofErr w:type="spellEnd"/>
      <w:r w:rsidRPr="00186B39">
        <w:rPr>
          <w:vertAlign w:val="subscript"/>
        </w:rPr>
        <w:t xml:space="preserve"> ażurowa</w:t>
      </w:r>
      <w:r>
        <w:t>=</w:t>
      </w:r>
      <w:r>
        <w:tab/>
      </w:r>
      <w:r>
        <w:tab/>
        <w:t>0,04448</w:t>
      </w:r>
      <w:r>
        <w:tab/>
        <w:t>ha</w:t>
      </w:r>
    </w:p>
    <w:p w14:paraId="25AD10AB" w14:textId="77777777" w:rsidR="00186B39" w:rsidRDefault="00186B39" w:rsidP="00186B39">
      <w:r>
        <w:lastRenderedPageBreak/>
        <w:t>q – natężenie opadu [dm</w:t>
      </w:r>
      <w:r w:rsidRPr="00186B39">
        <w:rPr>
          <w:vertAlign w:val="superscript"/>
        </w:rPr>
        <w:t>3</w:t>
      </w:r>
      <w:r>
        <w:t>/</w:t>
      </w:r>
      <w:proofErr w:type="spellStart"/>
      <w:r w:rsidRPr="00186B39">
        <w:rPr>
          <w:vertAlign w:val="subscript"/>
        </w:rPr>
        <w:t>sek</w:t>
      </w:r>
      <w:proofErr w:type="spellEnd"/>
      <w:r>
        <w:t xml:space="preserve"> ha]</w:t>
      </w:r>
      <w:r>
        <w:tab/>
        <w:t>przyjęto q= 150 dm3/</w:t>
      </w:r>
      <w:proofErr w:type="spellStart"/>
      <w:r>
        <w:t>sek</w:t>
      </w:r>
      <w:proofErr w:type="spellEnd"/>
      <w:r>
        <w:t xml:space="preserve"> ha</w:t>
      </w:r>
      <w:r>
        <w:tab/>
      </w:r>
    </w:p>
    <w:p w14:paraId="7B652E15" w14:textId="77777777" w:rsidR="00186B39" w:rsidRDefault="00186B39" w:rsidP="00186B39">
      <w:r w:rsidRPr="00186B39">
        <w:rPr>
          <w:rFonts w:ascii="Symbol" w:hAnsi="Symbol"/>
        </w:rPr>
        <w:t></w:t>
      </w:r>
      <w:r>
        <w:t xml:space="preserve"> - współczynnik spływu</w:t>
      </w:r>
      <w:r>
        <w:tab/>
      </w:r>
      <w:r>
        <w:tab/>
        <w:t xml:space="preserve">przyjęto </w:t>
      </w:r>
      <w:r>
        <w:t>dach&lt;15o = 0,8</w:t>
      </w:r>
    </w:p>
    <w:p w14:paraId="73A5E425" w14:textId="77777777" w:rsidR="00186B39" w:rsidRDefault="00186B39" w:rsidP="00186B39">
      <w:r>
        <w:tab/>
      </w:r>
      <w:r>
        <w:tab/>
        <w:t xml:space="preserve">przyjęto </w:t>
      </w:r>
      <w:r w:rsidRPr="00186B39">
        <w:rPr>
          <w:rFonts w:ascii="Symbol" w:hAnsi="Symbol"/>
        </w:rPr>
        <w:t></w:t>
      </w:r>
      <w:r>
        <w:t xml:space="preserve">teren </w:t>
      </w:r>
      <w:proofErr w:type="spellStart"/>
      <w:r>
        <w:t>utwar</w:t>
      </w:r>
      <w:proofErr w:type="spellEnd"/>
      <w:r>
        <w:t>/parking. = 1,0 (</w:t>
      </w:r>
      <w:proofErr w:type="spellStart"/>
      <w:r>
        <w:t>pozbruk</w:t>
      </w:r>
      <w:proofErr w:type="spellEnd"/>
      <w:r>
        <w:t>)</w:t>
      </w:r>
    </w:p>
    <w:p w14:paraId="3E2E5DD9" w14:textId="77777777" w:rsidR="00186B39" w:rsidRDefault="00186B39" w:rsidP="00186B39">
      <w:r>
        <w:tab/>
      </w:r>
      <w:r>
        <w:tab/>
        <w:t xml:space="preserve">przyjęto </w:t>
      </w:r>
      <w:r w:rsidRPr="00186B39">
        <w:rPr>
          <w:rFonts w:ascii="Symbol" w:hAnsi="Symbol"/>
        </w:rPr>
        <w:t></w:t>
      </w:r>
      <w:r>
        <w:t xml:space="preserve">teren </w:t>
      </w:r>
      <w:proofErr w:type="spellStart"/>
      <w:r>
        <w:t>ziel</w:t>
      </w:r>
      <w:proofErr w:type="spellEnd"/>
      <w:r>
        <w:t xml:space="preserve">. = 0,15 </w:t>
      </w:r>
    </w:p>
    <w:p w14:paraId="13D311CC" w14:textId="78DF8ECC" w:rsidR="00186B39" w:rsidRDefault="00186B39" w:rsidP="00186B39">
      <w:r>
        <w:tab/>
      </w:r>
      <w:r>
        <w:tab/>
        <w:t>kostka ażurowa</w:t>
      </w:r>
      <w:r w:rsidR="00754F44">
        <w:t xml:space="preserve"> </w:t>
      </w:r>
      <w:r w:rsidR="00754F44" w:rsidRPr="00186B39">
        <w:rPr>
          <w:rFonts w:ascii="Symbol" w:hAnsi="Symbol"/>
        </w:rPr>
        <w:t></w:t>
      </w:r>
      <w:r>
        <w:t>=0,5</w:t>
      </w:r>
    </w:p>
    <w:p w14:paraId="235E68EC" w14:textId="77777777" w:rsidR="00186B39" w:rsidRDefault="00186B39" w:rsidP="00186B39">
      <w:r>
        <w:t>Przepływ obliczeniowy:</w:t>
      </w:r>
      <w:r>
        <w:tab/>
      </w:r>
      <w:r>
        <w:tab/>
      </w:r>
    </w:p>
    <w:p w14:paraId="77EBE6D8" w14:textId="77777777" w:rsidR="00186B39" w:rsidRDefault="00186B39" w:rsidP="00186B39">
      <w:r>
        <w:t>Powierzchnia zredukowana dachu</w:t>
      </w:r>
      <w:r>
        <w:tab/>
        <w:t>0,13224</w:t>
      </w:r>
      <w:r>
        <w:tab/>
        <w:t>ha</w:t>
      </w:r>
    </w:p>
    <w:p w14:paraId="3003E6C1" w14:textId="77777777" w:rsidR="00186B39" w:rsidRDefault="00186B39" w:rsidP="00186B39">
      <w:r>
        <w:t>Pozostałe powierzchnie zredukowane</w:t>
      </w:r>
      <w:r>
        <w:tab/>
        <w:t>0,122835</w:t>
      </w:r>
      <w:r>
        <w:tab/>
        <w:t>ha</w:t>
      </w:r>
    </w:p>
    <w:p w14:paraId="20B83E60" w14:textId="46405E3A" w:rsidR="00186B39" w:rsidRDefault="00186B39" w:rsidP="00186B39">
      <w:r>
        <w:t xml:space="preserve">natężenie deszczu </w:t>
      </w:r>
      <w:r w:rsidR="00512538">
        <w:t xml:space="preserve">dla terenu </w:t>
      </w:r>
      <w:r>
        <w:t>150</w:t>
      </w:r>
      <w:r w:rsidR="00512538">
        <w:t xml:space="preserve"> dm3/s ha</w:t>
      </w:r>
    </w:p>
    <w:p w14:paraId="2245DC84" w14:textId="5EA09579" w:rsidR="00512538" w:rsidRPr="00512538" w:rsidRDefault="00512538" w:rsidP="00186B39">
      <w:pPr>
        <w:rPr>
          <w:b/>
          <w:bCs/>
        </w:rPr>
      </w:pPr>
      <w:r w:rsidRPr="00512538">
        <w:rPr>
          <w:b/>
          <w:bCs/>
        </w:rPr>
        <w:t xml:space="preserve">Przepływ obliczeniowy: </w:t>
      </w:r>
      <w:r w:rsidR="006709EA">
        <w:rPr>
          <w:b/>
          <w:bCs/>
        </w:rPr>
        <w:t>38,26</w:t>
      </w:r>
      <w:r w:rsidRPr="00512538">
        <w:rPr>
          <w:b/>
          <w:bCs/>
        </w:rPr>
        <w:t xml:space="preserve"> dm3/s.</w:t>
      </w:r>
    </w:p>
    <w:p w14:paraId="0934F606" w14:textId="39342570" w:rsidR="007D3CFB" w:rsidRDefault="002C263D" w:rsidP="002C263D">
      <w:pPr>
        <w:pStyle w:val="Nagwek3"/>
      </w:pPr>
      <w:bookmarkStart w:id="64" w:name="_Toc104738798"/>
      <w:bookmarkEnd w:id="62"/>
      <w:r>
        <w:t>Obliczenie pojemności zbiorników retencyjnych.</w:t>
      </w:r>
      <w:bookmarkEnd w:id="64"/>
    </w:p>
    <w:p w14:paraId="67C0608E" w14:textId="347CBEC4" w:rsidR="00CD4DF1" w:rsidRDefault="00955E6A" w:rsidP="00CD4DF1">
      <w:r>
        <w:rPr>
          <w:b/>
          <w:bCs/>
        </w:rPr>
        <w:t>Dodatkowy p</w:t>
      </w:r>
      <w:r w:rsidRPr="00D81184">
        <w:rPr>
          <w:b/>
          <w:bCs/>
        </w:rPr>
        <w:t>rzepływ</w:t>
      </w:r>
      <w:r w:rsidR="00964D3B">
        <w:rPr>
          <w:b/>
          <w:bCs/>
        </w:rPr>
        <w:t xml:space="preserve"> to: </w:t>
      </w:r>
      <w:r w:rsidR="00CD4DF1">
        <w:rPr>
          <w:b/>
          <w:bCs/>
        </w:rPr>
        <w:t>1</w:t>
      </w:r>
      <w:r w:rsidR="004A69AE">
        <w:rPr>
          <w:b/>
          <w:bCs/>
        </w:rPr>
        <w:t>7</w:t>
      </w:r>
      <w:r w:rsidR="00CD4DF1">
        <w:rPr>
          <w:b/>
          <w:bCs/>
        </w:rPr>
        <w:t>,27</w:t>
      </w:r>
      <w:r w:rsidR="00964D3B">
        <w:rPr>
          <w:b/>
          <w:bCs/>
        </w:rPr>
        <w:t>/</w:t>
      </w:r>
      <w:proofErr w:type="spellStart"/>
      <w:r w:rsidR="00964D3B">
        <w:rPr>
          <w:b/>
          <w:bCs/>
        </w:rPr>
        <w:t>sha</w:t>
      </w:r>
      <w:proofErr w:type="spellEnd"/>
      <w:r w:rsidR="00CD4DF1">
        <w:rPr>
          <w:b/>
          <w:bCs/>
        </w:rPr>
        <w:t xml:space="preserve"> </w:t>
      </w:r>
      <w:r w:rsidR="00CD4DF1">
        <w:t xml:space="preserve">(część projektowanych dachów pokrywa się z powierzchnią terenu utwardzonego istniejącego, odwadnianego do zbiorników retencyjnych istniejących). </w:t>
      </w:r>
    </w:p>
    <w:p w14:paraId="5A8D3A62" w14:textId="77777777" w:rsidR="00955E6A" w:rsidRDefault="00955E6A" w:rsidP="00955E6A">
      <w:r>
        <w:t>Przyjęto dodatkowo 2 zbiorniki po 15m3 oraz trzeci 15 m3 współpracujący z instalacją wody szarej.</w:t>
      </w:r>
    </w:p>
    <w:p w14:paraId="77059E5C" w14:textId="77777777" w:rsidR="00955E6A" w:rsidRDefault="00955E6A" w:rsidP="00955E6A">
      <w:r>
        <w:t>Pojemność istniejących zbiorników: 5x12m3 = 60 m3.</w:t>
      </w:r>
    </w:p>
    <w:p w14:paraId="2D992AAE" w14:textId="62CD00AD" w:rsidR="00955E6A" w:rsidRDefault="00955E6A" w:rsidP="00955E6A">
      <w:r>
        <w:t xml:space="preserve">Dopływ wód opadowych z poprzedniej inwestycji: 55,53 dm3/s </w:t>
      </w:r>
    </w:p>
    <w:p w14:paraId="68072768" w14:textId="2C4AD6E9" w:rsidR="00955E6A" w:rsidRPr="00CD4DF1" w:rsidRDefault="00955E6A" w:rsidP="00955E6A">
      <w:pPr>
        <w:rPr>
          <w:b/>
        </w:rPr>
      </w:pPr>
      <w:r w:rsidRPr="00CD4DF1">
        <w:rPr>
          <w:b/>
        </w:rPr>
        <w:t>Łączny dopływ: 1</w:t>
      </w:r>
      <w:r w:rsidR="004A69AE">
        <w:rPr>
          <w:b/>
        </w:rPr>
        <w:t>7</w:t>
      </w:r>
      <w:r w:rsidRPr="00CD4DF1">
        <w:rPr>
          <w:b/>
        </w:rPr>
        <w:t>,27 + 55,53 = 7</w:t>
      </w:r>
      <w:r w:rsidR="004A69AE">
        <w:rPr>
          <w:b/>
        </w:rPr>
        <w:t>2</w:t>
      </w:r>
      <w:r w:rsidRPr="00CD4DF1">
        <w:rPr>
          <w:b/>
        </w:rPr>
        <w:t>,80 dm3/s.</w:t>
      </w:r>
    </w:p>
    <w:p w14:paraId="757FA495" w14:textId="1DD1187F" w:rsidR="00955E6A" w:rsidRDefault="00955E6A" w:rsidP="00955E6A">
      <w:r>
        <w:t>Odp</w:t>
      </w:r>
      <w:r w:rsidR="00EA081D">
        <w:t>ływ: 5,0 dm3/s ( istniejący ogranicznik przepływu do sieci deszczowej gminnej)</w:t>
      </w:r>
    </w:p>
    <w:p w14:paraId="3CD9E63C" w14:textId="77777777" w:rsidR="00955E6A" w:rsidRDefault="00955E6A" w:rsidP="00955E6A">
      <w:r>
        <w:t xml:space="preserve">Eta1 = 0,07 </w:t>
      </w:r>
    </w:p>
    <w:p w14:paraId="0E625A40" w14:textId="77777777" w:rsidR="00955E6A" w:rsidRDefault="00955E6A" w:rsidP="00955E6A">
      <w:r>
        <w:t>BR = 950 s.</w:t>
      </w:r>
    </w:p>
    <w:p w14:paraId="6E2D038B" w14:textId="77777777" w:rsidR="00955E6A" w:rsidRDefault="00955E6A" w:rsidP="00955E6A">
      <w:r>
        <w:t xml:space="preserve">Wymagana łączna pojemność zbiorników: </w:t>
      </w:r>
      <w:r w:rsidRPr="00D81184">
        <w:t>68</w:t>
      </w:r>
      <w:r>
        <w:t>,</w:t>
      </w:r>
      <w:r w:rsidRPr="00D81184">
        <w:t>2</w:t>
      </w:r>
      <w:r>
        <w:t xml:space="preserve"> m3.</w:t>
      </w:r>
    </w:p>
    <w:p w14:paraId="4FEDD179" w14:textId="77777777" w:rsidR="00955E6A" w:rsidRDefault="00955E6A" w:rsidP="00955E6A">
      <w:r>
        <w:t>Istniejące zbiorniki: 60 m3.</w:t>
      </w:r>
    </w:p>
    <w:p w14:paraId="7189F109" w14:textId="77777777" w:rsidR="00955E6A" w:rsidRDefault="00955E6A" w:rsidP="00955E6A">
      <w:r>
        <w:t>Projektowane zbiorniki (</w:t>
      </w:r>
      <w:proofErr w:type="spellStart"/>
      <w:r>
        <w:t>Vcz</w:t>
      </w:r>
      <w:proofErr w:type="spellEnd"/>
      <w:r>
        <w:t>): 23,6 dm3.</w:t>
      </w:r>
    </w:p>
    <w:p w14:paraId="53F0DD8E" w14:textId="77777777" w:rsidR="00955E6A" w:rsidRDefault="00955E6A" w:rsidP="00955E6A">
      <w:r>
        <w:t>Łącznie: 60+23,6 = 83,6 m3.</w:t>
      </w:r>
    </w:p>
    <w:p w14:paraId="5A707104" w14:textId="77777777" w:rsidR="00955E6A" w:rsidRDefault="00955E6A" w:rsidP="00955E6A">
      <w:r>
        <w:t xml:space="preserve">Rezerwa: 83,6 – 68,2 = </w:t>
      </w:r>
      <w:r w:rsidRPr="003A0F5A">
        <w:t>15,4</w:t>
      </w:r>
      <w:r>
        <w:t xml:space="preserve"> m3.</w:t>
      </w:r>
    </w:p>
    <w:p w14:paraId="3FB27D02" w14:textId="77777777" w:rsidR="00B87111" w:rsidRDefault="00335400">
      <w:pPr>
        <w:pStyle w:val="Nagwek1"/>
      </w:pPr>
      <w:bookmarkStart w:id="65" w:name="_Toc100758767"/>
      <w:bookmarkStart w:id="66" w:name="_Toc100668615"/>
      <w:bookmarkStart w:id="67" w:name="_Toc104738799"/>
      <w:r>
        <w:t>Instalacja centralnego ogrzewania i c</w:t>
      </w:r>
      <w:bookmarkEnd w:id="65"/>
      <w:bookmarkEnd w:id="66"/>
      <w:r>
        <w:t>iepła technologicznego.</w:t>
      </w:r>
      <w:bookmarkEnd w:id="67"/>
    </w:p>
    <w:p w14:paraId="3D728BAB" w14:textId="77777777" w:rsidR="00B87111" w:rsidRDefault="00335400">
      <w:pPr>
        <w:pStyle w:val="Projekt"/>
      </w:pPr>
      <w:r>
        <w:t>Lokalizację urządzeń i elementów instalacji pokazano w części rysunkowej opracowania.</w:t>
      </w:r>
    </w:p>
    <w:p w14:paraId="6E650612" w14:textId="77777777" w:rsidR="00B87111" w:rsidRDefault="00335400">
      <w:pPr>
        <w:pStyle w:val="Nagwek2"/>
      </w:pPr>
      <w:bookmarkStart w:id="68" w:name="_Toc100758768"/>
      <w:bookmarkStart w:id="69" w:name="_Toc100668616"/>
      <w:bookmarkStart w:id="70" w:name="_Toc104738800"/>
      <w:r>
        <w:t>Źródło ciepła.</w:t>
      </w:r>
      <w:bookmarkEnd w:id="68"/>
      <w:bookmarkEnd w:id="69"/>
      <w:bookmarkEnd w:id="70"/>
    </w:p>
    <w:p w14:paraId="34A6D068" w14:textId="34BAC0D7" w:rsidR="00B87111" w:rsidRDefault="00335400">
      <w:pPr>
        <w:pStyle w:val="Projekt"/>
        <w:ind w:firstLine="360"/>
      </w:pPr>
      <w:r>
        <w:t xml:space="preserve">Źródłem ciepła dla instalacji będzie </w:t>
      </w:r>
      <w:r w:rsidR="00C242DD">
        <w:t xml:space="preserve">projektowany kocioł gazowy umieszczony w istniejącej kotłowni. Projektowany kocioł nie będzie współpracował z istniejącą kotłownią. </w:t>
      </w:r>
    </w:p>
    <w:p w14:paraId="48E6296F" w14:textId="77777777" w:rsidR="008C29EE" w:rsidRDefault="00C242DD">
      <w:pPr>
        <w:pStyle w:val="Projekt"/>
        <w:ind w:firstLine="360"/>
      </w:pPr>
      <w:r>
        <w:t>W ramach rozbudowy należy wykonać</w:t>
      </w:r>
      <w:r w:rsidR="008C29EE">
        <w:t>:</w:t>
      </w:r>
    </w:p>
    <w:p w14:paraId="1D9D1A00" w14:textId="77777777" w:rsidR="006A59D4" w:rsidRDefault="00C242DD" w:rsidP="00190EB6">
      <w:pPr>
        <w:pStyle w:val="Projekt"/>
        <w:numPr>
          <w:ilvl w:val="0"/>
          <w:numId w:val="19"/>
        </w:numPr>
      </w:pPr>
      <w:r>
        <w:t xml:space="preserve">nowy układ kotłowni zasilającej projektowany budynek C, </w:t>
      </w:r>
    </w:p>
    <w:p w14:paraId="76D2ECBE" w14:textId="761A4C2D" w:rsidR="006A59D4" w:rsidRDefault="00C242DD" w:rsidP="00190EB6">
      <w:pPr>
        <w:pStyle w:val="Projekt"/>
        <w:numPr>
          <w:ilvl w:val="0"/>
          <w:numId w:val="19"/>
        </w:numPr>
      </w:pPr>
      <w:r>
        <w:t xml:space="preserve">zdemontować istniejące </w:t>
      </w:r>
      <w:r w:rsidR="006A59D4">
        <w:t xml:space="preserve">dwa </w:t>
      </w:r>
      <w:r>
        <w:t xml:space="preserve">podgrzewacze </w:t>
      </w:r>
      <w:r w:rsidR="006A59D4">
        <w:t xml:space="preserve">o pojemności 300 dm3 każdy, </w:t>
      </w:r>
      <w:r>
        <w:t xml:space="preserve">wraz z </w:t>
      </w:r>
      <w:r w:rsidR="008C29EE">
        <w:t xml:space="preserve">ich </w:t>
      </w:r>
      <w:r w:rsidR="006A59D4">
        <w:t>zasilaniem</w:t>
      </w:r>
      <w:r w:rsidR="008C29EE">
        <w:t xml:space="preserve"> z rozdzielacza</w:t>
      </w:r>
      <w:r w:rsidR="006A59D4">
        <w:t xml:space="preserve"> i doprowadzeniem wody</w:t>
      </w:r>
      <w:r w:rsidR="008C29EE">
        <w:t xml:space="preserve">, </w:t>
      </w:r>
    </w:p>
    <w:p w14:paraId="3948900A" w14:textId="07638DC0" w:rsidR="006A59D4" w:rsidRDefault="006A59D4" w:rsidP="00190EB6">
      <w:pPr>
        <w:pStyle w:val="Projekt"/>
        <w:numPr>
          <w:ilvl w:val="0"/>
          <w:numId w:val="19"/>
        </w:numPr>
      </w:pPr>
      <w:r>
        <w:t>zamontować</w:t>
      </w:r>
      <w:r w:rsidR="008C29EE">
        <w:t xml:space="preserve"> nowy podgrzewacz </w:t>
      </w:r>
      <w:proofErr w:type="spellStart"/>
      <w:r w:rsidR="008C29EE">
        <w:t>cwu</w:t>
      </w:r>
      <w:proofErr w:type="spellEnd"/>
      <w:r>
        <w:t xml:space="preserve"> o pojemności 1000 dm3</w:t>
      </w:r>
      <w:r w:rsidR="008C29EE">
        <w:t xml:space="preserve">, </w:t>
      </w:r>
    </w:p>
    <w:p w14:paraId="2FC265B9" w14:textId="77777777" w:rsidR="006A59D4" w:rsidRDefault="008C29EE" w:rsidP="00190EB6">
      <w:pPr>
        <w:pStyle w:val="Projekt"/>
        <w:numPr>
          <w:ilvl w:val="0"/>
          <w:numId w:val="19"/>
        </w:numPr>
      </w:pPr>
      <w:r>
        <w:t xml:space="preserve">zasilić nowy podgrzewacz </w:t>
      </w:r>
      <w:proofErr w:type="spellStart"/>
      <w:r>
        <w:t>cwu</w:t>
      </w:r>
      <w:proofErr w:type="spellEnd"/>
      <w:r>
        <w:t xml:space="preserve"> z obiegu zasilającego po</w:t>
      </w:r>
      <w:r w:rsidR="006A59D4">
        <w:t>d</w:t>
      </w:r>
      <w:r>
        <w:t>grzewacz budynku A</w:t>
      </w:r>
      <w:r w:rsidR="006A59D4">
        <w:t>,</w:t>
      </w:r>
    </w:p>
    <w:p w14:paraId="7B84CE7F" w14:textId="3DD5B934" w:rsidR="00C242DD" w:rsidRDefault="006A59D4" w:rsidP="00190EB6">
      <w:pPr>
        <w:pStyle w:val="Projekt"/>
        <w:numPr>
          <w:ilvl w:val="0"/>
          <w:numId w:val="19"/>
        </w:numPr>
      </w:pPr>
      <w:r>
        <w:lastRenderedPageBreak/>
        <w:t>wykonać nowe doprowadzenie instalacji wodociągowej</w:t>
      </w:r>
      <w:r w:rsidR="008C29EE">
        <w:t>.</w:t>
      </w:r>
    </w:p>
    <w:p w14:paraId="4B2EE45E" w14:textId="731EB039" w:rsidR="0013008B" w:rsidRDefault="0013008B" w:rsidP="0013008B">
      <w:r>
        <w:t xml:space="preserve">W stołówce źródłem ciepła będzie istniejąca instalacja zasilana z kotłowni gazowej. Instalacja, </w:t>
      </w:r>
      <w:r w:rsidR="00B645E0">
        <w:t xml:space="preserve">z </w:t>
      </w:r>
      <w:r>
        <w:t xml:space="preserve">uwagi na powiększenie pomieszczenia stołówki ulega rozbudowie. </w:t>
      </w:r>
    </w:p>
    <w:p w14:paraId="7E9606F6" w14:textId="77777777" w:rsidR="00B87111" w:rsidRDefault="00335400">
      <w:pPr>
        <w:pStyle w:val="Nagwek2"/>
      </w:pPr>
      <w:bookmarkStart w:id="71" w:name="_Toc100758769"/>
      <w:bookmarkStart w:id="72" w:name="_Toc100668617"/>
      <w:bookmarkStart w:id="73" w:name="_Toc104738801"/>
      <w:r>
        <w:t>Trasy instalacji.</w:t>
      </w:r>
      <w:bookmarkEnd w:id="71"/>
      <w:bookmarkEnd w:id="72"/>
      <w:bookmarkEnd w:id="73"/>
    </w:p>
    <w:p w14:paraId="5C95FBC2" w14:textId="569B9DBC" w:rsidR="00B87111" w:rsidRDefault="00335400">
      <w:pPr>
        <w:pStyle w:val="Projekt"/>
      </w:pPr>
      <w:r>
        <w:t>Rozprowadzenie pionów i przewodów poziomych pokazano na rysunkach. Przewody główne rozprowadzić pod stropem, przewody rozprowadzające prowadzić w posadzce. Zejścia w dół i doprowadzenia do odbiorników prowadzić w bruzdach ściennych</w:t>
      </w:r>
      <w:r w:rsidR="006A59D4">
        <w:t xml:space="preserve"> i w zabudowie g/k</w:t>
      </w:r>
      <w:r>
        <w:t xml:space="preserve">. </w:t>
      </w:r>
    </w:p>
    <w:p w14:paraId="00E82D01" w14:textId="77777777" w:rsidR="00B87111" w:rsidRDefault="00335400">
      <w:pPr>
        <w:pStyle w:val="Nagwek2"/>
      </w:pPr>
      <w:bookmarkStart w:id="74" w:name="_Toc100758770"/>
      <w:bookmarkStart w:id="75" w:name="_Toc100668618"/>
      <w:bookmarkStart w:id="76" w:name="_Toc104738802"/>
      <w:r>
        <w:t>Rury.</w:t>
      </w:r>
      <w:bookmarkEnd w:id="74"/>
      <w:bookmarkEnd w:id="75"/>
      <w:bookmarkEnd w:id="76"/>
    </w:p>
    <w:p w14:paraId="66132593" w14:textId="48EF5AC7" w:rsidR="00B87111" w:rsidRDefault="006A59D4">
      <w:pPr>
        <w:pStyle w:val="Projekt"/>
      </w:pPr>
      <w:r>
        <w:t>Instalację z</w:t>
      </w:r>
      <w:r w:rsidR="00335400">
        <w:t xml:space="preserve">aprojektowano z polietylenu </w:t>
      </w:r>
      <w:r>
        <w:t xml:space="preserve">sieciowanego </w:t>
      </w:r>
      <w:r w:rsidR="00335400">
        <w:t xml:space="preserve">system </w:t>
      </w:r>
      <w:r>
        <w:t>PEx</w:t>
      </w:r>
      <w:r w:rsidR="00335400">
        <w:t>-</w:t>
      </w:r>
      <w:r>
        <w:t>C</w:t>
      </w:r>
      <w:r w:rsidR="00335400">
        <w:t xml:space="preserve">. </w:t>
      </w:r>
      <w:r>
        <w:t>Odcinek początkowy zasilający ogrzewanie podłogowe wykonać ze stali zaciskanej.</w:t>
      </w:r>
    </w:p>
    <w:p w14:paraId="07956AAC" w14:textId="27C69235" w:rsidR="00B87111" w:rsidRDefault="00335400">
      <w:pPr>
        <w:pStyle w:val="Projekt"/>
      </w:pPr>
      <w:r>
        <w:t xml:space="preserve">Przejścia przez przegrody budowlane wykonać w tulejach osłonowych z rur stalowych zabezpieczonych przed korozją poprzez kąpiel w emalii ftalowej przeciw rdzewnej lub w rurach osłonowych z tworzywa. Mocowanie za pomocą uchwytów systemowych. </w:t>
      </w:r>
    </w:p>
    <w:p w14:paraId="46599A98" w14:textId="77777777" w:rsidR="006A59D4" w:rsidRDefault="006A59D4" w:rsidP="006A59D4">
      <w:pPr>
        <w:pStyle w:val="Projekt"/>
      </w:pPr>
      <w:r>
        <w:rPr>
          <w:b/>
          <w:bCs/>
        </w:rPr>
        <w:t xml:space="preserve">UWAGA: wszystkie przejścia instalacji przez przegrody oddzielenia pożarowego należy zabezpieczyć zgodnie z wymaganiami dla </w:t>
      </w:r>
      <w:r w:rsidRPr="004C505E">
        <w:rPr>
          <w:b/>
          <w:bCs/>
        </w:rPr>
        <w:t>zabezpiecze</w:t>
      </w:r>
      <w:r>
        <w:rPr>
          <w:b/>
          <w:bCs/>
        </w:rPr>
        <w:t>ń</w:t>
      </w:r>
      <w:r w:rsidRPr="004C505E">
        <w:rPr>
          <w:b/>
          <w:bCs/>
        </w:rPr>
        <w:t xml:space="preserve"> przeciwpożarow</w:t>
      </w:r>
      <w:r>
        <w:rPr>
          <w:b/>
          <w:bCs/>
        </w:rPr>
        <w:t>ych</w:t>
      </w:r>
      <w:r w:rsidRPr="004C505E">
        <w:rPr>
          <w:b/>
          <w:bCs/>
        </w:rPr>
        <w:t xml:space="preserve"> przejść instalacyjnych</w:t>
      </w:r>
      <w:r>
        <w:rPr>
          <w:b/>
          <w:bCs/>
        </w:rPr>
        <w:t xml:space="preserve"> –</w:t>
      </w:r>
      <w:r w:rsidRPr="004C505E">
        <w:rPr>
          <w:b/>
          <w:bCs/>
        </w:rPr>
        <w:t xml:space="preserve"> rur</w:t>
      </w:r>
      <w:r>
        <w:rPr>
          <w:b/>
          <w:bCs/>
        </w:rPr>
        <w:t>.</w:t>
      </w:r>
    </w:p>
    <w:p w14:paraId="768C9A9F" w14:textId="01452815" w:rsidR="006A59D4" w:rsidRDefault="006A59D4" w:rsidP="006A59D4">
      <w:pPr>
        <w:pStyle w:val="Projekt"/>
      </w:pPr>
      <w:r>
        <w:t xml:space="preserve">Przykładowo, przejścia rur stalowych przez ścianę lub strop wykonuje się z zaprawy ogniochronnej pokrytej obustronnie masą ogniochronną o grubości 2mm. Rurę na długości 400mm z każdej strony przejścia również zabezpieczamy masą o grubości 2mm. </w:t>
      </w:r>
    </w:p>
    <w:p w14:paraId="551F58DD" w14:textId="38803A33" w:rsidR="00634B1D" w:rsidRDefault="00634B1D" w:rsidP="00634B1D">
      <w:pPr>
        <w:pStyle w:val="Nagwek2"/>
      </w:pPr>
      <w:bookmarkStart w:id="77" w:name="_Toc104738803"/>
      <w:r>
        <w:t>Sterowanie.</w:t>
      </w:r>
      <w:bookmarkEnd w:id="77"/>
    </w:p>
    <w:p w14:paraId="2A45965D" w14:textId="11D2B655" w:rsidR="00634B1D" w:rsidRDefault="00634B1D" w:rsidP="00634B1D">
      <w:r>
        <w:t>Sterowanie kotłem zapewni fabryczna automatyka kotła z funkcją kompensacji pogodowej. Należy zamontować tablicę sterującą kotła, k</w:t>
      </w:r>
      <w:r w:rsidR="00B645E0">
        <w:t>om</w:t>
      </w:r>
      <w:r>
        <w:t>pl</w:t>
      </w:r>
      <w:r w:rsidR="00B645E0">
        <w:t>et</w:t>
      </w:r>
      <w:r>
        <w:t xml:space="preserve"> czujników oraz czujnik pogodowy. Te</w:t>
      </w:r>
      <w:r w:rsidR="00B645E0">
        <w:t>n ukła</w:t>
      </w:r>
      <w:r>
        <w:t>d będzie pełnił rolę nadrzędną w przygotowaniu wody grzewczej.</w:t>
      </w:r>
    </w:p>
    <w:p w14:paraId="7DA25D66" w14:textId="1D73282F" w:rsidR="00634B1D" w:rsidRDefault="00634B1D" w:rsidP="00634B1D">
      <w:r>
        <w:t>W rozdzielni ciepła w budynku C będzie układ podrzędny, pracujący niezależnie o następujących cechach.</w:t>
      </w:r>
    </w:p>
    <w:p w14:paraId="403813BA" w14:textId="21A1C4EC" w:rsidR="00634B1D" w:rsidRDefault="00634B1D" w:rsidP="00634B1D">
      <w:r w:rsidRPr="00634B1D">
        <w:t xml:space="preserve">Regulator trzykanałowy z zegarem cyfrowym, wyświetlaczem graficznym i pokrętłem obsługowym wyposażony w: 10 wejść czujnikowych w tym 4 programowalne, 6 wyjść </w:t>
      </w:r>
      <w:proofErr w:type="spellStart"/>
      <w:r w:rsidRPr="00634B1D">
        <w:t>triakowych</w:t>
      </w:r>
      <w:proofErr w:type="spellEnd"/>
      <w:r w:rsidRPr="00634B1D">
        <w:t xml:space="preserve"> do sterowania pracą 3 zaworów regulacyjnych, 6 wyjść przekaźnikowych do sterowania pracą pomp, palników lub wentylatorów, interfejsy</w:t>
      </w:r>
      <w:r>
        <w:t xml:space="preserve"> (opcjonalnie)</w:t>
      </w:r>
      <w:r w:rsidRPr="00634B1D">
        <w:t>: USB (typ B), Ethernet (</w:t>
      </w:r>
      <w:proofErr w:type="spellStart"/>
      <w:r w:rsidRPr="00634B1D">
        <w:t>Modbus</w:t>
      </w:r>
      <w:proofErr w:type="spellEnd"/>
      <w:r w:rsidRPr="00634B1D">
        <w:t>/TCP), RS485 (</w:t>
      </w:r>
      <w:proofErr w:type="spellStart"/>
      <w:r w:rsidRPr="00634B1D">
        <w:t>Modbus</w:t>
      </w:r>
      <w:proofErr w:type="spellEnd"/>
      <w:r w:rsidRPr="00634B1D">
        <w:t xml:space="preserve"> RTU) i M-</w:t>
      </w:r>
      <w:proofErr w:type="spellStart"/>
      <w:r w:rsidRPr="00634B1D">
        <w:t>bus</w:t>
      </w:r>
      <w:proofErr w:type="spellEnd"/>
      <w:r w:rsidRPr="00634B1D">
        <w:t xml:space="preserve"> (EN1434-3). </w:t>
      </w:r>
    </w:p>
    <w:p w14:paraId="07E3B9BF" w14:textId="7ECB7962" w:rsidR="006A59D4" w:rsidRDefault="00634B1D" w:rsidP="00634B1D">
      <w:r>
        <w:t>M</w:t>
      </w:r>
      <w:r w:rsidRPr="00634B1D">
        <w:t xml:space="preserve">ożliwości regulacyjne definiowane przez wybór klucza aplikacji </w:t>
      </w:r>
      <w:r>
        <w:t xml:space="preserve"> lub wpisaną fabrycznie </w:t>
      </w:r>
      <w:r w:rsidR="00B273B6">
        <w:t>funkcję</w:t>
      </w:r>
      <w:r>
        <w:t xml:space="preserve"> sterującą trzema obiegami, w tym jeden z mieszaczem 3D.</w:t>
      </w:r>
    </w:p>
    <w:p w14:paraId="0A2A0781" w14:textId="77777777" w:rsidR="00B87111" w:rsidRDefault="00335400">
      <w:pPr>
        <w:pStyle w:val="Nagwek2"/>
      </w:pPr>
      <w:bookmarkStart w:id="78" w:name="_Toc100758771"/>
      <w:bookmarkStart w:id="79" w:name="_Toc100668619"/>
      <w:bookmarkStart w:id="80" w:name="_Toc104738804"/>
      <w:r>
        <w:t>Izolacja.</w:t>
      </w:r>
      <w:bookmarkEnd w:id="78"/>
      <w:bookmarkEnd w:id="79"/>
      <w:bookmarkEnd w:id="80"/>
    </w:p>
    <w:p w14:paraId="096E8A20" w14:textId="77777777" w:rsidR="00B87111" w:rsidRDefault="00335400">
      <w:pPr>
        <w:pStyle w:val="Projekt"/>
      </w:pPr>
      <w:r>
        <w:t>W celu zapobieżeniu nadmiernych strat ciepłą projektuje się izolację rurociągów otuliną termoizolacyjną ze spienionego PE lub kauczuku.</w:t>
      </w:r>
    </w:p>
    <w:p w14:paraId="70B5B22F" w14:textId="588AA459" w:rsidR="00B87111" w:rsidRDefault="00335400">
      <w:r>
        <w:t xml:space="preserve">W celu minimalizacji strat cieplnych po próbie szczelności przewody zaizolować </w:t>
      </w:r>
      <w:r w:rsidR="00B273B6">
        <w:t>izolacją o gr. Wg poniższej tabeli</w:t>
      </w:r>
      <w:r>
        <w:t>:</w:t>
      </w:r>
    </w:p>
    <w:p w14:paraId="058196A2" w14:textId="77777777" w:rsidR="00B87111" w:rsidRDefault="00335400">
      <w:pPr>
        <w:pStyle w:val="Tekstpodstawowy"/>
        <w:spacing w:line="100" w:lineRule="atLeast"/>
      </w:pPr>
      <w:r>
        <w:lastRenderedPageBreak/>
        <w:t xml:space="preserve"> </w:t>
      </w:r>
      <w:r>
        <w:rPr>
          <w:noProof/>
        </w:rPr>
        <w:drawing>
          <wp:inline distT="0" distB="0" distL="0" distR="0" wp14:anchorId="24A4E67F" wp14:editId="652B5227">
            <wp:extent cx="3423285" cy="3314065"/>
            <wp:effectExtent l="0" t="0" r="0" b="0"/>
            <wp:docPr id="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2"/>
                    <pic:cNvPicPr>
                      <a:picLocks noChangeAspect="1" noChangeArrowheads="1"/>
                    </pic:cNvPicPr>
                  </pic:nvPicPr>
                  <pic:blipFill>
                    <a:blip r:embed="rId16"/>
                    <a:srcRect l="-1169" t="-660" r="-1169" b="-660"/>
                    <a:stretch>
                      <a:fillRect/>
                    </a:stretch>
                  </pic:blipFill>
                  <pic:spPr bwMode="auto">
                    <a:xfrm>
                      <a:off x="0" y="0"/>
                      <a:ext cx="3423285" cy="3314065"/>
                    </a:xfrm>
                    <a:prstGeom prst="rect">
                      <a:avLst/>
                    </a:prstGeom>
                  </pic:spPr>
                </pic:pic>
              </a:graphicData>
            </a:graphic>
          </wp:inline>
        </w:drawing>
      </w:r>
    </w:p>
    <w:p w14:paraId="577C8B82" w14:textId="77777777" w:rsidR="00B87111" w:rsidRDefault="00335400">
      <w:pPr>
        <w:pStyle w:val="Nagwek2"/>
      </w:pPr>
      <w:bookmarkStart w:id="81" w:name="_Toc100758772"/>
      <w:bookmarkStart w:id="82" w:name="_Toc100668620"/>
      <w:bookmarkStart w:id="83" w:name="_Toc104738805"/>
      <w:r>
        <w:t>Armatura.</w:t>
      </w:r>
      <w:bookmarkEnd w:id="81"/>
      <w:bookmarkEnd w:id="82"/>
      <w:bookmarkEnd w:id="83"/>
    </w:p>
    <w:p w14:paraId="6000DF14" w14:textId="77777777" w:rsidR="00B87111" w:rsidRDefault="00335400">
      <w:pPr>
        <w:pStyle w:val="Projekt"/>
      </w:pPr>
      <w:r>
        <w:t xml:space="preserve">Należy zastosować armaturę odcinającą posiadającą atesty i dopuszczenia do stosowania w budownictwie oraz mającą zastosowanie w instalacjach centralnego ogrzewania. Jako armaturę odcinającą zastosować podwójne kurki kulowe, kątowe podejścia do grzejników od ściany. Armatura przyłączeniowa zamontowana przed grzejnikami musi umożliwiać odcięcie pojedynczego grzejnika. </w:t>
      </w:r>
    </w:p>
    <w:p w14:paraId="1C7AEED7" w14:textId="77777777" w:rsidR="00B87111" w:rsidRDefault="00335400">
      <w:pPr>
        <w:pStyle w:val="Nagwek2"/>
      </w:pPr>
      <w:bookmarkStart w:id="84" w:name="_Toc100758773"/>
      <w:bookmarkStart w:id="85" w:name="_Toc100668621"/>
      <w:bookmarkStart w:id="86" w:name="_Toc104738806"/>
      <w:r>
        <w:t>Odbiorniki ciepła.</w:t>
      </w:r>
      <w:bookmarkEnd w:id="84"/>
      <w:bookmarkEnd w:id="85"/>
      <w:bookmarkEnd w:id="86"/>
    </w:p>
    <w:p w14:paraId="33296926" w14:textId="77777777" w:rsidR="00B87111" w:rsidRDefault="00335400">
      <w:pPr>
        <w:pStyle w:val="Nagwek3"/>
      </w:pPr>
      <w:bookmarkStart w:id="87" w:name="_Toc100758774"/>
      <w:bookmarkStart w:id="88" w:name="_Toc100668622"/>
      <w:bookmarkStart w:id="89" w:name="_Toc104738807"/>
      <w:r>
        <w:t>Ogrzewanie podłogowe.</w:t>
      </w:r>
      <w:bookmarkEnd w:id="87"/>
      <w:bookmarkEnd w:id="88"/>
      <w:bookmarkEnd w:id="89"/>
    </w:p>
    <w:p w14:paraId="7E4DAC7C" w14:textId="77777777" w:rsidR="003F3AF8" w:rsidRDefault="00335400" w:rsidP="003F3AF8">
      <w:r>
        <w:t xml:space="preserve">Do pokrycia strat przez przenikanie pomieszczeń zaprojektowano ogrzewanie płaszczyznowe. </w:t>
      </w:r>
      <w:bookmarkStart w:id="90" w:name="_Toc100758775"/>
      <w:bookmarkStart w:id="91" w:name="_Toc100668623"/>
    </w:p>
    <w:p w14:paraId="61232FFD" w14:textId="0344B7D9" w:rsidR="00B87111" w:rsidRDefault="00335400" w:rsidP="003F3AF8">
      <w:pPr>
        <w:pStyle w:val="Nagwek3"/>
      </w:pPr>
      <w:bookmarkStart w:id="92" w:name="_Toc104738808"/>
      <w:r>
        <w:t>Grzejniki.</w:t>
      </w:r>
      <w:bookmarkEnd w:id="90"/>
      <w:bookmarkEnd w:id="91"/>
      <w:bookmarkEnd w:id="92"/>
    </w:p>
    <w:p w14:paraId="1DF4E49D" w14:textId="60831D5A" w:rsidR="00B87111" w:rsidRDefault="00335400">
      <w:r>
        <w:t xml:space="preserve">W pomieszczeniach bez ogrzewania podłogowego zaprojektowano ogrzewanie za pomocą grzejników z zaworami termostatycznymi. </w:t>
      </w:r>
      <w:r w:rsidR="00F66D81">
        <w:t>Grzejniki zamówić w kolorze RAL zgodnym z projektem wnętrz.</w:t>
      </w:r>
    </w:p>
    <w:p w14:paraId="2109E442" w14:textId="0FE4E570" w:rsidR="00265F44" w:rsidRDefault="00265F44">
      <w:r>
        <w:t>W stołówce zlikwidować istniejące grzejniki i zamontować nowe.</w:t>
      </w:r>
    </w:p>
    <w:p w14:paraId="56F31D7F" w14:textId="77777777" w:rsidR="00B87111" w:rsidRDefault="00335400">
      <w:pPr>
        <w:pStyle w:val="Nagwek2"/>
      </w:pPr>
      <w:bookmarkStart w:id="93" w:name="_Toc100758776"/>
      <w:bookmarkStart w:id="94" w:name="_Toc100668624"/>
      <w:bookmarkStart w:id="95" w:name="_Toc104738809"/>
      <w:r>
        <w:t>Ogrzewanie podłogowe.</w:t>
      </w:r>
      <w:bookmarkEnd w:id="93"/>
      <w:bookmarkEnd w:id="94"/>
      <w:bookmarkEnd w:id="95"/>
    </w:p>
    <w:p w14:paraId="47BF6F65" w14:textId="77777777" w:rsidR="00B87111" w:rsidRDefault="00335400">
      <w:r>
        <w:t xml:space="preserve">Do pokrycia strat przez przenikanie wszystkich pomieszczeń zaprojektowano ogrzewanie płaszczyznowe - podłogowe. Obliczeń dokonano na bazie wytycznych systemu </w:t>
      </w:r>
      <w:proofErr w:type="spellStart"/>
      <w:r>
        <w:t>TeCe</w:t>
      </w:r>
      <w:proofErr w:type="spellEnd"/>
      <w:r>
        <w:t>. Dopuszcza się zastosowanie zamiennika pod warunkiem wykonania obliczeń zgodnych w warunkami wyjściowymi, tj. zapotrzebowanie ciepła, układ warstw posadzkowych, rozkład i wymiar szafek rozdzielaczy. Obliczenia zamienne będą wykonane staraniem wnioskującego o zamianę.</w:t>
      </w:r>
    </w:p>
    <w:p w14:paraId="162162DD" w14:textId="77777777" w:rsidR="00B87111" w:rsidRDefault="00335400">
      <w:pPr>
        <w:pStyle w:val="Nagwek3"/>
      </w:pPr>
      <w:bookmarkStart w:id="96" w:name="_Toc100758777"/>
      <w:bookmarkStart w:id="97" w:name="_Toc100668625"/>
      <w:bookmarkStart w:id="98" w:name="_Toc104738810"/>
      <w:r>
        <w:t>Rozwiązania.</w:t>
      </w:r>
      <w:bookmarkEnd w:id="96"/>
      <w:bookmarkEnd w:id="97"/>
      <w:bookmarkEnd w:id="98"/>
    </w:p>
    <w:p w14:paraId="19DA84B7" w14:textId="77777777" w:rsidR="00B87111" w:rsidRDefault="00335400">
      <w:r>
        <w:t xml:space="preserve">Zastosowany system jest kompletnym rozwiązaniem instalacji rurowego ogrzewania podłogowego. </w:t>
      </w:r>
    </w:p>
    <w:p w14:paraId="6F221E72" w14:textId="77777777" w:rsidR="00B87111" w:rsidRDefault="00335400">
      <w:r>
        <w:t>Podstawowym elementem zastosowanego systemu jest rura wielowarstwowa charakteryzująca się wysoką elastycznością umożliwiająca swobodne formowanie pętli grzewczych przy jednoczesnym zachowaniu stabilności kształtu i wysokiej odporności na ściskanie. Obwody grzewcze zasilane są z systemowych rozdzielaczy dających możliwość precyzyjnej regulacji parametrów pracy poszczególnych obiegów. Grubość wylewki jastrychowo-cementowej nad rurą powinna wynosić min. 5 cm. Przy wykonaniu zaprawy cementowej należy dodać plastyfikator do betonu firmy.</w:t>
      </w:r>
    </w:p>
    <w:p w14:paraId="0AF6DD93" w14:textId="77777777" w:rsidR="00B87111" w:rsidRDefault="00335400">
      <w:pPr>
        <w:pStyle w:val="Nagwek3"/>
      </w:pPr>
      <w:bookmarkStart w:id="99" w:name="_Toc100758778"/>
      <w:bookmarkStart w:id="100" w:name="_Toc100668626"/>
      <w:bookmarkStart w:id="101" w:name="_Toc104738811"/>
      <w:r>
        <w:lastRenderedPageBreak/>
        <w:t>Rurociągi, armatura.</w:t>
      </w:r>
      <w:bookmarkEnd w:id="99"/>
      <w:bookmarkEnd w:id="100"/>
      <w:bookmarkEnd w:id="101"/>
    </w:p>
    <w:p w14:paraId="3B9F0215" w14:textId="77777777" w:rsidR="00B87111" w:rsidRDefault="00335400">
      <w:r>
        <w:t xml:space="preserve">Całość instalacji rozprowadzenia instalacji ogrzewania podłogowego zaprojektowano z rur wielowarstwowych typu PE-RT, wykonanych z polietylenu sieciowanego, kształtki zaciskane. </w:t>
      </w:r>
    </w:p>
    <w:p w14:paraId="5E1FA383" w14:textId="77777777" w:rsidR="00B87111" w:rsidRDefault="00335400">
      <w:r>
        <w:t>Obwody grzewcze zasilane są z rozdzielaczy systemowych - z przepływomierzami. Każdy z rozdzielaczy posiada zespół pompowo-mieszający, systemowe odwodnienie i odpowietrzenie. Rozdzielacze montowane są w szafkach podtynkowych natynkowych. Rodzaj szafki zależy od rodzaju przegrody, przy której montowana jest szafka.</w:t>
      </w:r>
    </w:p>
    <w:p w14:paraId="7ED0C828" w14:textId="77777777" w:rsidR="00B87111" w:rsidRDefault="00B87111">
      <w:pPr>
        <w:rPr>
          <w:rFonts w:ascii="Zurich LtCn L2" w:hAnsi="Zurich LtCn L2"/>
          <w:sz w:val="24"/>
        </w:rPr>
      </w:pPr>
    </w:p>
    <w:p w14:paraId="2A9B9221" w14:textId="77777777" w:rsidR="00B87111" w:rsidRDefault="00335400">
      <w:r>
        <w:t>Na powierzchni objętej ogrzewaniem podłogowym rozłożyć taśmę dylatacyjną przyścienną oraz dylatacje w płycie grzewczej (wg normy PN-EN 1264-4).</w:t>
      </w:r>
    </w:p>
    <w:p w14:paraId="2D41CF89" w14:textId="77777777" w:rsidR="00B87111" w:rsidRDefault="00335400">
      <w:r>
        <w:t>W celu poprawienia parametrów wytrzymałościowych i cieplnych płyty grzewczej należy dodać do jastrychów cementowych plastyfikator.</w:t>
      </w:r>
    </w:p>
    <w:p w14:paraId="50C3828D" w14:textId="77777777" w:rsidR="00B87111" w:rsidRDefault="00335400">
      <w:pPr>
        <w:pStyle w:val="Nagwek2"/>
      </w:pPr>
      <w:bookmarkStart w:id="102" w:name="_Toc100758779"/>
      <w:bookmarkStart w:id="103" w:name="_Toc100668627"/>
      <w:bookmarkStart w:id="104" w:name="_Toc104738812"/>
      <w:r>
        <w:t>Sterowanie.</w:t>
      </w:r>
      <w:bookmarkEnd w:id="102"/>
      <w:bookmarkEnd w:id="103"/>
      <w:bookmarkEnd w:id="104"/>
    </w:p>
    <w:p w14:paraId="77743582" w14:textId="15D4E78F" w:rsidR="00B87111" w:rsidRDefault="00335400">
      <w:r>
        <w:t>Układ automatycznej regulacji ma za zadanie kompleksowo sterować</w:t>
      </w:r>
      <w:r w:rsidR="00B645E0">
        <w:t xml:space="preserve"> instalacją centralnego ogrzewa</w:t>
      </w:r>
      <w:r>
        <w:t>nia (grzejnikową i podłogową), w oparciu o temperaturę wewnętrzną pomieszczeń. Charakteryzuje się następującymi cechami:</w:t>
      </w:r>
    </w:p>
    <w:p w14:paraId="4035B7B5" w14:textId="77777777" w:rsidR="00B87111" w:rsidRDefault="00335400">
      <w:r>
        <w:t>• niski koszt,</w:t>
      </w:r>
    </w:p>
    <w:p w14:paraId="67D581C7" w14:textId="77777777" w:rsidR="00B87111" w:rsidRDefault="00335400">
      <w:r>
        <w:t>• prosty montaż,</w:t>
      </w:r>
    </w:p>
    <w:p w14:paraId="04E0A622" w14:textId="77777777" w:rsidR="00B87111" w:rsidRDefault="00335400">
      <w:r>
        <w:t>• możliwość indywidualnego sterowania kilkoma strefami grzewczymi.</w:t>
      </w:r>
    </w:p>
    <w:p w14:paraId="39521CFA" w14:textId="77777777" w:rsidR="00B87111" w:rsidRDefault="00335400">
      <w:r>
        <w:t>Elementy systemu:</w:t>
      </w:r>
    </w:p>
    <w:p w14:paraId="1E2E6642" w14:textId="77777777" w:rsidR="00B87111" w:rsidRDefault="00335400">
      <w:r>
        <w:t>• moduły główne,</w:t>
      </w:r>
    </w:p>
    <w:p w14:paraId="7515B7BB" w14:textId="77777777" w:rsidR="00B87111" w:rsidRDefault="00335400">
      <w:r>
        <w:t>• termostaty pokojowe,</w:t>
      </w:r>
    </w:p>
    <w:p w14:paraId="5D368541" w14:textId="610B624B" w:rsidR="00B87111" w:rsidRDefault="00335400">
      <w:r>
        <w:t>• siłowniki elektrotermiczne.</w:t>
      </w:r>
    </w:p>
    <w:p w14:paraId="01ABF804" w14:textId="7185D4D3" w:rsidR="0087453E" w:rsidRDefault="0087453E" w:rsidP="0087453E">
      <w:r>
        <w:t xml:space="preserve">Zastosować regulator trzykanałowy z zegarem cyfrowym, wyświetlaczem graficznym i pokrętłem obsługowym wyposażony w: 10 wejść czujnikowych w tym 4 programowalne, 6 wyjść </w:t>
      </w:r>
      <w:proofErr w:type="spellStart"/>
      <w:r>
        <w:t>triakowych</w:t>
      </w:r>
      <w:proofErr w:type="spellEnd"/>
      <w:r>
        <w:t xml:space="preserve"> do sterowania pracą 3 zaworów regulacyjnych, 6 wyjść.</w:t>
      </w:r>
    </w:p>
    <w:p w14:paraId="0CC6CCD0" w14:textId="3D56654E" w:rsidR="0087453E" w:rsidRDefault="0087453E"/>
    <w:p w14:paraId="0FA3066D" w14:textId="77777777" w:rsidR="00B87111" w:rsidRDefault="00335400">
      <w:pPr>
        <w:pStyle w:val="Nagwek2"/>
      </w:pPr>
      <w:bookmarkStart w:id="105" w:name="_Toc100758780"/>
      <w:bookmarkStart w:id="106" w:name="_Toc100668628"/>
      <w:bookmarkStart w:id="107" w:name="_Toc104738813"/>
      <w:r>
        <w:t>Rozdzielacze.</w:t>
      </w:r>
      <w:bookmarkEnd w:id="105"/>
      <w:bookmarkEnd w:id="106"/>
      <w:bookmarkEnd w:id="107"/>
    </w:p>
    <w:p w14:paraId="7C3A4814" w14:textId="250FEBBA" w:rsidR="00B87111" w:rsidRDefault="00335400">
      <w:pPr>
        <w:pStyle w:val="Projekt"/>
        <w:spacing w:line="100" w:lineRule="atLeast"/>
      </w:pPr>
      <w:r>
        <w:t>Dla prawidłowej pracy instalacji zamontować rozdzielacze instalacji grzewczej z rotametrami i zaworami regulacyjnymi. Dla magazynów i hali serwisowej – w wersji przemysłowej. Ze względu na ilość obiegów, wersja przemysłowa rozdzielacza wymaga szafek w wykonaniu indywidualnym.</w:t>
      </w:r>
    </w:p>
    <w:p w14:paraId="6F8215A6" w14:textId="77777777" w:rsidR="002F26ED" w:rsidRDefault="002F26ED" w:rsidP="002F26ED">
      <w:pPr>
        <w:pStyle w:val="Nagwek2"/>
      </w:pPr>
      <w:bookmarkStart w:id="108" w:name="_Toc104738814"/>
      <w:r>
        <w:t>Zmiany w stołówce.</w:t>
      </w:r>
      <w:bookmarkEnd w:id="108"/>
    </w:p>
    <w:p w14:paraId="6C856AE0" w14:textId="630803F4" w:rsidR="002F26ED" w:rsidRDefault="002F26ED" w:rsidP="002F26ED">
      <w:r>
        <w:t>Ze względu na rozbudowę zaplecza cateringowego w obrębie pomieszczeń stołówki istniejącej w budynku A, konieczna jest przebudowa instalacji centralnego ogrzewania. W związku z tym należy:</w:t>
      </w:r>
    </w:p>
    <w:p w14:paraId="6ED309B9" w14:textId="03B5FAEB" w:rsidR="002F26ED" w:rsidRDefault="002F26ED" w:rsidP="00190EB6">
      <w:pPr>
        <w:pStyle w:val="Projekt"/>
        <w:numPr>
          <w:ilvl w:val="0"/>
          <w:numId w:val="30"/>
        </w:numPr>
        <w:spacing w:line="100" w:lineRule="atLeast"/>
      </w:pPr>
      <w:r>
        <w:t>Zamontować nowe grzejniki,</w:t>
      </w:r>
    </w:p>
    <w:p w14:paraId="7767AADC" w14:textId="5B21206B" w:rsidR="002F26ED" w:rsidRDefault="002F26ED" w:rsidP="00190EB6">
      <w:pPr>
        <w:pStyle w:val="Projekt"/>
        <w:numPr>
          <w:ilvl w:val="0"/>
          <w:numId w:val="30"/>
        </w:numPr>
        <w:spacing w:line="100" w:lineRule="atLeast"/>
      </w:pPr>
      <w:r>
        <w:t xml:space="preserve">Rozprowadzić instalację z rur PP-R PN20 </w:t>
      </w:r>
      <w:proofErr w:type="spellStart"/>
      <w:r>
        <w:t>Stabi</w:t>
      </w:r>
      <w:proofErr w:type="spellEnd"/>
      <w:r>
        <w:t xml:space="preserve"> – połączyć </w:t>
      </w:r>
      <w:r w:rsidR="00190EB6">
        <w:t xml:space="preserve">ją z </w:t>
      </w:r>
      <w:r w:rsidR="00B645E0">
        <w:t xml:space="preserve">istniejąca </w:t>
      </w:r>
      <w:r>
        <w:t>Instalacją z rur PEx</w:t>
      </w:r>
    </w:p>
    <w:p w14:paraId="388393AD" w14:textId="0EE4314A" w:rsidR="002F26ED" w:rsidRDefault="002F26ED" w:rsidP="00190EB6">
      <w:pPr>
        <w:pStyle w:val="Projekt"/>
        <w:numPr>
          <w:ilvl w:val="0"/>
          <w:numId w:val="30"/>
        </w:numPr>
        <w:spacing w:line="100" w:lineRule="atLeast"/>
      </w:pPr>
      <w:r>
        <w:t>Połączyć się z istniejąca instalacją na piętrze.</w:t>
      </w:r>
    </w:p>
    <w:p w14:paraId="62EC2837" w14:textId="77777777" w:rsidR="00B87111" w:rsidRDefault="00335400">
      <w:pPr>
        <w:pStyle w:val="Nagwek2"/>
      </w:pPr>
      <w:bookmarkStart w:id="109" w:name="_Toc100758781"/>
      <w:bookmarkStart w:id="110" w:name="_Toc100668629"/>
      <w:bookmarkStart w:id="111" w:name="_Toc104738815"/>
      <w:r>
        <w:t>Montaż rurociągów.</w:t>
      </w:r>
      <w:bookmarkEnd w:id="109"/>
      <w:bookmarkEnd w:id="110"/>
      <w:bookmarkEnd w:id="111"/>
    </w:p>
    <w:p w14:paraId="18CFB70D" w14:textId="77777777" w:rsidR="00B87111" w:rsidRDefault="00335400">
      <w:pPr>
        <w:pStyle w:val="Nagwek3"/>
      </w:pPr>
      <w:bookmarkStart w:id="112" w:name="_Toc100758782"/>
      <w:bookmarkStart w:id="113" w:name="_Toc100668630"/>
      <w:bookmarkStart w:id="114" w:name="_Toc104738816"/>
      <w:r>
        <w:t>Podpory ruchome.</w:t>
      </w:r>
      <w:bookmarkEnd w:id="112"/>
      <w:bookmarkEnd w:id="113"/>
      <w:bookmarkEnd w:id="114"/>
    </w:p>
    <w:p w14:paraId="73AE24DE" w14:textId="77777777" w:rsidR="00B87111" w:rsidRDefault="00335400">
      <w:r>
        <w:t>Przewody poziome, prowadzone przy ścianach lub w kanałach powinny spoczywać na podporach ruchomych umieszczonych w odpowiednich odstępach. Maksymalne odległości pomiędzy podporami podane są w tablicy nr 2 normy PN-64/B-10400. Przejście przez ścianę nie stanowi podpory ruchomej.</w:t>
      </w:r>
    </w:p>
    <w:p w14:paraId="7AC94CDC" w14:textId="77777777" w:rsidR="00B87111" w:rsidRDefault="00335400">
      <w:r>
        <w:lastRenderedPageBreak/>
        <w:t>Rodzaje podpór – znormalizowane wsporniki do rur, uchwyty dwudzielne, podpory zawieszone, podpory z sankami ślizgowymi. Wszystkie rodzaje podpór ruchomych powinny umożliwić swobodne przesuwanie się przewodów spowodowane wydłużeniem cieplnym.</w:t>
      </w:r>
    </w:p>
    <w:p w14:paraId="179689A3" w14:textId="77777777" w:rsidR="00B87111" w:rsidRDefault="00335400">
      <w:r>
        <w:t>Piony powinny mieć uchwyty w odległościach co najmniej 2,5 m.</w:t>
      </w:r>
    </w:p>
    <w:p w14:paraId="052AF37B" w14:textId="77777777" w:rsidR="00B87111" w:rsidRDefault="00335400">
      <w:pPr>
        <w:pStyle w:val="Nagwek3"/>
      </w:pPr>
      <w:bookmarkStart w:id="115" w:name="_Toc100758783"/>
      <w:bookmarkStart w:id="116" w:name="_Toc100668631"/>
      <w:bookmarkStart w:id="117" w:name="_Toc104738817"/>
      <w:r>
        <w:t>Podpory stałe.</w:t>
      </w:r>
      <w:bookmarkEnd w:id="115"/>
      <w:bookmarkEnd w:id="116"/>
      <w:bookmarkEnd w:id="117"/>
    </w:p>
    <w:p w14:paraId="5BCB712D" w14:textId="77777777" w:rsidR="00B87111" w:rsidRDefault="00335400">
      <w:r>
        <w:t>Podpory stałe powinny być wykonane i rozmieszczone zgodnie z wytycznymi producenta przewodów.</w:t>
      </w:r>
    </w:p>
    <w:p w14:paraId="26C1ADBB" w14:textId="77777777" w:rsidR="00B87111" w:rsidRDefault="00335400">
      <w:pPr>
        <w:pStyle w:val="Nagwek3"/>
      </w:pPr>
      <w:bookmarkStart w:id="118" w:name="_Toc100758784"/>
      <w:bookmarkStart w:id="119" w:name="_Toc100668632"/>
      <w:bookmarkStart w:id="120" w:name="_Toc104738818"/>
      <w:r>
        <w:t>Wydłużki</w:t>
      </w:r>
      <w:bookmarkEnd w:id="118"/>
      <w:bookmarkEnd w:id="119"/>
      <w:bookmarkEnd w:id="120"/>
    </w:p>
    <w:p w14:paraId="6F32A55D" w14:textId="1714591B" w:rsidR="00B87111" w:rsidRDefault="00335400">
      <w:r>
        <w:t xml:space="preserve">Wydłużki łączone z rurami za pomocą spawania powinny być sporządzane z tego samego materiału, z którego wykonane są rury. Stosować kompensatory miechowe. Rozmieszczenie podano w </w:t>
      </w:r>
      <w:r w:rsidR="00B273B6">
        <w:t>części</w:t>
      </w:r>
      <w:r>
        <w:t xml:space="preserve"> rysunkowej. W</w:t>
      </w:r>
      <w:r w:rsidR="00B273B6">
        <w:t xml:space="preserve"> </w:t>
      </w:r>
      <w:r>
        <w:t>miejscach gdzie na etapie montażu będzie to możliwe, można zastosować wydłużki u-kształtowe lub lirowe.</w:t>
      </w:r>
    </w:p>
    <w:p w14:paraId="04FED71A" w14:textId="77777777" w:rsidR="00B87111" w:rsidRDefault="00335400">
      <w:r>
        <w:t>Wydłużki U – kształtowe i lirowe powinny być wykonywane jako gięte lub spawane z prostek i łuków giętych. Przy wykonywaniu wydłużeń nie należy stosować łuków segmentowych.</w:t>
      </w:r>
    </w:p>
    <w:p w14:paraId="3F8EACBA" w14:textId="77777777" w:rsidR="00B87111" w:rsidRDefault="00335400">
      <w:r>
        <w:t>Wydłużki lirowe mogą być wykonywane jako spawane, pod warunkiem, że spoiny będą umieszczone na odcinkach prostych lub w przejściu z jednego łuku w przeciwny.</w:t>
      </w:r>
    </w:p>
    <w:p w14:paraId="5F8542D2" w14:textId="77777777" w:rsidR="00B87111" w:rsidRDefault="00335400">
      <w:r>
        <w:t>Wydłużki U – kształtowe i lirowe dla nadania naciągu wstępnego powinny być przy montażu rozciągnięte o długość równą połowie maksymalnego wydłużenia cieplnego przewodu, jakie jest przyjmowane przez daną wydłużkę.</w:t>
      </w:r>
    </w:p>
    <w:p w14:paraId="166157AB" w14:textId="77777777" w:rsidR="00B87111" w:rsidRDefault="00335400">
      <w:pPr>
        <w:pStyle w:val="Nagwek2"/>
      </w:pPr>
      <w:bookmarkStart w:id="121" w:name="_Toc100758785"/>
      <w:bookmarkStart w:id="122" w:name="_Toc100668633"/>
      <w:bookmarkStart w:id="123" w:name="_Toc104738819"/>
      <w:r>
        <w:t>Próba szczelności i regulacja pracy instalacji oraz izolacje</w:t>
      </w:r>
      <w:bookmarkEnd w:id="121"/>
      <w:bookmarkEnd w:id="122"/>
      <w:bookmarkEnd w:id="123"/>
    </w:p>
    <w:p w14:paraId="2F6D0BBF" w14:textId="77777777" w:rsidR="00B87111" w:rsidRDefault="00335400">
      <w:r>
        <w:t>Po zakończeniu montażu instalacji sanitarnej lub grzewczej a przed zakryciem instalacji w posadzkach, bruzdach ściennych lub innych niedostępnych miejscach, należy wykonać próbę szczelności. Przedtem jednak należy ją wypłukać, usuwając wszelkie pozostałości stałe. Można zastosować specjalne pompy płuczące, które mieszaniną wody i powietrza, działając w dwóch kierunkach, intensywnie usuwają przemieszczające się wewnątrz instalacji cząstki stałe. Po wypłukaniu instalacji, należy przeprowadzić próbę ciśnieniową przy pomocy zimnej wody. Próbę taką można wykonać zimną wodą lub bezolejowym powietrzem zgodnie z Wytycznymi Wykonania i Odbioru Instalacji Wodociągowych wydanych przez COBRTI INSTAL (07-2003). </w:t>
      </w:r>
    </w:p>
    <w:p w14:paraId="056862F3" w14:textId="77777777" w:rsidR="00B87111" w:rsidRDefault="00335400">
      <w:r>
        <w:t>Zaleca się wykonanie próby szczelności instalacji przy użyciu zimnej wody. W takim przypadku wartość ciśnienia próbnego dla instalacji c.o. należy przyjąć na podstawie Wytycznych Projektowania Instalacji Centralnego Ogrzewania wydanych przez COBRTI INSTAL (08-2001). W przypadku instalacji sanitarnych wartość ciśnienia próbnego przyjmować zgodnie z Wytycznymi Wykonania i Odbioru Instalacji Wodociągowych wydanych przez COBRTI INSTAL (07-2003).</w:t>
      </w:r>
      <w:r>
        <w:rPr>
          <w:color w:val="000000"/>
        </w:rPr>
        <w:t xml:space="preserve"> </w:t>
      </w:r>
      <w:r>
        <w:t>Zgodnie z tymi wytycznymi ciśnienie próbne dla instalacji wykonanej z tworzywa sztucznego wykonywanej zimną wodą ustalamy w następujący sposób: </w:t>
      </w:r>
    </w:p>
    <w:p w14:paraId="10A8BF79" w14:textId="77777777" w:rsidR="00B87111" w:rsidRDefault="00335400">
      <w:r>
        <w:rPr>
          <w:rFonts w:ascii="Times New Roman" w:hAnsi="Times New Roman"/>
          <w:lang w:val="pt-PT"/>
        </w:rPr>
        <w:t xml:space="preserve">-     </w:t>
      </w:r>
      <w:r>
        <w:rPr>
          <w:lang w:val="pt-PT"/>
        </w:rPr>
        <w:t>Instalacje sanitarne p</w:t>
      </w:r>
      <w:r>
        <w:rPr>
          <w:position w:val="-6"/>
          <w:sz w:val="14"/>
          <w:lang w:val="pt-PT"/>
        </w:rPr>
        <w:t>prób</w:t>
      </w:r>
      <w:r>
        <w:rPr>
          <w:lang w:val="pt-PT"/>
        </w:rPr>
        <w:t xml:space="preserve"> = p</w:t>
      </w:r>
      <w:r>
        <w:rPr>
          <w:position w:val="-6"/>
          <w:sz w:val="14"/>
        </w:rPr>
        <w:t>rob</w:t>
      </w:r>
      <w:r>
        <w:t xml:space="preserve"> </w:t>
      </w:r>
      <w:r>
        <w:rPr>
          <w:lang w:val="pt-PT"/>
        </w:rPr>
        <w:t>+ 2 bar &gt;=10 bar</w:t>
      </w:r>
    </w:p>
    <w:p w14:paraId="34C64B77" w14:textId="77777777" w:rsidR="00B87111" w:rsidRDefault="00335400">
      <w:r>
        <w:rPr>
          <w:rFonts w:ascii="Times New Roman" w:hAnsi="Times New Roman"/>
        </w:rPr>
        <w:t xml:space="preserve">-     </w:t>
      </w:r>
      <w:r>
        <w:t>Instalacje grzewcze p</w:t>
      </w:r>
      <w:r>
        <w:rPr>
          <w:position w:val="-6"/>
          <w:sz w:val="14"/>
        </w:rPr>
        <w:t>prób</w:t>
      </w:r>
      <w:r>
        <w:t xml:space="preserve"> = p</w:t>
      </w:r>
      <w:r>
        <w:rPr>
          <w:position w:val="-6"/>
          <w:sz w:val="14"/>
        </w:rPr>
        <w:t>rob</w:t>
      </w:r>
      <w:r>
        <w:t xml:space="preserve"> * 1,5 &gt;=4 bar </w:t>
      </w:r>
    </w:p>
    <w:p w14:paraId="3649EB26" w14:textId="77777777" w:rsidR="00B87111" w:rsidRDefault="00335400">
      <w:r>
        <w:t xml:space="preserve">Wartość ciśnienia próbnego dla instalacji grzewczych zaleca się przyjmować nie niższe niż 10 bar jeśli pozwalają na to inne elementy instalacji np. zawory, grzejniki itp. Ciśnienia poniżej 10 bar mogą nie odsłonić słabych punktów instalacji, ponieważ tworzywa sztuczne jako materiał elastyczny, musi być poddany odpowiednim </w:t>
      </w:r>
      <w:proofErr w:type="spellStart"/>
      <w:r>
        <w:t>naprężeniom</w:t>
      </w:r>
      <w:proofErr w:type="spellEnd"/>
      <w:r>
        <w:t>, tak aby odpowiadało to wieloletniej pracy instalacji w zmiennych obciążeniach ciśnieniowych i termicznych. Próbę wykonuje się w dwóch etapach jako badanie wstępne i główne. Przed przystąpieniem do próby należy odczekać aż temperatura wody w instalacji ustabilizuje się. Do odczytu ciśnienia należy używać manometrów o średnicy tarczy 150 mm i zakresie pomiarowym o 50 % większym od ciśnienia próbnego. Działka elementarna powinna wynosić 0,1 bar (dla zakresu do 10 bar) lub 0,2 bar (dla zakresu powyżej 10 bar). Czas trwania próby wynosi odpowiednio:</w:t>
      </w:r>
    </w:p>
    <w:p w14:paraId="4CCEDF41" w14:textId="77777777" w:rsidR="00B87111" w:rsidRDefault="00335400">
      <w:r>
        <w:rPr>
          <w:rFonts w:ascii="Times New Roman" w:hAnsi="Times New Roman"/>
        </w:rPr>
        <w:t xml:space="preserve">-     </w:t>
      </w:r>
      <w:r>
        <w:t>badanie wstępne 60 minut,</w:t>
      </w:r>
    </w:p>
    <w:p w14:paraId="3757A146" w14:textId="77777777" w:rsidR="00B87111" w:rsidRDefault="00335400">
      <w:r>
        <w:rPr>
          <w:rFonts w:ascii="Times New Roman" w:hAnsi="Times New Roman"/>
        </w:rPr>
        <w:t xml:space="preserve">-     </w:t>
      </w:r>
      <w:r>
        <w:t>badanie główne 120 minut. </w:t>
      </w:r>
    </w:p>
    <w:p w14:paraId="37D2BA0B" w14:textId="77777777" w:rsidR="00B87111" w:rsidRDefault="00335400">
      <w:r>
        <w:t>Dopuszczalny spadek ciśnienia wynosi:</w:t>
      </w:r>
    </w:p>
    <w:p w14:paraId="2A381A01" w14:textId="77777777" w:rsidR="00B87111" w:rsidRDefault="00335400">
      <w:r>
        <w:rPr>
          <w:rFonts w:ascii="Times New Roman" w:hAnsi="Times New Roman"/>
        </w:rPr>
        <w:t xml:space="preserve">-     </w:t>
      </w:r>
      <w:r>
        <w:t xml:space="preserve">dla badania wstępnego 0,6 </w:t>
      </w:r>
      <w:proofErr w:type="spellStart"/>
      <w:r>
        <w:t>bara</w:t>
      </w:r>
      <w:proofErr w:type="spellEnd"/>
      <w:r>
        <w:t xml:space="preserve"> (0,06 MPa),</w:t>
      </w:r>
    </w:p>
    <w:p w14:paraId="454A6251" w14:textId="77777777" w:rsidR="00B87111" w:rsidRDefault="00335400">
      <w:r>
        <w:rPr>
          <w:rFonts w:ascii="Times New Roman" w:hAnsi="Times New Roman"/>
        </w:rPr>
        <w:lastRenderedPageBreak/>
        <w:t xml:space="preserve">-     </w:t>
      </w:r>
      <w:r>
        <w:t xml:space="preserve">dla badania głównego 0,2 </w:t>
      </w:r>
      <w:proofErr w:type="spellStart"/>
      <w:r>
        <w:t>bara</w:t>
      </w:r>
      <w:proofErr w:type="spellEnd"/>
      <w:r>
        <w:t xml:space="preserve"> (0,02 MPa). </w:t>
      </w:r>
    </w:p>
    <w:p w14:paraId="51AAA1FB" w14:textId="77777777" w:rsidR="00B87111" w:rsidRDefault="00335400">
      <w:r>
        <w:t>Próbę uznaje się za zakończoną z wynikiem pozytywnym jeśli oba badanie zakończyły się wynikiem pozytywnym. Negatywny wynik na którymkolwiek etapie próby powoduje konieczność powtórzenia obu badań jeszcze raz. Po wykonaniu tej próby należy instalację opróżnić z wody jeśli w okresie zimowym nie przewiduje się ogrzewania obiektu w którym jest zamontowana. </w:t>
      </w:r>
    </w:p>
    <w:p w14:paraId="1A14EAE2" w14:textId="77777777" w:rsidR="00B87111" w:rsidRDefault="00335400">
      <w:r>
        <w:t xml:space="preserve">Wykonanie w/w czynności umożliwia uruchomienie instalacji. W </w:t>
      </w:r>
      <w:proofErr w:type="spellStart"/>
      <w:r>
        <w:t>ogrzewaniach</w:t>
      </w:r>
      <w:proofErr w:type="spellEnd"/>
      <w:r>
        <w:t xml:space="preserve"> grzejnikowych podwyższenie temperatury wody zasilającej może następować w tempie 5</w:t>
      </w:r>
      <w:r>
        <w:rPr>
          <w:rFonts w:ascii="Symbol" w:hAnsi="Symbol"/>
          <w:position w:val="6"/>
          <w:sz w:val="14"/>
        </w:rPr>
        <w:t></w:t>
      </w:r>
      <w:r>
        <w:t>C na godzinę. Po 3 dobowym okresie działania instalacji można przystąpić do regulacji instalacji. Najpierw należy wykonać wszystkie regulacje i nastawy przewidziane w projekcie. Następnie należy dokonać pomiaru temperatur w poszczególnych pomieszczeniach przy zachowaniu temperatur wody zasilającej i powrotnej, przewidzianych dla danej temperatury zewnętrznej. </w:t>
      </w:r>
    </w:p>
    <w:p w14:paraId="2F83ABA1" w14:textId="77777777" w:rsidR="00B87111" w:rsidRDefault="00335400">
      <w:r>
        <w:t>Pomiarów nie należy przeprowadzać przy temperaturach zewnętrznych wyższych od +5</w:t>
      </w:r>
      <w:r>
        <w:rPr>
          <w:position w:val="6"/>
          <w:sz w:val="14"/>
        </w:rPr>
        <w:t>o</w:t>
      </w:r>
      <w:r>
        <w:t>C. Regulację można uznać za przeprowadzoną prawidłowo, jeśli odstępstwa temperatury w pomieszczeniach mieszczą się w granicach -1</w:t>
      </w:r>
      <w:r>
        <w:rPr>
          <w:position w:val="6"/>
          <w:sz w:val="14"/>
        </w:rPr>
        <w:t>o</w:t>
      </w:r>
      <w:r>
        <w:t>C +2</w:t>
      </w:r>
      <w:r>
        <w:rPr>
          <w:position w:val="6"/>
          <w:sz w:val="14"/>
        </w:rPr>
        <w:t>o</w:t>
      </w:r>
      <w:r>
        <w:t>C od temperatur obliczeniowych. </w:t>
      </w:r>
    </w:p>
    <w:p w14:paraId="695C1CEC" w14:textId="77777777" w:rsidR="00B87111" w:rsidRDefault="00335400">
      <w:pPr>
        <w:pStyle w:val="Nagwek2"/>
      </w:pPr>
      <w:bookmarkStart w:id="124" w:name="_Toc100758786"/>
      <w:bookmarkStart w:id="125" w:name="_Toc100668634"/>
      <w:bookmarkStart w:id="126" w:name="_Toc104738820"/>
      <w:r>
        <w:t>WYTYCZNE BRANŻOWE</w:t>
      </w:r>
      <w:bookmarkEnd w:id="124"/>
      <w:bookmarkEnd w:id="125"/>
      <w:bookmarkEnd w:id="126"/>
    </w:p>
    <w:p w14:paraId="0DCE76FC" w14:textId="77777777" w:rsidR="00B87111" w:rsidRDefault="00335400">
      <w:pPr>
        <w:pStyle w:val="Nagwek3"/>
      </w:pPr>
      <w:bookmarkStart w:id="127" w:name="_Toc100758787"/>
      <w:bookmarkStart w:id="128" w:name="_Toc100668635"/>
      <w:bookmarkStart w:id="129" w:name="_Toc104738821"/>
      <w:r>
        <w:t>WYTYCZNE ARCHITEKTONICZNO-BUDOWLANE</w:t>
      </w:r>
      <w:bookmarkEnd w:id="127"/>
      <w:bookmarkEnd w:id="128"/>
      <w:bookmarkEnd w:id="129"/>
    </w:p>
    <w:p w14:paraId="44B74E94" w14:textId="77777777" w:rsidR="00B87111" w:rsidRDefault="00335400" w:rsidP="00190EB6">
      <w:pPr>
        <w:numPr>
          <w:ilvl w:val="2"/>
          <w:numId w:val="5"/>
        </w:numPr>
      </w:pPr>
      <w:r>
        <w:t>Wykonać otwory w przegrodach budowlanych zgodnie z trasą prowadzenia instalacji sanitarnych;</w:t>
      </w:r>
    </w:p>
    <w:p w14:paraId="474E63F9" w14:textId="77777777" w:rsidR="00B87111" w:rsidRDefault="00335400" w:rsidP="00190EB6">
      <w:pPr>
        <w:numPr>
          <w:ilvl w:val="2"/>
          <w:numId w:val="5"/>
        </w:numPr>
      </w:pPr>
      <w:r>
        <w:t>Wydzielić pomieszczenie kotłowni przegrodami REI 60.</w:t>
      </w:r>
    </w:p>
    <w:p w14:paraId="255E29FD" w14:textId="77777777" w:rsidR="00B87111" w:rsidRDefault="00335400">
      <w:pPr>
        <w:pStyle w:val="Nagwek3"/>
      </w:pPr>
      <w:bookmarkStart w:id="130" w:name="_Toc100758788"/>
      <w:bookmarkStart w:id="131" w:name="_Toc100668636"/>
      <w:bookmarkStart w:id="132" w:name="_Toc104738822"/>
      <w:r>
        <w:t>WYTYCZNE ELEKTRYCZNE</w:t>
      </w:r>
      <w:bookmarkEnd w:id="130"/>
      <w:bookmarkEnd w:id="131"/>
      <w:bookmarkEnd w:id="132"/>
    </w:p>
    <w:p w14:paraId="287DA348" w14:textId="77777777" w:rsidR="00B87111" w:rsidRDefault="00335400" w:rsidP="00190EB6">
      <w:pPr>
        <w:numPr>
          <w:ilvl w:val="2"/>
          <w:numId w:val="6"/>
        </w:numPr>
      </w:pPr>
      <w:r>
        <w:t>Doprowadzić zasilanie elektryczne do wszystkich wymagających tego urządzeń;</w:t>
      </w:r>
    </w:p>
    <w:p w14:paraId="76EDC8DC" w14:textId="77777777" w:rsidR="00B87111" w:rsidRDefault="00335400" w:rsidP="00190EB6">
      <w:pPr>
        <w:numPr>
          <w:ilvl w:val="2"/>
          <w:numId w:val="6"/>
        </w:numPr>
      </w:pPr>
      <w:r>
        <w:t>Podłączenia urządzeń wykonać według DTR poszczególnych urządzeń;</w:t>
      </w:r>
    </w:p>
    <w:p w14:paraId="1B3F999C" w14:textId="77777777" w:rsidR="00B87111" w:rsidRDefault="00335400" w:rsidP="00190EB6">
      <w:pPr>
        <w:numPr>
          <w:ilvl w:val="2"/>
          <w:numId w:val="6"/>
        </w:numPr>
      </w:pPr>
      <w:r>
        <w:t>Wykonać uziemienie instalacji.</w:t>
      </w:r>
    </w:p>
    <w:p w14:paraId="71F4A88C" w14:textId="77777777" w:rsidR="00B87111" w:rsidRDefault="00335400">
      <w:pPr>
        <w:pStyle w:val="Nagwek3"/>
      </w:pPr>
      <w:bookmarkStart w:id="133" w:name="_Toc100758789"/>
      <w:bookmarkStart w:id="134" w:name="_Toc100668637"/>
      <w:bookmarkStart w:id="135" w:name="_Toc104738823"/>
      <w:r>
        <w:t>WYTYCZNE INSTALACYJNE</w:t>
      </w:r>
      <w:bookmarkEnd w:id="133"/>
      <w:bookmarkEnd w:id="134"/>
      <w:bookmarkEnd w:id="135"/>
    </w:p>
    <w:p w14:paraId="51F2E983" w14:textId="77777777" w:rsidR="00B87111" w:rsidRDefault="00335400" w:rsidP="00190EB6">
      <w:pPr>
        <w:numPr>
          <w:ilvl w:val="2"/>
          <w:numId w:val="7"/>
        </w:numPr>
      </w:pPr>
      <w:r>
        <w:t>Przewody należy mocować do elementów konstrukcji budynków za pomocą uchwytów lub wsporników; konstrukcja uchwytów lub wsporników ma zapewnić łatwy i trwały montaż instalacji, odizolowanie od przegród budowlanych i ograniczenie rozprzestrzeniania się drgań i hałasów w przewodach i przegrodach budowlanych; pomiędzy przewodem a obejmą uchwytu lub wspornika należy stosować podkładki elastyczne; konstrukcja uchwytów stosowanych do mocowania przewodów poziomych ma zapewniać swobodne przesuwanie się rur;</w:t>
      </w:r>
    </w:p>
    <w:p w14:paraId="6EF51ABB" w14:textId="77777777" w:rsidR="00B87111" w:rsidRDefault="00335400" w:rsidP="00190EB6">
      <w:pPr>
        <w:numPr>
          <w:ilvl w:val="2"/>
          <w:numId w:val="7"/>
        </w:numPr>
      </w:pPr>
      <w:r>
        <w:t>W miejscach przejść rurociągów przez przegrody budowlane stosować tuleje ochronne, przy czym w miejscach tych nie może być połączeń rur; przestrzeń między rurociągiem a tuleją ochronną, ma być wypełniona szczeliwem elastycznym; tuleje przechodzące przez strop mają wystawać ok. 2 cm powyżej posadzki; tuleja ochronna ma być na stałe osadzona w przegrodzie budowlanej;</w:t>
      </w:r>
    </w:p>
    <w:p w14:paraId="4C0F7776" w14:textId="77777777" w:rsidR="00B87111" w:rsidRDefault="00335400" w:rsidP="00190EB6">
      <w:pPr>
        <w:numPr>
          <w:ilvl w:val="2"/>
          <w:numId w:val="7"/>
        </w:numPr>
      </w:pPr>
      <w:r>
        <w:t>Przewody instalacji prowadzone w ścianach układać w kierunkach prostopadłych lub równoległych od krawędzi przegród; trasy przewodów powinny być zinwentaryzowane w dokumentacji powykonawczej, żeby na podstawie tej dokumentacji można je było łatwo zlokalizować;</w:t>
      </w:r>
    </w:p>
    <w:p w14:paraId="0866C9B4" w14:textId="77777777" w:rsidR="00B87111" w:rsidRDefault="00335400" w:rsidP="00190EB6">
      <w:pPr>
        <w:numPr>
          <w:ilvl w:val="2"/>
          <w:numId w:val="7"/>
        </w:numPr>
      </w:pPr>
      <w:r>
        <w:t>Przewody mają być prowadzone ze spadkiem zapewniającym możliwość odwodnienia instalacji w jednym lub kilku punktach oraz możliwość odpowietrzania (zainstalować automatyczne odpowietrzniki);</w:t>
      </w:r>
    </w:p>
    <w:p w14:paraId="6A54BE14" w14:textId="77777777" w:rsidR="00B87111" w:rsidRDefault="00335400" w:rsidP="00190EB6">
      <w:pPr>
        <w:numPr>
          <w:ilvl w:val="2"/>
          <w:numId w:val="7"/>
        </w:numPr>
      </w:pPr>
      <w:r>
        <w:t>Na podłączeniach wszystkich urządzeń zainstalować należy zawory odcinające;</w:t>
      </w:r>
    </w:p>
    <w:p w14:paraId="4CF5DB87" w14:textId="77777777" w:rsidR="00BB3495" w:rsidRDefault="00BB3495" w:rsidP="00BB3495">
      <w:pPr>
        <w:pStyle w:val="Nagwek1"/>
      </w:pPr>
      <w:bookmarkStart w:id="136" w:name="__RefHeading___Toc25145_225097856"/>
      <w:bookmarkStart w:id="137" w:name="_Toc100758790"/>
      <w:bookmarkStart w:id="138" w:name="_Toc100668638"/>
      <w:bookmarkStart w:id="139" w:name="_Toc104738824"/>
      <w:r>
        <w:t>Wewnętrzna instalacja gazowa.</w:t>
      </w:r>
      <w:bookmarkEnd w:id="136"/>
      <w:bookmarkEnd w:id="139"/>
    </w:p>
    <w:p w14:paraId="0EF39580" w14:textId="2E4CAB54" w:rsidR="00BB3495" w:rsidRDefault="00BB3495" w:rsidP="00BB3495">
      <w:r>
        <w:tab/>
      </w:r>
      <w:r w:rsidR="00B645E0">
        <w:t xml:space="preserve">Przebudowywana kotłownia zasilana </w:t>
      </w:r>
      <w:r>
        <w:t>będzie z sieci gazowej. Szafka kurka głównego wraz z gazomierzem jest zlokalizowana na elewacji. W sąsiedniej szafce na elewacji zamontowano również kurek szybkozamykający sterowany systemem detekcji gazu.</w:t>
      </w:r>
      <w:r w:rsidR="00B645E0">
        <w:t xml:space="preserve"> W związku ze zwiększeniem poboru gazu konieczna jest wymiana zaworu szybkozamykające</w:t>
      </w:r>
      <w:r w:rsidR="00B645E0">
        <w:lastRenderedPageBreak/>
        <w:t xml:space="preserve">go na Dn80. Montaż dodatkowego kotła wymaga również wykonania nowego odgałęzienia Dn50. Zmiana punktu </w:t>
      </w:r>
      <w:proofErr w:type="spellStart"/>
      <w:r w:rsidR="00B645E0">
        <w:t>redukcyjno</w:t>
      </w:r>
      <w:proofErr w:type="spellEnd"/>
      <w:r w:rsidR="00B645E0">
        <w:t xml:space="preserve"> – pomiarowego jest w zakresie dostawcy gazu.</w:t>
      </w:r>
    </w:p>
    <w:p w14:paraId="31BAFF9B" w14:textId="77777777" w:rsidR="00BB3495" w:rsidRDefault="00BB3495" w:rsidP="00BB3495">
      <w:pPr>
        <w:pStyle w:val="Nagwek2"/>
      </w:pPr>
      <w:bookmarkStart w:id="140" w:name="__RefHeading__35184_527553982"/>
      <w:bookmarkStart w:id="141" w:name="_Toc104738825"/>
      <w:r>
        <w:t>Cel wykorzystania paliwa gazowego.</w:t>
      </w:r>
      <w:bookmarkEnd w:id="140"/>
      <w:bookmarkEnd w:id="141"/>
    </w:p>
    <w:p w14:paraId="6DECA84F" w14:textId="77777777" w:rsidR="00BB3495" w:rsidRDefault="00BB3495" w:rsidP="00BB3495">
      <w:pPr>
        <w:pStyle w:val="Projekt"/>
      </w:pPr>
      <w:r>
        <w:t>Cel wykorzystania paliwa gazowego to:</w:t>
      </w:r>
    </w:p>
    <w:p w14:paraId="2B01D816" w14:textId="77777777" w:rsidR="00BB3495" w:rsidRDefault="00BB3495" w:rsidP="00190EB6">
      <w:pPr>
        <w:pStyle w:val="Projekt"/>
        <w:numPr>
          <w:ilvl w:val="0"/>
          <w:numId w:val="25"/>
        </w:numPr>
        <w:autoSpaceDN w:val="0"/>
        <w:spacing w:after="0"/>
        <w:textAlignment w:val="baseline"/>
      </w:pPr>
      <w:r>
        <w:t>Kotłownia:</w:t>
      </w:r>
    </w:p>
    <w:p w14:paraId="00CB815D" w14:textId="689BF783" w:rsidR="00BB3495" w:rsidRDefault="00306620" w:rsidP="00190EB6">
      <w:pPr>
        <w:pStyle w:val="Projekt"/>
        <w:numPr>
          <w:ilvl w:val="1"/>
          <w:numId w:val="25"/>
        </w:numPr>
        <w:autoSpaceDN w:val="0"/>
        <w:spacing w:after="0"/>
        <w:textAlignment w:val="baseline"/>
      </w:pPr>
      <w:r>
        <w:t xml:space="preserve">Istniejący </w:t>
      </w:r>
      <w:r w:rsidR="00BB3495">
        <w:t>kocioł gazowy (2szt.</w:t>
      </w:r>
      <w:r w:rsidR="00B645E0">
        <w:t>) z zamkniętą komorą spalania</w:t>
      </w:r>
      <w:r w:rsidR="00BB3495">
        <w:t xml:space="preserve"> o </w:t>
      </w:r>
      <w:r w:rsidR="00F86E10">
        <w:t>mocy nominalnej (80/60) 166</w:t>
      </w:r>
      <w:r w:rsidR="00BB3495">
        <w:t xml:space="preserve"> kW</w:t>
      </w:r>
      <w:r>
        <w:t xml:space="preserve"> (De Dietrich C-230</w:t>
      </w:r>
      <w:r w:rsidR="00F86E10">
        <w:t xml:space="preserve"> ECO</w:t>
      </w:r>
      <w:r>
        <w:t>)</w:t>
      </w:r>
      <w:r w:rsidR="00BB3495">
        <w:t>.</w:t>
      </w:r>
    </w:p>
    <w:p w14:paraId="139F9B62" w14:textId="5862B021" w:rsidR="00306620" w:rsidRDefault="00306620" w:rsidP="00190EB6">
      <w:pPr>
        <w:pStyle w:val="Projekt"/>
        <w:numPr>
          <w:ilvl w:val="1"/>
          <w:numId w:val="25"/>
        </w:numPr>
        <w:autoSpaceDN w:val="0"/>
        <w:spacing w:after="0"/>
        <w:textAlignment w:val="baseline"/>
      </w:pPr>
      <w:r>
        <w:t>Projektowany kocioł gazowy (1szt.</w:t>
      </w:r>
      <w:r w:rsidR="00B645E0">
        <w:t>) z zamkniętą komorą spalania</w:t>
      </w:r>
      <w:r>
        <w:t xml:space="preserve"> o maksymalnym obciążeniu cieplnym</w:t>
      </w:r>
      <w:r w:rsidR="00F86E10">
        <w:t xml:space="preserve"> (80/60)</w:t>
      </w:r>
      <w:r>
        <w:t xml:space="preserve"> </w:t>
      </w:r>
      <w:r w:rsidR="00F86E10">
        <w:t xml:space="preserve">152,1 </w:t>
      </w:r>
      <w:r>
        <w:t>kW.</w:t>
      </w:r>
    </w:p>
    <w:p w14:paraId="2C9C8A37" w14:textId="77777777" w:rsidR="00306620" w:rsidRDefault="00306620" w:rsidP="00306620">
      <w:pPr>
        <w:pStyle w:val="Projekt"/>
        <w:autoSpaceDN w:val="0"/>
        <w:spacing w:after="0"/>
        <w:ind w:left="1080"/>
        <w:textAlignment w:val="baseline"/>
      </w:pPr>
    </w:p>
    <w:p w14:paraId="1A2E7732" w14:textId="47B55C2E" w:rsidR="00BB3495" w:rsidRDefault="00BB3495" w:rsidP="00BB3495">
      <w:pPr>
        <w:pStyle w:val="Projekt"/>
        <w:rPr>
          <w:color w:val="000000"/>
        </w:rPr>
      </w:pPr>
      <w:r>
        <w:rPr>
          <w:color w:val="000000"/>
        </w:rPr>
        <w:t xml:space="preserve">Maksymalny godzinowy odbiór paliwa gazowego wyniesie </w:t>
      </w:r>
      <w:r w:rsidR="00F72115">
        <w:rPr>
          <w:color w:val="000000"/>
        </w:rPr>
        <w:t>39,54</w:t>
      </w:r>
      <w:r w:rsidR="00306620">
        <w:rPr>
          <w:color w:val="000000"/>
        </w:rPr>
        <w:t xml:space="preserve"> + </w:t>
      </w:r>
      <w:r>
        <w:rPr>
          <w:color w:val="000000"/>
        </w:rPr>
        <w:t>16,</w:t>
      </w:r>
      <w:r w:rsidR="00306620">
        <w:rPr>
          <w:color w:val="000000"/>
        </w:rPr>
        <w:t>5</w:t>
      </w:r>
      <w:r>
        <w:rPr>
          <w:color w:val="000000"/>
        </w:rPr>
        <w:t xml:space="preserve"> </w:t>
      </w:r>
      <w:r w:rsidR="00306620">
        <w:rPr>
          <w:color w:val="000000"/>
        </w:rPr>
        <w:t xml:space="preserve">= </w:t>
      </w:r>
      <w:r w:rsidR="00306620" w:rsidRPr="00F86E10">
        <w:rPr>
          <w:b/>
          <w:bCs/>
          <w:color w:val="000000"/>
        </w:rPr>
        <w:t>5</w:t>
      </w:r>
      <w:r w:rsidR="00F72115">
        <w:rPr>
          <w:b/>
          <w:bCs/>
          <w:color w:val="000000"/>
        </w:rPr>
        <w:t>6</w:t>
      </w:r>
      <w:r w:rsidR="00306620" w:rsidRPr="00F86E10">
        <w:rPr>
          <w:b/>
          <w:bCs/>
          <w:color w:val="000000"/>
        </w:rPr>
        <w:t>,</w:t>
      </w:r>
      <w:r w:rsidR="00F72115">
        <w:rPr>
          <w:b/>
          <w:bCs/>
          <w:color w:val="000000"/>
        </w:rPr>
        <w:t>0</w:t>
      </w:r>
      <w:r w:rsidR="00306620" w:rsidRPr="00F86E10">
        <w:rPr>
          <w:b/>
          <w:bCs/>
          <w:color w:val="000000"/>
        </w:rPr>
        <w:t xml:space="preserve">4 </w:t>
      </w:r>
      <w:r w:rsidRPr="00F86E10">
        <w:rPr>
          <w:b/>
          <w:bCs/>
          <w:color w:val="000000"/>
        </w:rPr>
        <w:t>m</w:t>
      </w:r>
      <w:r w:rsidRPr="00F86E10">
        <w:rPr>
          <w:b/>
          <w:bCs/>
          <w:color w:val="000000"/>
          <w:vertAlign w:val="superscript"/>
        </w:rPr>
        <w:t>3</w:t>
      </w:r>
      <w:r w:rsidRPr="00F86E10">
        <w:rPr>
          <w:b/>
          <w:bCs/>
          <w:color w:val="000000"/>
        </w:rPr>
        <w:t>/h</w:t>
      </w:r>
      <w:r>
        <w:rPr>
          <w:color w:val="000000"/>
        </w:rPr>
        <w:t xml:space="preserve"> w przeliczeniu na gaz przeliczeniowy o wartości opałowej 31,0 MJ/m</w:t>
      </w:r>
      <w:r>
        <w:rPr>
          <w:color w:val="000000"/>
          <w:vertAlign w:val="superscript"/>
        </w:rPr>
        <w:t>3</w:t>
      </w:r>
      <w:r>
        <w:rPr>
          <w:color w:val="000000"/>
        </w:rPr>
        <w:t>.</w:t>
      </w:r>
    </w:p>
    <w:p w14:paraId="1B29BEF9" w14:textId="28B6A75C" w:rsidR="00F86E10" w:rsidRDefault="00F86E10" w:rsidP="00BB3495">
      <w:pPr>
        <w:pStyle w:val="Projekt"/>
      </w:pPr>
      <w:r>
        <w:rPr>
          <w:color w:val="000000"/>
        </w:rPr>
        <w:t xml:space="preserve">Przydzielona w warunkach ilość gazu wynosi </w:t>
      </w:r>
      <w:r w:rsidRPr="00F86E10">
        <w:rPr>
          <w:b/>
          <w:bCs/>
          <w:color w:val="000000"/>
        </w:rPr>
        <w:t>60 m3/h</w:t>
      </w:r>
      <w:r>
        <w:rPr>
          <w:color w:val="000000"/>
        </w:rPr>
        <w:t>.</w:t>
      </w:r>
    </w:p>
    <w:p w14:paraId="039F8BAA" w14:textId="679D10A9" w:rsidR="00BB3495" w:rsidRDefault="00BB3495" w:rsidP="00BB3495">
      <w:pPr>
        <w:pStyle w:val="Projekt"/>
      </w:pPr>
      <w:r>
        <w:t>Ze względu na serwis kotłowni</w:t>
      </w:r>
      <w:r w:rsidR="00F72115">
        <w:t xml:space="preserve"> będący przyszłym obowiązkiem użytkownika</w:t>
      </w:r>
      <w:r>
        <w:t>, zaleca się zastosowanie urządzeń tego samego producenta</w:t>
      </w:r>
      <w:r w:rsidR="00F72115">
        <w:t>.</w:t>
      </w:r>
    </w:p>
    <w:p w14:paraId="1ABDB737" w14:textId="77777777" w:rsidR="00BB3495" w:rsidRDefault="00BB3495" w:rsidP="00BB3495">
      <w:pPr>
        <w:pStyle w:val="Nagwek2"/>
      </w:pPr>
      <w:bookmarkStart w:id="142" w:name="__RefHeading__35186_527553982"/>
      <w:bookmarkStart w:id="143" w:name="_Toc104738826"/>
      <w:r>
        <w:t>Materiały instalacji.</w:t>
      </w:r>
      <w:bookmarkEnd w:id="142"/>
      <w:bookmarkEnd w:id="143"/>
    </w:p>
    <w:p w14:paraId="7B2A6885" w14:textId="77777777" w:rsidR="00BB3495" w:rsidRDefault="00BB3495" w:rsidP="00F72115">
      <w:r>
        <w:t>Instalację wewnętrzną wykonać z rur stalowych czarnych przewodowych ze szwem łączonych przez spawanie wg PN-81/H-74244. Podłączenie armatury i urządzeń gazowych wykonać jako rozłączne za pomocą łączników gwintowanych .</w:t>
      </w:r>
    </w:p>
    <w:p w14:paraId="24F8ACF8" w14:textId="77777777" w:rsidR="00BB3495" w:rsidRDefault="00BB3495" w:rsidP="00F72115">
      <w:r>
        <w:t>Powierzchnia powłoki antykorozyjnej powinna być wolna od wad. Grubość powłoki antykorozyjnej powinna wynosić 1,8 mm.</w:t>
      </w:r>
    </w:p>
    <w:p w14:paraId="73105E83" w14:textId="77777777" w:rsidR="00BB3495" w:rsidRDefault="00BB3495" w:rsidP="00F72115">
      <w:r>
        <w:t>Kotły gazowe zasilić rurą Dn50 przed kotłem zredukować średnicę zgodnie z wymiarem podejścia do kotła.</w:t>
      </w:r>
    </w:p>
    <w:p w14:paraId="5606BF2D" w14:textId="77777777" w:rsidR="00BB3495" w:rsidRDefault="00BB3495" w:rsidP="00F72115">
      <w:r>
        <w:t>Złączy rurowych nie wolno stosować w miejscach przechodzenia przez ściany i stropy. Złącza gwintowane należy lokalizować w miejscach widocznych i łatwo dostępnych dla kontrolujących.</w:t>
      </w:r>
    </w:p>
    <w:p w14:paraId="5BE0F74A" w14:textId="77777777" w:rsidR="00BB3495" w:rsidRDefault="00BB3495" w:rsidP="00F72115">
      <w:r>
        <w:t>Przewody instalacji gazowej, w stosunku do przewodów innych instalacji stanowiących wy</w:t>
      </w:r>
      <w:r>
        <w:softHyphen/>
        <w:t>posażenie budynku tj. wodnej, kanalizacyjnej, elektrycznej, piorunochronnej itp., należy lo</w:t>
      </w:r>
      <w:r>
        <w:softHyphen/>
        <w:t>kalizować w sposób zapewniający bezpieczeń</w:t>
      </w:r>
      <w:r>
        <w:softHyphen/>
        <w:t>stwo ich użytkowania. Od</w:t>
      </w:r>
      <w:r>
        <w:softHyphen/>
        <w:t>ległość między przewodami instalacji gazowej a inny</w:t>
      </w:r>
      <w:r>
        <w:softHyphen/>
        <w:t>mi przewodami powinna umożli</w:t>
      </w:r>
      <w:r>
        <w:softHyphen/>
        <w:t>wiać wykonanie prac konserwacyjnych.</w:t>
      </w:r>
    </w:p>
    <w:p w14:paraId="607BB8D5" w14:textId="77777777" w:rsidR="00BB3495" w:rsidRDefault="00BB3495" w:rsidP="00F72115">
      <w:r>
        <w:t>Poziome odcinki instalacji gazowych powinny być usytuowane w odległości co naj</w:t>
      </w:r>
      <w:r>
        <w:softHyphen/>
        <w:t>mniej 0,1m powyżej innych przewodów instalacyjnych. Przewody instalacji gazowej krzy</w:t>
      </w:r>
      <w:r>
        <w:softHyphen/>
        <w:t>żujące się z innymi przewodami instalacyjnymi powinny być od nich oddalone co najmniej o 20mm.</w:t>
      </w:r>
    </w:p>
    <w:p w14:paraId="056EB340" w14:textId="77777777" w:rsidR="00BB3495" w:rsidRDefault="00BB3495" w:rsidP="00F72115">
      <w:r>
        <w:t>Połączenie instalacji z urządzeniami gazowymi wykonać jako rozłączne stosując śru</w:t>
      </w:r>
      <w:r>
        <w:softHyphen/>
        <w:t>bunek. Przed przyborami zamontować kurek gazowy kulowy do odcinania dopływu gazu. Kurek główny zamontowany zostanie w skrzynce umieszczonej w granicy posesji..</w:t>
      </w:r>
    </w:p>
    <w:p w14:paraId="02DF58FF" w14:textId="77777777" w:rsidR="00BB3495" w:rsidRDefault="00BB3495" w:rsidP="00F72115">
      <w:r>
        <w:t>Przejścia przewodów przez przegrody budowlane wewnętrzne wykonane w rurach ochronnych jako przejścia zwykłe wg BN-82/8976-50 z materiałem plastycznym.</w:t>
      </w:r>
    </w:p>
    <w:p w14:paraId="4D65F1B2" w14:textId="77777777" w:rsidR="00BB3495" w:rsidRDefault="00BB3495" w:rsidP="00F72115">
      <w:r>
        <w:t>Wszystkie przejścia przez ściany kotłowni wykonać jako p.poż o odporności ogniowej REI60.</w:t>
      </w:r>
    </w:p>
    <w:p w14:paraId="5AF6294F" w14:textId="77777777" w:rsidR="00BB3495" w:rsidRDefault="00BB3495" w:rsidP="00BB3495">
      <w:pPr>
        <w:pStyle w:val="Nagwek2"/>
      </w:pPr>
      <w:bookmarkStart w:id="144" w:name="__RefHeading__35188_527553982"/>
      <w:bookmarkStart w:id="145" w:name="_Toc104738827"/>
      <w:r>
        <w:t>Odprowadzenie spalin i wentylacja.</w:t>
      </w:r>
      <w:bookmarkEnd w:id="144"/>
      <w:bookmarkEnd w:id="145"/>
    </w:p>
    <w:p w14:paraId="309B9EE8" w14:textId="5BCA4520" w:rsidR="00BB3495" w:rsidRDefault="00BB3495" w:rsidP="00F72115">
      <w:r>
        <w:t>Doprowadzenie powietrza do spalania oraz odprowadzenie spalin zapewniać bę</w:t>
      </w:r>
      <w:r w:rsidR="00D84C75">
        <w:t>dzie</w:t>
      </w:r>
      <w:r>
        <w:t xml:space="preserve"> kanał powietrzno-spalinowy 110/160.</w:t>
      </w:r>
    </w:p>
    <w:p w14:paraId="5D2BF0A3" w14:textId="218693C8" w:rsidR="00BB3495" w:rsidRDefault="00BB3495" w:rsidP="00F72115">
      <w:pPr>
        <w:rPr>
          <w:rFonts w:ascii="Arial" w:hAnsi="Arial"/>
        </w:rPr>
      </w:pPr>
      <w:r w:rsidRPr="00F72115">
        <w:t>Wentylacj</w:t>
      </w:r>
      <w:r w:rsidR="00F72115" w:rsidRPr="00F72115">
        <w:t>a</w:t>
      </w:r>
      <w:r w:rsidRPr="00F72115">
        <w:t xml:space="preserve"> wywiewn</w:t>
      </w:r>
      <w:r w:rsidR="00F72115" w:rsidRPr="00F72115">
        <w:t>a</w:t>
      </w:r>
      <w:r w:rsidRPr="00F72115">
        <w:t xml:space="preserve"> w kotłowni </w:t>
      </w:r>
      <w:r w:rsidR="00F72115" w:rsidRPr="00F72115">
        <w:t>– wykorzystać istniejącą</w:t>
      </w:r>
      <w:r>
        <w:rPr>
          <w:rFonts w:ascii="Arial" w:hAnsi="Arial"/>
        </w:rPr>
        <w:t>.</w:t>
      </w:r>
    </w:p>
    <w:p w14:paraId="79BB8C8E" w14:textId="77777777" w:rsidR="00BB3495" w:rsidRDefault="00BB3495" w:rsidP="00BB3495">
      <w:pPr>
        <w:pStyle w:val="Nagwek2"/>
      </w:pPr>
      <w:bookmarkStart w:id="146" w:name="__RefHeading__35190_527553982"/>
      <w:bookmarkStart w:id="147" w:name="_Toc104738828"/>
      <w:r>
        <w:t>Zabezpieczenie antykorozyjne.</w:t>
      </w:r>
      <w:bookmarkEnd w:id="146"/>
      <w:bookmarkEnd w:id="147"/>
    </w:p>
    <w:p w14:paraId="2B0C20A5" w14:textId="77777777" w:rsidR="00BB3495" w:rsidRDefault="00BB3495" w:rsidP="00F72115">
      <w:r>
        <w:t>W celu zabezpieczenia przed korozją wewnętrznych przewodów gazowych, należy wszystkie rury oczyścić szczotkami stalowymi i pomalować 4–krotnie:</w:t>
      </w:r>
    </w:p>
    <w:p w14:paraId="0B4D1391" w14:textId="77777777" w:rsidR="00BB3495" w:rsidRDefault="00BB3495" w:rsidP="00190EB6">
      <w:pPr>
        <w:pStyle w:val="Akapitzlist"/>
        <w:numPr>
          <w:ilvl w:val="0"/>
          <w:numId w:val="26"/>
        </w:numPr>
      </w:pPr>
      <w:r>
        <w:lastRenderedPageBreak/>
        <w:t>2 warstwy farbą podkładową antykorozyjnie,</w:t>
      </w:r>
    </w:p>
    <w:p w14:paraId="26F448F1" w14:textId="77777777" w:rsidR="00BB3495" w:rsidRDefault="00BB3495" w:rsidP="00190EB6">
      <w:pPr>
        <w:pStyle w:val="Akapitzlist"/>
        <w:numPr>
          <w:ilvl w:val="0"/>
          <w:numId w:val="26"/>
        </w:numPr>
      </w:pPr>
      <w:r>
        <w:t>2 warstwy farbą olejną nawierzchniową w kolorze żółtym.</w:t>
      </w:r>
    </w:p>
    <w:p w14:paraId="049EFFED" w14:textId="77777777" w:rsidR="00BB3495" w:rsidRDefault="00BB3495" w:rsidP="00BB3495">
      <w:pPr>
        <w:pStyle w:val="Nagwek2"/>
      </w:pPr>
      <w:bookmarkStart w:id="148" w:name="__RefHeading__35192_527553982"/>
      <w:bookmarkStart w:id="149" w:name="_Toc104738829"/>
      <w:r>
        <w:t>Ochrona przed prądami błądzącymi.</w:t>
      </w:r>
      <w:bookmarkEnd w:id="148"/>
      <w:bookmarkEnd w:id="149"/>
    </w:p>
    <w:p w14:paraId="62CCC751" w14:textId="77777777" w:rsidR="00BB3495" w:rsidRDefault="00BB3495" w:rsidP="00F72115">
      <w:r>
        <w:t>Instalacja gazowa powinna zostać zabezpieczona przed wpływami prądów błądzących oraz objęta systemem elektrycznych połączeń wyrównawczych. Przed kurkiem głównym umieścić złącze izolacyjne IPK.</w:t>
      </w:r>
    </w:p>
    <w:p w14:paraId="65074C4F" w14:textId="77777777" w:rsidR="00BB3495" w:rsidRDefault="00BB3495" w:rsidP="00BB3495">
      <w:pPr>
        <w:pStyle w:val="Nagwek2"/>
      </w:pPr>
      <w:bookmarkStart w:id="150" w:name="__RefHeading__35194_527553982"/>
      <w:bookmarkStart w:id="151" w:name="_Toc104738830"/>
      <w:r>
        <w:t>Próba szczelności</w:t>
      </w:r>
      <w:bookmarkEnd w:id="150"/>
      <w:bookmarkEnd w:id="151"/>
    </w:p>
    <w:p w14:paraId="64076364" w14:textId="77777777" w:rsidR="00BB3495" w:rsidRDefault="00BB3495" w:rsidP="00F72115">
      <w:r>
        <w:t xml:space="preserve">Wykonać próbę szczelności za pomocą sprężonego powietrza o ciśnieniu 0,5 </w:t>
      </w:r>
      <w:proofErr w:type="spellStart"/>
      <w:r>
        <w:t>kG</w:t>
      </w:r>
      <w:proofErr w:type="spellEnd"/>
      <w:r>
        <w:t>/cm2 przez 30 min. Instalację można uznać za szczelną jeżeli manometr nie wy</w:t>
      </w:r>
      <w:r>
        <w:softHyphen/>
        <w:t>każe spadku ciśnienia po upływie 30 min. trwania próby.</w:t>
      </w:r>
    </w:p>
    <w:p w14:paraId="0A7CD45D" w14:textId="77777777" w:rsidR="00BB3495" w:rsidRDefault="00BB3495" w:rsidP="00F72115">
      <w:r>
        <w:t>Próbę szczelności wykonuje wykonawca przed po</w:t>
      </w:r>
      <w:r>
        <w:softHyphen/>
        <w:t>malowaniem.</w:t>
      </w:r>
    </w:p>
    <w:p w14:paraId="71EBAFE0" w14:textId="77777777" w:rsidR="00BB3495" w:rsidRDefault="00BB3495" w:rsidP="00F72115">
      <w:r>
        <w:t>Skontrolować jakość użytych materiałów. Sprawdzić prawidłowość prowa</w:t>
      </w:r>
      <w:r>
        <w:softHyphen/>
        <w:t>dzenia przewodów oraz odprowadzenia spalin.</w:t>
      </w:r>
    </w:p>
    <w:p w14:paraId="79C71823" w14:textId="77777777" w:rsidR="00BB3495" w:rsidRDefault="00BB3495" w:rsidP="00BB3495">
      <w:pPr>
        <w:pStyle w:val="Nagwek2"/>
      </w:pPr>
      <w:bookmarkStart w:id="152" w:name="__RefHeading__35196_527553982"/>
      <w:bookmarkStart w:id="153" w:name="_Toc104738831"/>
      <w:r>
        <w:t>System detekcji gazu.</w:t>
      </w:r>
      <w:bookmarkEnd w:id="152"/>
      <w:bookmarkEnd w:id="153"/>
    </w:p>
    <w:p w14:paraId="25F7BF2D" w14:textId="79CAD615" w:rsidR="00BB3495" w:rsidRDefault="00BB3495" w:rsidP="00BB3495">
      <w:pPr>
        <w:pStyle w:val="Nagwek3"/>
      </w:pPr>
      <w:bookmarkStart w:id="154" w:name="__RefHeading__35198_527553982"/>
      <w:bookmarkStart w:id="155" w:name="_Toc104738832"/>
      <w:r>
        <w:t>Zestawienie elementów systemu detekcji gazu.</w:t>
      </w:r>
      <w:bookmarkEnd w:id="154"/>
      <w:bookmarkEnd w:id="155"/>
    </w:p>
    <w:tbl>
      <w:tblPr>
        <w:tblW w:w="8739" w:type="dxa"/>
        <w:tblInd w:w="-37" w:type="dxa"/>
        <w:tblLayout w:type="fixed"/>
        <w:tblCellMar>
          <w:left w:w="10" w:type="dxa"/>
          <w:right w:w="10" w:type="dxa"/>
        </w:tblCellMar>
        <w:tblLook w:val="04A0" w:firstRow="1" w:lastRow="0" w:firstColumn="1" w:lastColumn="0" w:noHBand="0" w:noVBand="1"/>
      </w:tblPr>
      <w:tblGrid>
        <w:gridCol w:w="576"/>
        <w:gridCol w:w="5854"/>
        <w:gridCol w:w="597"/>
        <w:gridCol w:w="718"/>
        <w:gridCol w:w="994"/>
      </w:tblGrid>
      <w:tr w:rsidR="00F72115" w14:paraId="60E0BB5F" w14:textId="5AF77EA9" w:rsidTr="00F72115">
        <w:tc>
          <w:tcPr>
            <w:tcW w:w="576" w:type="dxa"/>
            <w:tcBorders>
              <w:top w:val="single" w:sz="2" w:space="0" w:color="000000"/>
              <w:left w:val="single" w:sz="2" w:space="0" w:color="000000"/>
              <w:bottom w:val="single" w:sz="2" w:space="0" w:color="000000"/>
            </w:tcBorders>
            <w:tcMar>
              <w:top w:w="55" w:type="dxa"/>
              <w:left w:w="55" w:type="dxa"/>
              <w:bottom w:w="55" w:type="dxa"/>
              <w:right w:w="55" w:type="dxa"/>
            </w:tcMar>
          </w:tcPr>
          <w:p w14:paraId="2C6DDA98" w14:textId="77777777" w:rsidR="00F72115" w:rsidRDefault="00F72115" w:rsidP="00293F33">
            <w:pPr>
              <w:pStyle w:val="Projekt"/>
              <w:rPr>
                <w:b/>
                <w:bCs/>
              </w:rPr>
            </w:pPr>
            <w:r>
              <w:rPr>
                <w:b/>
                <w:bCs/>
              </w:rPr>
              <w:t>L.P.</w:t>
            </w:r>
          </w:p>
        </w:tc>
        <w:tc>
          <w:tcPr>
            <w:tcW w:w="5854" w:type="dxa"/>
            <w:tcBorders>
              <w:top w:val="single" w:sz="2" w:space="0" w:color="000000"/>
              <w:left w:val="single" w:sz="2" w:space="0" w:color="000000"/>
              <w:bottom w:val="single" w:sz="2" w:space="0" w:color="000000"/>
            </w:tcBorders>
            <w:tcMar>
              <w:top w:w="55" w:type="dxa"/>
              <w:left w:w="55" w:type="dxa"/>
              <w:bottom w:w="55" w:type="dxa"/>
              <w:right w:w="55" w:type="dxa"/>
            </w:tcMar>
          </w:tcPr>
          <w:p w14:paraId="0D67CA5F" w14:textId="77777777" w:rsidR="00F72115" w:rsidRDefault="00F72115" w:rsidP="00293F33">
            <w:pPr>
              <w:pStyle w:val="Projekt"/>
              <w:rPr>
                <w:b/>
                <w:bCs/>
              </w:rPr>
            </w:pPr>
            <w:r>
              <w:rPr>
                <w:b/>
                <w:bCs/>
              </w:rPr>
              <w:t>Nazwa</w:t>
            </w:r>
          </w:p>
        </w:tc>
        <w:tc>
          <w:tcPr>
            <w:tcW w:w="597" w:type="dxa"/>
            <w:tcBorders>
              <w:top w:val="single" w:sz="2" w:space="0" w:color="000000"/>
              <w:left w:val="single" w:sz="2" w:space="0" w:color="000000"/>
              <w:bottom w:val="single" w:sz="2" w:space="0" w:color="000000"/>
            </w:tcBorders>
            <w:tcMar>
              <w:top w:w="55" w:type="dxa"/>
              <w:left w:w="55" w:type="dxa"/>
              <w:bottom w:w="55" w:type="dxa"/>
              <w:right w:w="55" w:type="dxa"/>
            </w:tcMar>
          </w:tcPr>
          <w:p w14:paraId="61CB471F" w14:textId="77777777" w:rsidR="00F72115" w:rsidRDefault="00F72115" w:rsidP="00293F33">
            <w:pPr>
              <w:pStyle w:val="Projekt"/>
              <w:rPr>
                <w:b/>
                <w:bCs/>
              </w:rPr>
            </w:pPr>
            <w:r>
              <w:rPr>
                <w:b/>
                <w:bCs/>
              </w:rPr>
              <w:t>j.m.</w:t>
            </w:r>
          </w:p>
        </w:tc>
        <w:tc>
          <w:tcPr>
            <w:tcW w:w="71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E745B55" w14:textId="77777777" w:rsidR="00F72115" w:rsidRDefault="00F72115" w:rsidP="00293F33">
            <w:pPr>
              <w:pStyle w:val="Projekt"/>
              <w:rPr>
                <w:b/>
                <w:bCs/>
              </w:rPr>
            </w:pPr>
            <w:r>
              <w:rPr>
                <w:b/>
                <w:bCs/>
              </w:rPr>
              <w:t>Ilość</w:t>
            </w:r>
          </w:p>
        </w:tc>
        <w:tc>
          <w:tcPr>
            <w:tcW w:w="994" w:type="dxa"/>
            <w:tcBorders>
              <w:top w:val="single" w:sz="2" w:space="0" w:color="000000"/>
              <w:left w:val="single" w:sz="2" w:space="0" w:color="000000"/>
              <w:bottom w:val="single" w:sz="2" w:space="0" w:color="000000"/>
              <w:right w:val="single" w:sz="2" w:space="0" w:color="000000"/>
            </w:tcBorders>
          </w:tcPr>
          <w:p w14:paraId="63C2F840" w14:textId="3BDF14B1" w:rsidR="00F72115" w:rsidRDefault="00F72115" w:rsidP="00293F33">
            <w:pPr>
              <w:pStyle w:val="Projekt"/>
              <w:rPr>
                <w:b/>
                <w:bCs/>
              </w:rPr>
            </w:pPr>
            <w:r>
              <w:rPr>
                <w:b/>
                <w:bCs/>
              </w:rPr>
              <w:t>Uwagi:</w:t>
            </w:r>
          </w:p>
        </w:tc>
      </w:tr>
      <w:tr w:rsidR="00F72115" w14:paraId="1D8CE82F" w14:textId="49BAADCE" w:rsidTr="00F72115">
        <w:tc>
          <w:tcPr>
            <w:tcW w:w="576" w:type="dxa"/>
            <w:tcBorders>
              <w:left w:val="single" w:sz="2" w:space="0" w:color="000000"/>
              <w:bottom w:val="single" w:sz="2" w:space="0" w:color="000000"/>
            </w:tcBorders>
            <w:tcMar>
              <w:top w:w="55" w:type="dxa"/>
              <w:left w:w="55" w:type="dxa"/>
              <w:bottom w:w="55" w:type="dxa"/>
              <w:right w:w="55" w:type="dxa"/>
            </w:tcMar>
            <w:vAlign w:val="bottom"/>
          </w:tcPr>
          <w:p w14:paraId="28811024" w14:textId="77777777" w:rsidR="00F72115" w:rsidRDefault="00F72115" w:rsidP="00293F33">
            <w:pPr>
              <w:pStyle w:val="Projekt"/>
              <w:ind w:left="-567"/>
              <w:jc w:val="right"/>
            </w:pPr>
            <w:r>
              <w:t>1</w:t>
            </w:r>
          </w:p>
        </w:tc>
        <w:tc>
          <w:tcPr>
            <w:tcW w:w="5854" w:type="dxa"/>
            <w:tcBorders>
              <w:left w:val="single" w:sz="2" w:space="0" w:color="000000"/>
              <w:bottom w:val="single" w:sz="2" w:space="0" w:color="000000"/>
            </w:tcBorders>
            <w:tcMar>
              <w:top w:w="55" w:type="dxa"/>
              <w:left w:w="55" w:type="dxa"/>
              <w:bottom w:w="55" w:type="dxa"/>
              <w:right w:w="55" w:type="dxa"/>
            </w:tcMar>
          </w:tcPr>
          <w:p w14:paraId="7A550CBE" w14:textId="1A57A7BC" w:rsidR="00F72115" w:rsidRDefault="00F72115" w:rsidP="00293F33">
            <w:pPr>
              <w:pStyle w:val="Projekt"/>
            </w:pPr>
            <w:r>
              <w:t xml:space="preserve">Zawór odc. klapowy z głowicą MAG-3, ZBK50k, Dn50 0,5 MPa, </w:t>
            </w:r>
            <w:proofErr w:type="spellStart"/>
            <w:r>
              <w:t>Gazex</w:t>
            </w:r>
            <w:proofErr w:type="spellEnd"/>
            <w:r>
              <w:t xml:space="preserve"> – </w:t>
            </w:r>
            <w:r w:rsidRPr="00F72115">
              <w:rPr>
                <w:b/>
                <w:bCs/>
              </w:rPr>
              <w:t>wymiana na DN80</w:t>
            </w:r>
          </w:p>
        </w:tc>
        <w:tc>
          <w:tcPr>
            <w:tcW w:w="597" w:type="dxa"/>
            <w:tcBorders>
              <w:left w:val="single" w:sz="2" w:space="0" w:color="000000"/>
              <w:bottom w:val="single" w:sz="2" w:space="0" w:color="000000"/>
            </w:tcBorders>
            <w:tcMar>
              <w:top w:w="55" w:type="dxa"/>
              <w:left w:w="55" w:type="dxa"/>
              <w:bottom w:w="55" w:type="dxa"/>
              <w:right w:w="55" w:type="dxa"/>
            </w:tcMar>
          </w:tcPr>
          <w:p w14:paraId="2BD6C2CC" w14:textId="77777777" w:rsidR="00F72115" w:rsidRDefault="00F72115" w:rsidP="00293F33">
            <w:pPr>
              <w:pStyle w:val="Projekt"/>
            </w:pPr>
            <w:r>
              <w:t>szt.</w:t>
            </w:r>
          </w:p>
        </w:tc>
        <w:tc>
          <w:tcPr>
            <w:tcW w:w="71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8FBC3A1" w14:textId="77777777" w:rsidR="00F72115" w:rsidRDefault="00F72115" w:rsidP="00293F33">
            <w:pPr>
              <w:pStyle w:val="Projekt"/>
            </w:pPr>
            <w:r>
              <w:t>1</w:t>
            </w:r>
          </w:p>
        </w:tc>
        <w:tc>
          <w:tcPr>
            <w:tcW w:w="994" w:type="dxa"/>
            <w:tcBorders>
              <w:left w:val="single" w:sz="2" w:space="0" w:color="000000"/>
              <w:bottom w:val="single" w:sz="2" w:space="0" w:color="000000"/>
              <w:right w:val="single" w:sz="2" w:space="0" w:color="000000"/>
            </w:tcBorders>
          </w:tcPr>
          <w:p w14:paraId="19AA89A9" w14:textId="73877C94" w:rsidR="00F72115" w:rsidRDefault="00F72115" w:rsidP="00293F33">
            <w:pPr>
              <w:pStyle w:val="Projekt"/>
            </w:pPr>
            <w:r>
              <w:t>Nowy</w:t>
            </w:r>
          </w:p>
        </w:tc>
      </w:tr>
      <w:tr w:rsidR="00F72115" w14:paraId="7F61263B" w14:textId="3E6FD95C" w:rsidTr="00F72115">
        <w:tc>
          <w:tcPr>
            <w:tcW w:w="576" w:type="dxa"/>
            <w:tcBorders>
              <w:left w:val="single" w:sz="2" w:space="0" w:color="000000"/>
              <w:bottom w:val="single" w:sz="2" w:space="0" w:color="000000"/>
            </w:tcBorders>
            <w:tcMar>
              <w:top w:w="55" w:type="dxa"/>
              <w:left w:w="55" w:type="dxa"/>
              <w:bottom w:w="55" w:type="dxa"/>
              <w:right w:w="55" w:type="dxa"/>
            </w:tcMar>
            <w:vAlign w:val="bottom"/>
          </w:tcPr>
          <w:p w14:paraId="41B40DBE" w14:textId="77777777" w:rsidR="00F72115" w:rsidRDefault="00F72115" w:rsidP="00293F33">
            <w:pPr>
              <w:pStyle w:val="Projekt"/>
              <w:ind w:left="-567"/>
              <w:jc w:val="right"/>
            </w:pPr>
            <w:r>
              <w:t>2</w:t>
            </w:r>
          </w:p>
        </w:tc>
        <w:tc>
          <w:tcPr>
            <w:tcW w:w="5854" w:type="dxa"/>
            <w:tcBorders>
              <w:left w:val="single" w:sz="2" w:space="0" w:color="000000"/>
              <w:bottom w:val="single" w:sz="2" w:space="0" w:color="000000"/>
            </w:tcBorders>
            <w:tcMar>
              <w:top w:w="55" w:type="dxa"/>
              <w:left w:w="55" w:type="dxa"/>
              <w:bottom w:w="55" w:type="dxa"/>
              <w:right w:w="55" w:type="dxa"/>
            </w:tcMar>
          </w:tcPr>
          <w:p w14:paraId="3380147B" w14:textId="77777777" w:rsidR="00F72115" w:rsidRDefault="00F72115" w:rsidP="00293F33">
            <w:pPr>
              <w:pStyle w:val="Projekt"/>
            </w:pPr>
            <w:r>
              <w:t xml:space="preserve">Detektor metanu </w:t>
            </w:r>
            <w:proofErr w:type="spellStart"/>
            <w:r>
              <w:t>Gazex</w:t>
            </w:r>
            <w:proofErr w:type="spellEnd"/>
            <w:r>
              <w:t xml:space="preserve"> DEX - 12</w:t>
            </w:r>
          </w:p>
        </w:tc>
        <w:tc>
          <w:tcPr>
            <w:tcW w:w="597" w:type="dxa"/>
            <w:tcBorders>
              <w:left w:val="single" w:sz="2" w:space="0" w:color="000000"/>
              <w:bottom w:val="single" w:sz="2" w:space="0" w:color="000000"/>
            </w:tcBorders>
            <w:tcMar>
              <w:top w:w="55" w:type="dxa"/>
              <w:left w:w="55" w:type="dxa"/>
              <w:bottom w:w="55" w:type="dxa"/>
              <w:right w:w="55" w:type="dxa"/>
            </w:tcMar>
          </w:tcPr>
          <w:p w14:paraId="539E8015" w14:textId="77777777" w:rsidR="00F72115" w:rsidRDefault="00F72115" w:rsidP="00293F33">
            <w:pPr>
              <w:pStyle w:val="Projekt"/>
            </w:pPr>
            <w:r>
              <w:t>szt.</w:t>
            </w:r>
          </w:p>
        </w:tc>
        <w:tc>
          <w:tcPr>
            <w:tcW w:w="71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2A497D3" w14:textId="77777777" w:rsidR="00F72115" w:rsidRDefault="00F72115" w:rsidP="00293F33">
            <w:pPr>
              <w:pStyle w:val="Projekt"/>
            </w:pPr>
            <w:r>
              <w:t>1</w:t>
            </w:r>
          </w:p>
        </w:tc>
        <w:tc>
          <w:tcPr>
            <w:tcW w:w="994" w:type="dxa"/>
            <w:tcBorders>
              <w:left w:val="single" w:sz="2" w:space="0" w:color="000000"/>
              <w:bottom w:val="single" w:sz="2" w:space="0" w:color="000000"/>
              <w:right w:val="single" w:sz="2" w:space="0" w:color="000000"/>
            </w:tcBorders>
          </w:tcPr>
          <w:p w14:paraId="63F26467" w14:textId="3BBD2A70" w:rsidR="00F72115" w:rsidRDefault="00F72115" w:rsidP="00293F33">
            <w:pPr>
              <w:pStyle w:val="Projekt"/>
            </w:pPr>
            <w:r>
              <w:t>Istniejący</w:t>
            </w:r>
          </w:p>
        </w:tc>
      </w:tr>
      <w:tr w:rsidR="00F72115" w14:paraId="27F56B9E" w14:textId="6502B648" w:rsidTr="00F72115">
        <w:tc>
          <w:tcPr>
            <w:tcW w:w="576" w:type="dxa"/>
            <w:tcBorders>
              <w:left w:val="single" w:sz="2" w:space="0" w:color="000000"/>
              <w:bottom w:val="single" w:sz="2" w:space="0" w:color="000000"/>
            </w:tcBorders>
            <w:tcMar>
              <w:top w:w="55" w:type="dxa"/>
              <w:left w:w="55" w:type="dxa"/>
              <w:bottom w:w="55" w:type="dxa"/>
              <w:right w:w="55" w:type="dxa"/>
            </w:tcMar>
            <w:vAlign w:val="bottom"/>
          </w:tcPr>
          <w:p w14:paraId="4D04A88F" w14:textId="77777777" w:rsidR="00F72115" w:rsidRDefault="00F72115" w:rsidP="00293F33">
            <w:pPr>
              <w:pStyle w:val="Projekt"/>
              <w:ind w:left="-567"/>
              <w:jc w:val="right"/>
            </w:pPr>
            <w:r>
              <w:t>3</w:t>
            </w:r>
          </w:p>
        </w:tc>
        <w:tc>
          <w:tcPr>
            <w:tcW w:w="5854" w:type="dxa"/>
            <w:tcBorders>
              <w:left w:val="single" w:sz="2" w:space="0" w:color="000000"/>
              <w:bottom w:val="single" w:sz="2" w:space="0" w:color="000000"/>
            </w:tcBorders>
            <w:tcMar>
              <w:top w:w="55" w:type="dxa"/>
              <w:left w:w="55" w:type="dxa"/>
              <w:bottom w:w="55" w:type="dxa"/>
              <w:right w:w="55" w:type="dxa"/>
            </w:tcMar>
          </w:tcPr>
          <w:p w14:paraId="46C361EC" w14:textId="77777777" w:rsidR="00F72115" w:rsidRDefault="00F72115" w:rsidP="00293F33">
            <w:pPr>
              <w:pStyle w:val="Projekt"/>
            </w:pPr>
            <w:r>
              <w:t xml:space="preserve">Moduł alarmowy </w:t>
            </w:r>
            <w:proofErr w:type="spellStart"/>
            <w:r>
              <w:t>Gazex</w:t>
            </w:r>
            <w:proofErr w:type="spellEnd"/>
            <w:r>
              <w:t xml:space="preserve"> MD - 2.Z</w:t>
            </w:r>
          </w:p>
        </w:tc>
        <w:tc>
          <w:tcPr>
            <w:tcW w:w="597" w:type="dxa"/>
            <w:tcBorders>
              <w:left w:val="single" w:sz="2" w:space="0" w:color="000000"/>
              <w:bottom w:val="single" w:sz="2" w:space="0" w:color="000000"/>
            </w:tcBorders>
            <w:tcMar>
              <w:top w:w="55" w:type="dxa"/>
              <w:left w:w="55" w:type="dxa"/>
              <w:bottom w:w="55" w:type="dxa"/>
              <w:right w:w="55" w:type="dxa"/>
            </w:tcMar>
          </w:tcPr>
          <w:p w14:paraId="50906AC2" w14:textId="77777777" w:rsidR="00F72115" w:rsidRDefault="00F72115" w:rsidP="00293F33">
            <w:pPr>
              <w:pStyle w:val="Projekt"/>
            </w:pPr>
            <w:r>
              <w:t>szt.</w:t>
            </w:r>
          </w:p>
        </w:tc>
        <w:tc>
          <w:tcPr>
            <w:tcW w:w="71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F5C6E04" w14:textId="77777777" w:rsidR="00F72115" w:rsidRDefault="00F72115" w:rsidP="00293F33">
            <w:pPr>
              <w:pStyle w:val="Projekt"/>
            </w:pPr>
            <w:r>
              <w:t>1</w:t>
            </w:r>
          </w:p>
        </w:tc>
        <w:tc>
          <w:tcPr>
            <w:tcW w:w="994" w:type="dxa"/>
            <w:tcBorders>
              <w:left w:val="single" w:sz="2" w:space="0" w:color="000000"/>
              <w:bottom w:val="single" w:sz="2" w:space="0" w:color="000000"/>
              <w:right w:val="single" w:sz="2" w:space="0" w:color="000000"/>
            </w:tcBorders>
          </w:tcPr>
          <w:p w14:paraId="3417D374" w14:textId="42A1B979" w:rsidR="00F72115" w:rsidRDefault="00F72115" w:rsidP="00293F33">
            <w:pPr>
              <w:pStyle w:val="Projekt"/>
            </w:pPr>
            <w:r>
              <w:t>Istniejący</w:t>
            </w:r>
          </w:p>
        </w:tc>
      </w:tr>
      <w:tr w:rsidR="00F72115" w14:paraId="753D9D89" w14:textId="1117E72E" w:rsidTr="00F72115">
        <w:tc>
          <w:tcPr>
            <w:tcW w:w="576" w:type="dxa"/>
            <w:tcBorders>
              <w:left w:val="single" w:sz="2" w:space="0" w:color="000000"/>
              <w:bottom w:val="single" w:sz="2" w:space="0" w:color="000000"/>
            </w:tcBorders>
            <w:tcMar>
              <w:top w:w="55" w:type="dxa"/>
              <w:left w:w="55" w:type="dxa"/>
              <w:bottom w:w="55" w:type="dxa"/>
              <w:right w:w="55" w:type="dxa"/>
            </w:tcMar>
            <w:vAlign w:val="bottom"/>
          </w:tcPr>
          <w:p w14:paraId="0D2E4FEA" w14:textId="77777777" w:rsidR="00F72115" w:rsidRDefault="00F72115" w:rsidP="00293F33">
            <w:pPr>
              <w:pStyle w:val="Projekt"/>
              <w:ind w:left="-567"/>
              <w:jc w:val="right"/>
            </w:pPr>
            <w:r>
              <w:t>4</w:t>
            </w:r>
          </w:p>
        </w:tc>
        <w:tc>
          <w:tcPr>
            <w:tcW w:w="5854" w:type="dxa"/>
            <w:tcBorders>
              <w:left w:val="single" w:sz="2" w:space="0" w:color="000000"/>
              <w:bottom w:val="single" w:sz="2" w:space="0" w:color="000000"/>
            </w:tcBorders>
            <w:tcMar>
              <w:top w:w="55" w:type="dxa"/>
              <w:left w:w="55" w:type="dxa"/>
              <w:bottom w:w="55" w:type="dxa"/>
              <w:right w:w="55" w:type="dxa"/>
            </w:tcMar>
          </w:tcPr>
          <w:p w14:paraId="44BC6A5F" w14:textId="77777777" w:rsidR="00F72115" w:rsidRDefault="00F72115" w:rsidP="00293F33">
            <w:pPr>
              <w:pStyle w:val="Projekt"/>
            </w:pPr>
            <w:r>
              <w:t xml:space="preserve">Sygnalizator </w:t>
            </w:r>
            <w:proofErr w:type="spellStart"/>
            <w:r>
              <w:t>Gazex</w:t>
            </w:r>
            <w:proofErr w:type="spellEnd"/>
            <w:r>
              <w:t xml:space="preserve"> SL - 32</w:t>
            </w:r>
          </w:p>
        </w:tc>
        <w:tc>
          <w:tcPr>
            <w:tcW w:w="597" w:type="dxa"/>
            <w:tcBorders>
              <w:left w:val="single" w:sz="2" w:space="0" w:color="000000"/>
              <w:bottom w:val="single" w:sz="2" w:space="0" w:color="000000"/>
            </w:tcBorders>
            <w:tcMar>
              <w:top w:w="55" w:type="dxa"/>
              <w:left w:w="55" w:type="dxa"/>
              <w:bottom w:w="55" w:type="dxa"/>
              <w:right w:w="55" w:type="dxa"/>
            </w:tcMar>
          </w:tcPr>
          <w:p w14:paraId="0B49985B" w14:textId="77777777" w:rsidR="00F72115" w:rsidRDefault="00F72115" w:rsidP="00293F33">
            <w:pPr>
              <w:pStyle w:val="Projekt"/>
            </w:pPr>
            <w:r>
              <w:t>szt.</w:t>
            </w:r>
          </w:p>
        </w:tc>
        <w:tc>
          <w:tcPr>
            <w:tcW w:w="71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166865F" w14:textId="77777777" w:rsidR="00F72115" w:rsidRDefault="00F72115" w:rsidP="00293F33">
            <w:pPr>
              <w:pStyle w:val="Projekt"/>
            </w:pPr>
            <w:r>
              <w:t>1</w:t>
            </w:r>
          </w:p>
        </w:tc>
        <w:tc>
          <w:tcPr>
            <w:tcW w:w="994" w:type="dxa"/>
            <w:tcBorders>
              <w:left w:val="single" w:sz="2" w:space="0" w:color="000000"/>
              <w:bottom w:val="single" w:sz="2" w:space="0" w:color="000000"/>
              <w:right w:val="single" w:sz="2" w:space="0" w:color="000000"/>
            </w:tcBorders>
          </w:tcPr>
          <w:p w14:paraId="5D0C819D" w14:textId="49555547" w:rsidR="00F72115" w:rsidRDefault="00F72115" w:rsidP="00293F33">
            <w:pPr>
              <w:pStyle w:val="Projekt"/>
            </w:pPr>
            <w:r>
              <w:t>Istniejący</w:t>
            </w:r>
          </w:p>
        </w:tc>
      </w:tr>
    </w:tbl>
    <w:p w14:paraId="500CEE3D" w14:textId="0028962C" w:rsidR="00B87111" w:rsidRDefault="00D774FF">
      <w:pPr>
        <w:pStyle w:val="Nagwek1"/>
      </w:pPr>
      <w:bookmarkStart w:id="156" w:name="_Toc104738833"/>
      <w:r>
        <w:t>Kotłownia gazowa</w:t>
      </w:r>
      <w:r w:rsidR="00335400">
        <w:t>.</w:t>
      </w:r>
      <w:bookmarkEnd w:id="137"/>
      <w:bookmarkEnd w:id="138"/>
      <w:bookmarkEnd w:id="156"/>
    </w:p>
    <w:p w14:paraId="4840D0E1" w14:textId="77777777" w:rsidR="00BB3495" w:rsidRDefault="00BB3495" w:rsidP="00BB3495">
      <w:pPr>
        <w:pStyle w:val="Nagwek2"/>
      </w:pPr>
      <w:bookmarkStart w:id="157" w:name="__RefHeading__2386_55979344"/>
      <w:bookmarkStart w:id="158" w:name="_Toc104738834"/>
      <w:r>
        <w:t>Charakterystyka ogólna.</w:t>
      </w:r>
      <w:bookmarkEnd w:id="157"/>
      <w:bookmarkEnd w:id="158"/>
    </w:p>
    <w:p w14:paraId="799A344E" w14:textId="77777777" w:rsidR="00BB3495" w:rsidRDefault="00BB3495" w:rsidP="00BB3495">
      <w:pPr>
        <w:pStyle w:val="Projekt"/>
      </w:pPr>
      <w:r>
        <w:t>Kotłownia dostarczać będzie ciepło w postaci wody gorącej dla potrzeb:</w:t>
      </w:r>
    </w:p>
    <w:p w14:paraId="2BD59C1C" w14:textId="77777777" w:rsidR="00BB3495" w:rsidRDefault="00BB3495" w:rsidP="00190EB6">
      <w:pPr>
        <w:pStyle w:val="Projekt"/>
        <w:numPr>
          <w:ilvl w:val="0"/>
          <w:numId w:val="22"/>
        </w:numPr>
        <w:autoSpaceDN w:val="0"/>
        <w:spacing w:after="0"/>
        <w:textAlignment w:val="baseline"/>
      </w:pPr>
      <w:r>
        <w:t>instalacji centralnego ogrzewania,</w:t>
      </w:r>
    </w:p>
    <w:p w14:paraId="7EB77FBA" w14:textId="77777777" w:rsidR="00BB3495" w:rsidRDefault="00BB3495" w:rsidP="00190EB6">
      <w:pPr>
        <w:pStyle w:val="Projekt"/>
        <w:numPr>
          <w:ilvl w:val="0"/>
          <w:numId w:val="22"/>
        </w:numPr>
        <w:autoSpaceDN w:val="0"/>
        <w:spacing w:after="0"/>
        <w:textAlignment w:val="baseline"/>
      </w:pPr>
      <w:r>
        <w:t>ciepła technologicznego dla centrali wentylacyjnej</w:t>
      </w:r>
      <w:bookmarkStart w:id="159" w:name="__RefHeading__2388_55979344"/>
      <w:r>
        <w:t>.</w:t>
      </w:r>
    </w:p>
    <w:p w14:paraId="403E96C6" w14:textId="183685CB" w:rsidR="00BB3495" w:rsidRDefault="00BB3495" w:rsidP="00BB3495">
      <w:pPr>
        <w:pStyle w:val="Nagwek2"/>
      </w:pPr>
      <w:bookmarkStart w:id="160" w:name="_Toc104738835"/>
      <w:r>
        <w:t>Opis rozwiązania technologii grzewczej kotłowni.</w:t>
      </w:r>
      <w:bookmarkEnd w:id="159"/>
      <w:bookmarkEnd w:id="160"/>
    </w:p>
    <w:p w14:paraId="3C2B11B5" w14:textId="1D4AE303" w:rsidR="00BB3495" w:rsidRDefault="00BB3495" w:rsidP="00BB3495">
      <w:pPr>
        <w:pStyle w:val="Projekt"/>
      </w:pPr>
      <w:r>
        <w:t>Przedmiotowa kotłownia wyposażona będzie w kocioł gazowy, k</w:t>
      </w:r>
      <w:r w:rsidR="00C04A4C">
        <w:t xml:space="preserve">ondensacyjny. o mocy </w:t>
      </w:r>
      <w:r w:rsidR="00FE265E">
        <w:t>1</w:t>
      </w:r>
      <w:r w:rsidR="00C04A4C">
        <w:t>6</w:t>
      </w:r>
      <w:r w:rsidR="00FE265E">
        <w:t>0</w:t>
      </w:r>
      <w:r w:rsidR="00C04A4C">
        <w:t xml:space="preserve"> kW</w:t>
      </w:r>
      <w:r>
        <w:t>.</w:t>
      </w:r>
    </w:p>
    <w:p w14:paraId="2F4E81E0" w14:textId="40A7E0B9" w:rsidR="00306620" w:rsidRDefault="00306620" w:rsidP="00BB3495">
      <w:pPr>
        <w:pStyle w:val="Projekt"/>
      </w:pPr>
      <w:r>
        <w:t>Dobrane wymiary kotła:</w:t>
      </w:r>
    </w:p>
    <w:p w14:paraId="0364E0D8" w14:textId="1738759F" w:rsidR="00306620" w:rsidRDefault="00306620" w:rsidP="00BB3495">
      <w:pPr>
        <w:pStyle w:val="Projekt"/>
      </w:pPr>
      <w:r w:rsidRPr="00306620">
        <w:rPr>
          <w:noProof/>
        </w:rPr>
        <w:lastRenderedPageBreak/>
        <w:drawing>
          <wp:inline distT="0" distB="0" distL="0" distR="0" wp14:anchorId="6C050CBB" wp14:editId="01136932">
            <wp:extent cx="4938029" cy="3550722"/>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41925" cy="3553523"/>
                    </a:xfrm>
                    <a:prstGeom prst="rect">
                      <a:avLst/>
                    </a:prstGeom>
                  </pic:spPr>
                </pic:pic>
              </a:graphicData>
            </a:graphic>
          </wp:inline>
        </w:drawing>
      </w:r>
    </w:p>
    <w:p w14:paraId="72B1F833" w14:textId="77777777" w:rsidR="00D84C75" w:rsidRDefault="00D84C75" w:rsidP="00BB3495">
      <w:pPr>
        <w:pStyle w:val="Projekt"/>
      </w:pPr>
    </w:p>
    <w:p w14:paraId="5B53162F" w14:textId="60B74A80" w:rsidR="00BB3495" w:rsidRDefault="00BB3495" w:rsidP="00BB3495">
      <w:pPr>
        <w:pStyle w:val="Projekt"/>
      </w:pPr>
      <w:r>
        <w:t>Układ grzewczy pracować będzie jako pompowy w systemie zamkniętym zabezpieczo</w:t>
      </w:r>
      <w:r>
        <w:softHyphen/>
        <w:t>ny naczyniem wzbiorczym przeponowym firmy REFLEX i zaworem bezpieczeństwa.</w:t>
      </w:r>
    </w:p>
    <w:p w14:paraId="5AC77C29" w14:textId="77777777" w:rsidR="00BB3495" w:rsidRDefault="00BB3495" w:rsidP="00BB3495">
      <w:pPr>
        <w:pStyle w:val="Projekt"/>
      </w:pPr>
      <w:r>
        <w:t>Założone parametry kotłowni:</w:t>
      </w:r>
    </w:p>
    <w:p w14:paraId="31F3202A" w14:textId="3B884497" w:rsidR="00BB3495" w:rsidRPr="00FE265E" w:rsidRDefault="00BB3495" w:rsidP="00190EB6">
      <w:pPr>
        <w:pStyle w:val="Projekt"/>
        <w:numPr>
          <w:ilvl w:val="0"/>
          <w:numId w:val="22"/>
        </w:numPr>
        <w:autoSpaceDN w:val="0"/>
        <w:spacing w:after="0"/>
        <w:textAlignment w:val="baseline"/>
        <w:rPr>
          <w:sz w:val="24"/>
        </w:rPr>
      </w:pPr>
      <w:r>
        <w:rPr>
          <w:sz w:val="24"/>
        </w:rPr>
        <w:t>obliczeniowa t</w:t>
      </w:r>
      <w:r w:rsidR="00C04A4C">
        <w:rPr>
          <w:sz w:val="24"/>
        </w:rPr>
        <w:t>emperatura wody obiegowej c.o.</w:t>
      </w:r>
      <w:r>
        <w:rPr>
          <w:sz w:val="24"/>
        </w:rPr>
        <w:t>55/40</w:t>
      </w:r>
      <w:r w:rsidR="00FE265E">
        <w:rPr>
          <w:sz w:val="24"/>
        </w:rPr>
        <w:t xml:space="preserve"> st</w:t>
      </w:r>
      <w:r>
        <w:rPr>
          <w:sz w:val="24"/>
        </w:rPr>
        <w:t>C</w:t>
      </w:r>
      <w:r w:rsidR="00FE265E">
        <w:rPr>
          <w:sz w:val="24"/>
        </w:rPr>
        <w:t>.</w:t>
      </w:r>
    </w:p>
    <w:p w14:paraId="5725BAFB" w14:textId="4CD056DE" w:rsidR="00BB3495" w:rsidRDefault="00C04A4C" w:rsidP="00190EB6">
      <w:pPr>
        <w:pStyle w:val="Projekt"/>
        <w:numPr>
          <w:ilvl w:val="0"/>
          <w:numId w:val="22"/>
        </w:numPr>
        <w:autoSpaceDN w:val="0"/>
        <w:spacing w:after="0"/>
        <w:textAlignment w:val="baseline"/>
      </w:pPr>
      <w:r>
        <w:t xml:space="preserve">ciśnienie wody max. </w:t>
      </w:r>
      <w:r w:rsidR="00BB3495">
        <w:t>3 bar.</w:t>
      </w:r>
    </w:p>
    <w:p w14:paraId="5D831336" w14:textId="77777777" w:rsidR="00BB3495" w:rsidRDefault="00BB3495" w:rsidP="00BB3495">
      <w:pPr>
        <w:pStyle w:val="Nagwek3"/>
      </w:pPr>
      <w:bookmarkStart w:id="161" w:name="__RefHeading__2390_55979344"/>
      <w:bookmarkStart w:id="162" w:name="_Toc104738836"/>
      <w:r>
        <w:t>Układ odprowadzenia spalin.</w:t>
      </w:r>
      <w:bookmarkEnd w:id="161"/>
      <w:bookmarkEnd w:id="162"/>
    </w:p>
    <w:p w14:paraId="0145B44C" w14:textId="147647C9" w:rsidR="00BB3495" w:rsidRDefault="00BB3495" w:rsidP="00BB3495">
      <w:pPr>
        <w:pStyle w:val="Projekt"/>
      </w:pPr>
      <w:r>
        <w:t>Dla odprowadzenia spalin projektuje się komin systemow</w:t>
      </w:r>
      <w:r w:rsidR="00D84C75">
        <w:t>y</w:t>
      </w:r>
      <w:r>
        <w:t xml:space="preserve"> – system powietrzno spalinowy</w:t>
      </w:r>
      <w:r w:rsidR="00D84C75">
        <w:t xml:space="preserve">. </w:t>
      </w:r>
      <w:r>
        <w:t>Średnica nominalna komina</w:t>
      </w:r>
      <w:r>
        <w:tab/>
        <w:t>- Ø 110/160</w:t>
      </w:r>
    </w:p>
    <w:p w14:paraId="6A2280C7" w14:textId="61420A9A" w:rsidR="00BB3495" w:rsidRDefault="00BB3495" w:rsidP="00BB3495">
      <w:pPr>
        <w:pStyle w:val="Projekt"/>
      </w:pPr>
      <w:r>
        <w:t xml:space="preserve">W instalacji odprowadzenia spalin przewidziano </w:t>
      </w:r>
      <w:r w:rsidR="00D84C75">
        <w:t xml:space="preserve">wykorzystanie istniejącego </w:t>
      </w:r>
      <w:r>
        <w:t>neutralizator</w:t>
      </w:r>
      <w:r w:rsidR="00D84C75">
        <w:t>a</w:t>
      </w:r>
      <w:r>
        <w:t xml:space="preserve"> skroplin.</w:t>
      </w:r>
    </w:p>
    <w:p w14:paraId="48B342D6" w14:textId="77777777" w:rsidR="00BB3495" w:rsidRDefault="00BB3495" w:rsidP="00BB3495">
      <w:pPr>
        <w:pStyle w:val="Nagwek2"/>
      </w:pPr>
      <w:bookmarkStart w:id="163" w:name="__RefHeading__15762_1783020457"/>
      <w:bookmarkStart w:id="164" w:name="_Toc104738837"/>
      <w:r>
        <w:t>Dobór urządzeń zabezpieczających</w:t>
      </w:r>
      <w:bookmarkEnd w:id="163"/>
      <w:bookmarkEnd w:id="164"/>
    </w:p>
    <w:p w14:paraId="2017EA4E" w14:textId="77777777" w:rsidR="00BB3495" w:rsidRDefault="00BB3495" w:rsidP="00BB3495">
      <w:pPr>
        <w:pStyle w:val="Nagwek3"/>
      </w:pPr>
      <w:bookmarkStart w:id="165" w:name="__RefHeading__15764_1783020457"/>
      <w:bookmarkStart w:id="166" w:name="_Toc104738838"/>
      <w:r>
        <w:t>Naczynie wzbiorcze przeponowe</w:t>
      </w:r>
      <w:bookmarkEnd w:id="165"/>
      <w:bookmarkEnd w:id="166"/>
    </w:p>
    <w:p w14:paraId="50846EA7" w14:textId="7EA5CC3D" w:rsidR="00BB3495" w:rsidRDefault="00BB3495" w:rsidP="00BB3495">
      <w:pPr>
        <w:pStyle w:val="Projekt"/>
        <w:rPr>
          <w:i/>
          <w:iCs/>
        </w:rPr>
      </w:pPr>
      <w:r>
        <w:rPr>
          <w:i/>
          <w:iCs/>
        </w:rPr>
        <w:t xml:space="preserve">Dobrano naczynie </w:t>
      </w:r>
      <w:r w:rsidR="007F3A89">
        <w:rPr>
          <w:i/>
          <w:iCs/>
        </w:rPr>
        <w:t>o pojemności 300 dm3</w:t>
      </w:r>
      <w:r>
        <w:rPr>
          <w:i/>
          <w:iCs/>
        </w:rPr>
        <w:t>, 6bar</w:t>
      </w:r>
    </w:p>
    <w:p w14:paraId="0395DEFA" w14:textId="77777777" w:rsidR="00BB3495" w:rsidRDefault="00BB3495" w:rsidP="00BB3495">
      <w:pPr>
        <w:pStyle w:val="Nagwek3"/>
      </w:pPr>
      <w:bookmarkStart w:id="167" w:name="__RefHeading__15766_1783020457"/>
      <w:bookmarkStart w:id="168" w:name="_Toc104738839"/>
      <w:r>
        <w:t>Naczynie wzbiorcze przeponowe c.w.u.</w:t>
      </w:r>
      <w:bookmarkEnd w:id="167"/>
      <w:bookmarkEnd w:id="168"/>
    </w:p>
    <w:p w14:paraId="2797DC49" w14:textId="558967AE" w:rsidR="00BB3495" w:rsidRDefault="00BB3495" w:rsidP="00BB3495">
      <w:pPr>
        <w:pStyle w:val="Projekt"/>
      </w:pPr>
      <w:r>
        <w:rPr>
          <w:i/>
          <w:iCs/>
        </w:rPr>
        <w:t xml:space="preserve">Dobrano naczynie </w:t>
      </w:r>
      <w:r w:rsidR="007F3A89">
        <w:rPr>
          <w:i/>
          <w:iCs/>
        </w:rPr>
        <w:t>o pojemności 100 dm3</w:t>
      </w:r>
      <w:r>
        <w:rPr>
          <w:i/>
          <w:iCs/>
        </w:rPr>
        <w:t>.</w:t>
      </w:r>
    </w:p>
    <w:p w14:paraId="07EAB098" w14:textId="77777777" w:rsidR="00BB3495" w:rsidRDefault="00BB3495" w:rsidP="00BB3495">
      <w:pPr>
        <w:pStyle w:val="Nagwek3"/>
      </w:pPr>
      <w:bookmarkStart w:id="169" w:name="__RefHeading__15768_1783020457"/>
      <w:bookmarkStart w:id="170" w:name="_Toc104738840"/>
      <w:r>
        <w:t>Zawór bezpieczeństwa kotła</w:t>
      </w:r>
      <w:bookmarkEnd w:id="169"/>
      <w:bookmarkEnd w:id="170"/>
    </w:p>
    <w:p w14:paraId="5185630D" w14:textId="39124AC2" w:rsidR="00BB3495" w:rsidRDefault="00BB3495" w:rsidP="00BB3495">
      <w:pPr>
        <w:pStyle w:val="Projekt"/>
      </w:pPr>
      <w:r>
        <w:rPr>
          <w:i/>
          <w:iCs/>
        </w:rPr>
        <w:t>Dla kotła o mocy 1</w:t>
      </w:r>
      <w:r w:rsidR="007F3A89">
        <w:rPr>
          <w:i/>
          <w:iCs/>
        </w:rPr>
        <w:t>6</w:t>
      </w:r>
      <w:r>
        <w:rPr>
          <w:i/>
          <w:iCs/>
        </w:rPr>
        <w:t xml:space="preserve">0 kW , dobrano </w:t>
      </w:r>
      <w:r>
        <w:rPr>
          <w:rFonts w:ascii="Zurich LtCn L2" w:hAnsi="Zurich LtCn L2"/>
          <w:i/>
          <w:iCs/>
          <w:kern w:val="3"/>
          <w:sz w:val="24"/>
        </w:rPr>
        <w:t xml:space="preserve">zawór </w:t>
      </w:r>
      <w:r>
        <w:rPr>
          <w:i/>
          <w:iCs/>
        </w:rPr>
        <w:t xml:space="preserve">typ SYR 1915 </w:t>
      </w:r>
      <w:r w:rsidR="007F3A89">
        <w:rPr>
          <w:i/>
          <w:iCs/>
        </w:rPr>
        <w:t>1</w:t>
      </w:r>
      <w:r>
        <w:rPr>
          <w:i/>
          <w:iCs/>
          <w:vertAlign w:val="subscript"/>
        </w:rPr>
        <w:t xml:space="preserve"> </w:t>
      </w:r>
      <w:r>
        <w:rPr>
          <w:i/>
          <w:iCs/>
        </w:rPr>
        <w:t>" (ciśnienie początku otwarcia 3,0 bary).</w:t>
      </w:r>
    </w:p>
    <w:p w14:paraId="0535CD88" w14:textId="77777777" w:rsidR="00BB3495" w:rsidRDefault="00BB3495" w:rsidP="00BB3495">
      <w:pPr>
        <w:pStyle w:val="Nagwek3"/>
      </w:pPr>
      <w:bookmarkStart w:id="171" w:name="__RefHeading__15770_1783020457"/>
      <w:bookmarkStart w:id="172" w:name="_Toc104738841"/>
      <w:r>
        <w:t>Zawór bezpieczeństwa podgrzewacza c.w.u.</w:t>
      </w:r>
      <w:bookmarkEnd w:id="171"/>
      <w:bookmarkEnd w:id="172"/>
    </w:p>
    <w:p w14:paraId="7C1A8BC8" w14:textId="77777777" w:rsidR="00BB3495" w:rsidRDefault="00BB3495" w:rsidP="00BB3495">
      <w:pPr>
        <w:pStyle w:val="Projekt"/>
      </w:pPr>
      <w:r>
        <w:rPr>
          <w:i/>
          <w:iCs/>
        </w:rPr>
        <w:t xml:space="preserve">Zgodnie z wytycznymi producenta dobrano zawór typ SYR 2115 </w:t>
      </w:r>
      <w:r>
        <w:rPr>
          <w:rFonts w:ascii="Zurich LtCn L2" w:hAnsi="Zurich LtCn L2"/>
          <w:i/>
          <w:iCs/>
          <w:kern w:val="3"/>
          <w:sz w:val="24"/>
        </w:rPr>
        <w:t>3/4</w:t>
      </w:r>
      <w:r>
        <w:rPr>
          <w:i/>
          <w:iCs/>
        </w:rPr>
        <w:t>" (dla podgrzewaczy od1000 do 5000 dm</w:t>
      </w:r>
      <w:r>
        <w:rPr>
          <w:i/>
          <w:iCs/>
          <w:vertAlign w:val="superscript"/>
        </w:rPr>
        <w:t>3</w:t>
      </w:r>
      <w:r>
        <w:rPr>
          <w:i/>
          <w:iCs/>
        </w:rPr>
        <w:t>).</w:t>
      </w:r>
    </w:p>
    <w:p w14:paraId="21716C66" w14:textId="77777777" w:rsidR="00BB3495" w:rsidRDefault="00BB3495" w:rsidP="00BB3495">
      <w:pPr>
        <w:pStyle w:val="Nagwek2"/>
      </w:pPr>
      <w:bookmarkStart w:id="173" w:name="__RefHeading__2392_55979344"/>
      <w:bookmarkStart w:id="174" w:name="_Toc104738842"/>
      <w:r>
        <w:t>Jakość wody.</w:t>
      </w:r>
      <w:bookmarkEnd w:id="173"/>
      <w:bookmarkEnd w:id="174"/>
    </w:p>
    <w:p w14:paraId="17583889" w14:textId="77777777" w:rsidR="00BB3495" w:rsidRDefault="00BB3495" w:rsidP="00BB3495">
      <w:pPr>
        <w:pStyle w:val="Projekt"/>
      </w:pPr>
      <w:r>
        <w:t xml:space="preserve">Dla zapewnienia wymaganej jakości wody instalację należy  napełniać i uzupełniać wyłącznie wodą  uzdatnioną spełniającą wymagania producenta kotła lub zawierająca inhibitor korozji z dodatkiem </w:t>
      </w:r>
      <w:proofErr w:type="spellStart"/>
      <w:r>
        <w:t>zabezpieczajacym</w:t>
      </w:r>
      <w:proofErr w:type="spellEnd"/>
      <w:r>
        <w:t xml:space="preserve"> przeciw osadzaniu kamienia kotłowego.</w:t>
      </w:r>
    </w:p>
    <w:p w14:paraId="2E7D8B14" w14:textId="77777777" w:rsidR="00BB3495" w:rsidRDefault="00BB3495" w:rsidP="00BB3495">
      <w:pPr>
        <w:pStyle w:val="Nagwek2"/>
      </w:pPr>
      <w:bookmarkStart w:id="175" w:name="__RefHeading__2394_55979344"/>
      <w:bookmarkStart w:id="176" w:name="_Toc104738843"/>
      <w:r>
        <w:lastRenderedPageBreak/>
        <w:t>Układ automatycznej regulacji.</w:t>
      </w:r>
      <w:bookmarkEnd w:id="175"/>
      <w:bookmarkEnd w:id="176"/>
    </w:p>
    <w:p w14:paraId="214D57A8" w14:textId="77777777" w:rsidR="00BB3495" w:rsidRDefault="00BB3495" w:rsidP="00BB3495">
      <w:pPr>
        <w:pStyle w:val="Projekt"/>
      </w:pPr>
      <w:r>
        <w:t>Dla zapewnienia ekonomicznej i bezpiecznej pracy kotłowni układ wyposażono w:</w:t>
      </w:r>
    </w:p>
    <w:p w14:paraId="2F289642" w14:textId="77777777" w:rsidR="00BB3495" w:rsidRDefault="00BB3495" w:rsidP="00190EB6">
      <w:pPr>
        <w:pStyle w:val="Projekt"/>
        <w:numPr>
          <w:ilvl w:val="0"/>
          <w:numId w:val="23"/>
        </w:numPr>
        <w:autoSpaceDN w:val="0"/>
        <w:spacing w:after="0"/>
        <w:textAlignment w:val="baseline"/>
      </w:pPr>
      <w:r>
        <w:t>regulator obiegu kotła  który zapewni załączanie palnika, regulację temperatury wody wyjściowej z kotła, sterowanie pompą mieszającą kotła.</w:t>
      </w:r>
    </w:p>
    <w:p w14:paraId="43192DBB" w14:textId="77777777" w:rsidR="00BB3495" w:rsidRDefault="00BB3495" w:rsidP="00BB3495">
      <w:pPr>
        <w:pStyle w:val="Projekt"/>
      </w:pPr>
    </w:p>
    <w:p w14:paraId="37FC2AE9" w14:textId="77777777" w:rsidR="00BB3495" w:rsidRDefault="00BB3495" w:rsidP="00BB3495">
      <w:pPr>
        <w:pStyle w:val="Projekt"/>
      </w:pPr>
      <w:r>
        <w:t>Cały układ technologiczny będzie wyposażony w niezbędną aparaturę kontrolno-po</w:t>
      </w:r>
      <w:r>
        <w:softHyphen/>
        <w:t>miarową do pomiarów miejscowych i zdalnych, temperatury.</w:t>
      </w:r>
    </w:p>
    <w:p w14:paraId="60070D86" w14:textId="77777777" w:rsidR="00BB3495" w:rsidRDefault="00BB3495" w:rsidP="00BB3495">
      <w:pPr>
        <w:pStyle w:val="Nagwek3"/>
      </w:pPr>
      <w:bookmarkStart w:id="177" w:name="__RefHeading__2396_55979344"/>
      <w:bookmarkStart w:id="178" w:name="_Toc104738844"/>
      <w:r>
        <w:t>Rurociągi.</w:t>
      </w:r>
      <w:bookmarkEnd w:id="177"/>
      <w:bookmarkEnd w:id="178"/>
    </w:p>
    <w:p w14:paraId="099EC891" w14:textId="77777777" w:rsidR="00BB3495" w:rsidRDefault="00BB3495" w:rsidP="00D774DE">
      <w:r>
        <w:t>Wszystkie przewody wody grzewczej w kotłowni wykonane będą z rur stalowych bez szwu ogólnego stosowania wg PN-80/H-74219 z materiału R35 łączonych przez spawanie, natomiast z armaturą za pomocą połączeń gwintowanych. Rurociągi będą podwieszane do stropu lub podpierane przy ścianach za pomocą typowych zamocowań. Przejścia przez przegrody należy wykonać w tulei ochronnej, a w wypadku przejścia przez przegrody o odporności ogniowej należy wykonać je, jako ognioszczelne.</w:t>
      </w:r>
    </w:p>
    <w:p w14:paraId="2B8111F5" w14:textId="77777777" w:rsidR="00BB3495" w:rsidRDefault="00BB3495" w:rsidP="00D774DE">
      <w:r>
        <w:t>Po zamontowaniu instalację należy poddać ciśnieniowej próbie wodą nieuzdatnioną na ciśnienie 5 bar, a następnie dokładnie dwukrotnie przepłukać i przeprowadzić rozruch na gorąco.</w:t>
      </w:r>
    </w:p>
    <w:p w14:paraId="119AAF16" w14:textId="77777777" w:rsidR="00BB3495" w:rsidRDefault="00BB3495" w:rsidP="00D774DE">
      <w:r>
        <w:t>Naczynie ciśnieniowe i zawory bezpieczeństwa podłączyć dopiero po wykonaniu próby ciśnieniowej.</w:t>
      </w:r>
    </w:p>
    <w:p w14:paraId="763B929D" w14:textId="77777777" w:rsidR="00BB3495" w:rsidRDefault="00BB3495" w:rsidP="00BB3495">
      <w:pPr>
        <w:pStyle w:val="Nagwek3"/>
      </w:pPr>
      <w:bookmarkStart w:id="179" w:name="__RefHeading__2398_55979344"/>
      <w:bookmarkStart w:id="180" w:name="_Toc104738845"/>
      <w:r>
        <w:t>Armatura.</w:t>
      </w:r>
      <w:bookmarkEnd w:id="179"/>
      <w:bookmarkEnd w:id="180"/>
    </w:p>
    <w:p w14:paraId="66749701" w14:textId="77777777" w:rsidR="00BB3495" w:rsidRDefault="00BB3495" w:rsidP="00D774DE">
      <w:r>
        <w:t>Jako armaturę odcinającą projektuje się zawory kulowe na ciśnienie do 10 bar i temperaturze 110oC. Ponadto obieg grzewczy wyposażony będzie w zawory zwrotne i filtry siatkowe. Do od</w:t>
      </w:r>
      <w:r>
        <w:softHyphen/>
        <w:t>powietrzania instalacji zastosowano odpowietrzniki automatyczne 1/2” z zaworami kulowymi, które należy zainstalować w najwyższych punktach instalacji.</w:t>
      </w:r>
    </w:p>
    <w:p w14:paraId="21D1F8E0" w14:textId="77777777" w:rsidR="00BB3495" w:rsidRDefault="00BB3495" w:rsidP="00BB3495">
      <w:pPr>
        <w:pStyle w:val="Nagwek3"/>
      </w:pPr>
      <w:bookmarkStart w:id="181" w:name="__RefHeading__2400_55979344"/>
      <w:bookmarkStart w:id="182" w:name="_Toc104738846"/>
      <w:r>
        <w:t>Zabezpieczenie antykorozyjne.</w:t>
      </w:r>
      <w:bookmarkEnd w:id="181"/>
      <w:bookmarkEnd w:id="182"/>
    </w:p>
    <w:p w14:paraId="0F45785A" w14:textId="77777777" w:rsidR="00BB3495" w:rsidRDefault="00BB3495" w:rsidP="00D774DE">
      <w:r>
        <w:t>Przyjęto zabezpieczenie antykorozyjne jak dla rur stalowych transportujących wodę o temperaturze do 150oC  w warunkach narażonych na zawilgocenie. Powierzchnie me</w:t>
      </w:r>
      <w:r>
        <w:softHyphen/>
        <w:t>talowe zewnętrzne oczyścić ręcznie lub mechanicznie do drugiego stopnia czystości w skali KOR-3A wg PN-70/H-97051. Spoiny oczyścić wg PN-71/H-97053 i ostre kra</w:t>
      </w:r>
      <w:r>
        <w:softHyphen/>
        <w:t>wędzie zeszlifować. Następnie należy wszystkie powierzchnie pomalować farbą fta</w:t>
      </w:r>
      <w:r>
        <w:softHyphen/>
        <w:t>lową do gruntowania powierzchniową miniową 60 % o symbolu 3121-002-270 oraz dwukrot</w:t>
      </w:r>
      <w:r>
        <w:softHyphen/>
        <w:t xml:space="preserve">nie emalią </w:t>
      </w:r>
      <w:proofErr w:type="spellStart"/>
      <w:r>
        <w:t>kreodurową</w:t>
      </w:r>
      <w:proofErr w:type="spellEnd"/>
      <w:r>
        <w:t xml:space="preserve"> o symbolu 7962-000-XXX lub 1317-962-012-500 albo emalią ftalową ogólnego stosowania o symbolu 3161-000-XXX.</w:t>
      </w:r>
    </w:p>
    <w:p w14:paraId="7726D967" w14:textId="77777777" w:rsidR="00BB3495" w:rsidRDefault="00BB3495" w:rsidP="00BB3495">
      <w:pPr>
        <w:pStyle w:val="Nagwek3"/>
      </w:pPr>
      <w:bookmarkStart w:id="183" w:name="__RefHeading__2402_55979344"/>
      <w:bookmarkStart w:id="184" w:name="_Toc104738847"/>
      <w:r>
        <w:t>Izolacja termiczna.</w:t>
      </w:r>
      <w:bookmarkEnd w:id="183"/>
      <w:bookmarkEnd w:id="184"/>
    </w:p>
    <w:p w14:paraId="286F33EA" w14:textId="77777777" w:rsidR="00BB3495" w:rsidRDefault="00BB3495" w:rsidP="00D774DE">
      <w:r>
        <w:t>Izolację termiczną obiegów należy wykonać otuliną ze spienionego polietylenu.</w:t>
      </w:r>
    </w:p>
    <w:p w14:paraId="4D275646" w14:textId="77777777" w:rsidR="00BB3495" w:rsidRDefault="00BB3495" w:rsidP="00BB3495">
      <w:pPr>
        <w:pStyle w:val="Nagwek3"/>
      </w:pPr>
      <w:bookmarkStart w:id="185" w:name="__RefHeading__2404_55979344"/>
      <w:bookmarkStart w:id="186" w:name="_Toc104738848"/>
      <w:r>
        <w:t>Wytyczne branżowe.</w:t>
      </w:r>
      <w:bookmarkEnd w:id="185"/>
      <w:bookmarkEnd w:id="186"/>
    </w:p>
    <w:p w14:paraId="79259318" w14:textId="77777777" w:rsidR="00BB3495" w:rsidRDefault="00BB3495" w:rsidP="00BB3495">
      <w:pPr>
        <w:pStyle w:val="Nagwek4"/>
      </w:pPr>
      <w:bookmarkStart w:id="187" w:name="__RefHeading__2406_55979344"/>
      <w:r>
        <w:t>Budowlane.</w:t>
      </w:r>
      <w:bookmarkEnd w:id="187"/>
    </w:p>
    <w:p w14:paraId="3188ED7D" w14:textId="77777777" w:rsidR="00BB3495" w:rsidRDefault="00BB3495" w:rsidP="00D774DE">
      <w:r>
        <w:t>Kotłownia jest obiektem zagrożonym pożarem, w którym nie występuje zagrożenie wy</w:t>
      </w:r>
      <w:r>
        <w:softHyphen/>
        <w:t>buchowe.</w:t>
      </w:r>
    </w:p>
    <w:p w14:paraId="6D0BB24B" w14:textId="77777777" w:rsidR="00BB3495" w:rsidRDefault="00BB3495" w:rsidP="00D774DE">
      <w:r>
        <w:t>Ściany i stropy wydzielające kotłownię oraz słupy powinny mieć odporność ogniową co najmniej 60 min., a zamknięcia w ścianach i stropach co najmniej 30 min.,</w:t>
      </w:r>
    </w:p>
    <w:p w14:paraId="74C3D7EF" w14:textId="77777777" w:rsidR="00BB3495" w:rsidRDefault="00BB3495" w:rsidP="00D774DE">
      <w:r>
        <w:t>Posadzkę kotłowni należy wykonać jako niepylącą,</w:t>
      </w:r>
    </w:p>
    <w:p w14:paraId="183FF339" w14:textId="77777777" w:rsidR="00BB3495" w:rsidRDefault="00BB3495" w:rsidP="00D774DE">
      <w:r>
        <w:t xml:space="preserve">Drzwi w kotłowni powinny być </w:t>
      </w:r>
      <w:proofErr w:type="spellStart"/>
      <w:r>
        <w:t>bezzapadkowe</w:t>
      </w:r>
      <w:proofErr w:type="spellEnd"/>
      <w:r>
        <w:t xml:space="preserve"> z zamkiem baryłkowym otwierane na zewnątrz.</w:t>
      </w:r>
    </w:p>
    <w:p w14:paraId="68628DDF" w14:textId="77777777" w:rsidR="00BB3495" w:rsidRDefault="00BB3495" w:rsidP="00BB3495">
      <w:pPr>
        <w:pStyle w:val="Nagwek4"/>
      </w:pPr>
      <w:bookmarkStart w:id="188" w:name="__RefHeading__2408_55979344"/>
      <w:r>
        <w:t>Elektryczne.</w:t>
      </w:r>
      <w:bookmarkEnd w:id="188"/>
    </w:p>
    <w:p w14:paraId="27E99EBF" w14:textId="77777777" w:rsidR="00BB3495" w:rsidRDefault="00BB3495" w:rsidP="00190EB6">
      <w:pPr>
        <w:pStyle w:val="Akapitzlist"/>
        <w:numPr>
          <w:ilvl w:val="0"/>
          <w:numId w:val="27"/>
        </w:numPr>
      </w:pPr>
      <w:r>
        <w:t>Należy zapewnić doprowadzenie energii elektrycznej do następujących urządzeń elektrycznych w kotłowni:</w:t>
      </w:r>
    </w:p>
    <w:p w14:paraId="487BCD18" w14:textId="77777777" w:rsidR="00BB3495" w:rsidRDefault="00BB3495" w:rsidP="00190EB6">
      <w:pPr>
        <w:pStyle w:val="Akapitzlist"/>
        <w:numPr>
          <w:ilvl w:val="0"/>
          <w:numId w:val="27"/>
        </w:numPr>
      </w:pPr>
      <w:r>
        <w:t>kocioł - 230V</w:t>
      </w:r>
    </w:p>
    <w:p w14:paraId="5077E50A" w14:textId="77777777" w:rsidR="00BB3495" w:rsidRDefault="00BB3495" w:rsidP="00190EB6">
      <w:pPr>
        <w:pStyle w:val="Akapitzlist"/>
        <w:numPr>
          <w:ilvl w:val="0"/>
          <w:numId w:val="27"/>
        </w:numPr>
      </w:pPr>
      <w:r>
        <w:t>pompy - 230V</w:t>
      </w:r>
    </w:p>
    <w:p w14:paraId="229A89E0" w14:textId="77777777" w:rsidR="00BB3495" w:rsidRDefault="00BB3495" w:rsidP="00190EB6">
      <w:pPr>
        <w:pStyle w:val="Akapitzlist"/>
        <w:numPr>
          <w:ilvl w:val="0"/>
          <w:numId w:val="27"/>
        </w:numPr>
      </w:pPr>
      <w:r>
        <w:t>należy przewidzieć zasilanie 230 V dla regulatorów,</w:t>
      </w:r>
    </w:p>
    <w:p w14:paraId="1DA816AA" w14:textId="77777777" w:rsidR="00BB3495" w:rsidRDefault="00BB3495" w:rsidP="00190EB6">
      <w:pPr>
        <w:pStyle w:val="Akapitzlist"/>
        <w:numPr>
          <w:ilvl w:val="0"/>
          <w:numId w:val="27"/>
        </w:numPr>
      </w:pPr>
      <w:r>
        <w:t>instalację oświetlenia sztucznego i instalację bezpieczeństwa kotłowni,</w:t>
      </w:r>
    </w:p>
    <w:p w14:paraId="547A4BC0" w14:textId="77777777" w:rsidR="00BB3495" w:rsidRDefault="00BB3495" w:rsidP="00190EB6">
      <w:pPr>
        <w:pStyle w:val="Akapitzlist"/>
        <w:numPr>
          <w:ilvl w:val="0"/>
          <w:numId w:val="27"/>
        </w:numPr>
      </w:pPr>
      <w:r>
        <w:t>należy przewidzieć gniazda 230 V,</w:t>
      </w:r>
    </w:p>
    <w:p w14:paraId="72B8F657" w14:textId="77777777" w:rsidR="00BB3495" w:rsidRDefault="00BB3495" w:rsidP="00190EB6">
      <w:pPr>
        <w:pStyle w:val="Akapitzlist"/>
        <w:numPr>
          <w:ilvl w:val="0"/>
          <w:numId w:val="27"/>
        </w:numPr>
      </w:pPr>
      <w:r>
        <w:t>instalację ochrony przeciwporażeniowej,</w:t>
      </w:r>
    </w:p>
    <w:p w14:paraId="4C99EDB3" w14:textId="686EDB91" w:rsidR="00BB3495" w:rsidRPr="00BB3495" w:rsidRDefault="00BB3495" w:rsidP="00190EB6">
      <w:pPr>
        <w:pStyle w:val="Akapitzlist"/>
        <w:numPr>
          <w:ilvl w:val="0"/>
          <w:numId w:val="27"/>
        </w:numPr>
      </w:pPr>
      <w:r>
        <w:lastRenderedPageBreak/>
        <w:t>należy odprowadzić ładunki elektryczności statycznej z instalacji, a szczególnie z elementów wykonanych tworzywa sztucznego (zbiorniki rurociągi, osprzęt).</w:t>
      </w:r>
    </w:p>
    <w:p w14:paraId="68FD7790" w14:textId="77777777" w:rsidR="00B87111" w:rsidRDefault="00335400">
      <w:pPr>
        <w:pStyle w:val="Nagwek1"/>
      </w:pPr>
      <w:bookmarkStart w:id="189" w:name="_Toc100758800"/>
      <w:bookmarkStart w:id="190" w:name="_Toc100668648"/>
      <w:bookmarkStart w:id="191" w:name="_Toc104738849"/>
      <w:r>
        <w:t>Instalacja wentylacji.</w:t>
      </w:r>
      <w:bookmarkEnd w:id="189"/>
      <w:bookmarkEnd w:id="190"/>
      <w:bookmarkEnd w:id="191"/>
    </w:p>
    <w:p w14:paraId="5EE0B3CA" w14:textId="5B42C118" w:rsidR="00B87111" w:rsidRDefault="00335400">
      <w:pPr>
        <w:pStyle w:val="Tekstpodstawowy"/>
      </w:pPr>
      <w:bookmarkStart w:id="192" w:name="__RefHeading__4554_1547939219"/>
      <w:bookmarkEnd w:id="192"/>
      <w:r>
        <w:t xml:space="preserve">Zaprojektowano wentylację mechaniczną </w:t>
      </w:r>
      <w:proofErr w:type="spellStart"/>
      <w:r>
        <w:t>nawiewno</w:t>
      </w:r>
      <w:proofErr w:type="spellEnd"/>
      <w:r>
        <w:t xml:space="preserve"> – wywiewną z odzyskiem ciepła za pomocą wymiennika obrotowego. </w:t>
      </w:r>
    </w:p>
    <w:p w14:paraId="2AF69388" w14:textId="653B6BDD" w:rsidR="00265F44" w:rsidRDefault="00265F44">
      <w:pPr>
        <w:pStyle w:val="Tekstpodstawowy"/>
      </w:pPr>
      <w:r>
        <w:t>W stołówce bilans powietrza pozwala na wykorzystanie istniejącej centrali i układu wywiewnego. Nie przewiduje się wymiany tych elementów.</w:t>
      </w:r>
      <w:r w:rsidR="00445D88">
        <w:t xml:space="preserve"> Projektowane ciągi należy połączyć z istniejącymi kanałami. W związku z koniecznością dopasowania wentylacji do zaprojektowanych zmian funkcjonalnych, część instalacji wentylacji przewidziano do demontażu a włączenie nowej nastąpi w miejscu wskazanym na rysunku.</w:t>
      </w:r>
    </w:p>
    <w:p w14:paraId="6D5E3C79" w14:textId="77777777" w:rsidR="00B87111" w:rsidRDefault="00335400">
      <w:pPr>
        <w:pStyle w:val="Nagwek2"/>
      </w:pPr>
      <w:bookmarkStart w:id="193" w:name="_Toc100758801"/>
      <w:bookmarkStart w:id="194" w:name="_Toc100668649"/>
      <w:bookmarkStart w:id="195" w:name="_Toc104738850"/>
      <w:r>
        <w:t>Nawiewniki i wywiewniki.</w:t>
      </w:r>
      <w:bookmarkEnd w:id="193"/>
      <w:bookmarkEnd w:id="194"/>
      <w:bookmarkEnd w:id="195"/>
      <w:r>
        <w:t xml:space="preserve"> </w:t>
      </w:r>
    </w:p>
    <w:p w14:paraId="5342E3F8" w14:textId="77777777" w:rsidR="00B87111" w:rsidRDefault="00335400">
      <w:r>
        <w:t>Zaprojektowano zakończenia wentylacyjne do montażu:</w:t>
      </w:r>
    </w:p>
    <w:p w14:paraId="07676ECF" w14:textId="7F197F32" w:rsidR="00B87111" w:rsidRDefault="00BB40E2" w:rsidP="00190EB6">
      <w:pPr>
        <w:numPr>
          <w:ilvl w:val="0"/>
          <w:numId w:val="8"/>
        </w:numPr>
      </w:pPr>
      <w:r>
        <w:t xml:space="preserve">głownie </w:t>
      </w:r>
      <w:r w:rsidR="00335400">
        <w:t>sufitowego - nawiewniki wirowe sufitowe z ruchomymi lamelami ze skrzynkami rozprężnymi i przepustnicami oraz zawory wentylacyjne</w:t>
      </w:r>
      <w:r>
        <w:t>,</w:t>
      </w:r>
    </w:p>
    <w:p w14:paraId="28412278" w14:textId="1D45A6A2" w:rsidR="00BB40E2" w:rsidRDefault="00BB40E2" w:rsidP="00190EB6">
      <w:pPr>
        <w:numPr>
          <w:ilvl w:val="0"/>
          <w:numId w:val="8"/>
        </w:numPr>
      </w:pPr>
      <w:r>
        <w:t>Kanałowego – zawory wentylacyjne.</w:t>
      </w:r>
    </w:p>
    <w:p w14:paraId="2612B8B8" w14:textId="25315364" w:rsidR="00B87111" w:rsidRDefault="00335400">
      <w:r>
        <w:t>Wywiewniki stanowić będą kratki wentylacyjne z panelem identycznym jak na linii nawiewnej lub zawory wentylacyjne w łazienkach i pomieszczeniach pomocniczych.</w:t>
      </w:r>
    </w:p>
    <w:p w14:paraId="7058E2DE" w14:textId="42D66EF5" w:rsidR="001373C0" w:rsidRDefault="001373C0" w:rsidP="001373C0">
      <w:pPr>
        <w:pStyle w:val="Nagwek3"/>
      </w:pPr>
      <w:bookmarkStart w:id="196" w:name="_Toc104738851"/>
      <w:r>
        <w:t>Nawiewnik dyszowy Sali gimnastycznej.</w:t>
      </w:r>
      <w:bookmarkEnd w:id="196"/>
    </w:p>
    <w:p w14:paraId="3D617FAB" w14:textId="77777777" w:rsidR="00C10A6D" w:rsidRDefault="00C10A6D">
      <w:r>
        <w:t xml:space="preserve">Dobrano nawiewnik dyszowy, który zawiera indywidualnie obracane dysze nawiewne. W zależności od ustawień dysz obrotowych możliwy jest nawiew powietrza jedno, wielokierunkowy i wirowy. Koncentryczna nastawa dysz do środka powoduje nawiew pionowy szczególnie użyteczny w trybie ogrzewania pomieszczeń. </w:t>
      </w:r>
    </w:p>
    <w:p w14:paraId="2D48C097" w14:textId="77777777" w:rsidR="00C10A6D" w:rsidRDefault="00C10A6D">
      <w:r>
        <w:t xml:space="preserve">Dobrany nawiewnik może pracować jako </w:t>
      </w:r>
      <w:proofErr w:type="spellStart"/>
      <w:r>
        <w:t>wywiewnik</w:t>
      </w:r>
      <w:proofErr w:type="spellEnd"/>
      <w:r>
        <w:t xml:space="preserve">. </w:t>
      </w:r>
    </w:p>
    <w:p w14:paraId="1D28DDC6" w14:textId="7F73A980" w:rsidR="00C10A6D" w:rsidRDefault="00C10A6D" w:rsidP="00C10A6D">
      <w:r>
        <w:t xml:space="preserve">Panel nawiewnika może być ustawiany uzyskując szczelinę 0-20. Integralna skrzynka rozprężna posiada izolację akustyczną oraz przepustnicę z końcówkami pomiarowymi. </w:t>
      </w:r>
      <w:bookmarkStart w:id="197" w:name="_Toc100758802"/>
      <w:bookmarkStart w:id="198" w:name="_Toc100668650"/>
    </w:p>
    <w:p w14:paraId="133A9F3F" w14:textId="397B8FF3" w:rsidR="00C10A6D" w:rsidRDefault="00C10A6D" w:rsidP="00C10A6D">
      <w:r w:rsidRPr="00C10A6D">
        <w:t xml:space="preserve">Kolor </w:t>
      </w:r>
      <w:proofErr w:type="spellStart"/>
      <w:r w:rsidRPr="00C10A6D">
        <w:t>ral</w:t>
      </w:r>
      <w:proofErr w:type="spellEnd"/>
      <w:r w:rsidRPr="00C10A6D">
        <w:t xml:space="preserve"> niestandardowy - wg proj</w:t>
      </w:r>
      <w:r w:rsidR="0076434A">
        <w:t>ektowanej</w:t>
      </w:r>
      <w:r w:rsidRPr="00C10A6D">
        <w:t xml:space="preserve"> aranżacji.</w:t>
      </w:r>
    </w:p>
    <w:p w14:paraId="30C6CAB9" w14:textId="6AEA20F9" w:rsidR="00C10A6D" w:rsidRPr="00C10A6D" w:rsidRDefault="00C10A6D" w:rsidP="00C10A6D">
      <w:r>
        <w:t>Kierunek wypływu powietrza – pionowy.</w:t>
      </w:r>
    </w:p>
    <w:p w14:paraId="1A2B0536" w14:textId="7C27DB19" w:rsidR="00C10A6D" w:rsidRDefault="00C10A6D" w:rsidP="00C10A6D">
      <w:r w:rsidRPr="00C10A6D">
        <w:rPr>
          <w:noProof/>
        </w:rPr>
        <w:drawing>
          <wp:inline distT="0" distB="0" distL="0" distR="0" wp14:anchorId="4131CF83" wp14:editId="300648E9">
            <wp:extent cx="3896436" cy="2525675"/>
            <wp:effectExtent l="0" t="0" r="8890" b="8255"/>
            <wp:docPr id="12" name="Obraz 12" descr="Obraz zawierający wewnątrz, biały, przybory kuchenne, zamkną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descr="Obraz zawierający wewnątrz, biały, przybory kuchenne, zamknąć&#10;&#10;Opis wygenerowany automatycznie"/>
                    <pic:cNvPicPr/>
                  </pic:nvPicPr>
                  <pic:blipFill>
                    <a:blip r:embed="rId19"/>
                    <a:stretch>
                      <a:fillRect/>
                    </a:stretch>
                  </pic:blipFill>
                  <pic:spPr>
                    <a:xfrm>
                      <a:off x="0" y="0"/>
                      <a:ext cx="3902842" cy="2529827"/>
                    </a:xfrm>
                    <a:prstGeom prst="rect">
                      <a:avLst/>
                    </a:prstGeom>
                  </pic:spPr>
                </pic:pic>
              </a:graphicData>
            </a:graphic>
          </wp:inline>
        </w:drawing>
      </w:r>
    </w:p>
    <w:p w14:paraId="200D40B9" w14:textId="0776F192" w:rsidR="00C10A6D" w:rsidRDefault="00F51907" w:rsidP="00C10A6D">
      <w:r w:rsidRPr="00F51907">
        <w:rPr>
          <w:noProof/>
        </w:rPr>
        <w:lastRenderedPageBreak/>
        <w:drawing>
          <wp:inline distT="0" distB="0" distL="0" distR="0" wp14:anchorId="304DFDC1" wp14:editId="5BF95677">
            <wp:extent cx="3398293" cy="2917527"/>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07116" cy="2925102"/>
                    </a:xfrm>
                    <a:prstGeom prst="rect">
                      <a:avLst/>
                    </a:prstGeom>
                  </pic:spPr>
                </pic:pic>
              </a:graphicData>
            </a:graphic>
          </wp:inline>
        </w:drawing>
      </w:r>
    </w:p>
    <w:p w14:paraId="791E1573" w14:textId="7500BBC4" w:rsidR="00F51907" w:rsidRPr="00C10A6D" w:rsidRDefault="005025C0" w:rsidP="00C10A6D">
      <w:r w:rsidRPr="005025C0">
        <w:rPr>
          <w:noProof/>
        </w:rPr>
        <w:drawing>
          <wp:inline distT="0" distB="0" distL="0" distR="0" wp14:anchorId="38304737" wp14:editId="141B0651">
            <wp:extent cx="3794078" cy="1960900"/>
            <wp:effectExtent l="0" t="0" r="0" b="127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05836" cy="1966977"/>
                    </a:xfrm>
                    <a:prstGeom prst="rect">
                      <a:avLst/>
                    </a:prstGeom>
                  </pic:spPr>
                </pic:pic>
              </a:graphicData>
            </a:graphic>
          </wp:inline>
        </w:drawing>
      </w:r>
    </w:p>
    <w:p w14:paraId="37452331" w14:textId="3B53E945" w:rsidR="00B87111" w:rsidRDefault="00335400" w:rsidP="00C10A6D">
      <w:pPr>
        <w:pStyle w:val="Nagwek2"/>
      </w:pPr>
      <w:bookmarkStart w:id="199" w:name="_Toc104738852"/>
      <w:r>
        <w:t>Główne założenia sterowania centralami.</w:t>
      </w:r>
      <w:bookmarkEnd w:id="197"/>
      <w:bookmarkEnd w:id="198"/>
      <w:bookmarkEnd w:id="199"/>
    </w:p>
    <w:p w14:paraId="7263D90D" w14:textId="77777777" w:rsidR="00B87111" w:rsidRDefault="00335400">
      <w:pPr>
        <w:pStyle w:val="Tekstpodstawowy"/>
      </w:pPr>
      <w:r>
        <w:t>Do zadań układów sterowania central należeć będzie:</w:t>
      </w:r>
    </w:p>
    <w:p w14:paraId="7B8AC825" w14:textId="141664CE" w:rsidR="00B87111" w:rsidRDefault="00335400" w:rsidP="00190EB6">
      <w:pPr>
        <w:pStyle w:val="Tekstpodstawowy"/>
        <w:numPr>
          <w:ilvl w:val="0"/>
          <w:numId w:val="9"/>
        </w:numPr>
      </w:pPr>
      <w:r>
        <w:t>Praca układu według kalendarza tygodniowego, ustalanego na podstawie harmonogramu użytkowania budynku. Zaleca się obniżenie ilości powietrza wentylacyjnego o 50% na okres przerw w użytkowaniu. Można to osiągnąć wprowadzając interwały w pracy centrali.</w:t>
      </w:r>
    </w:p>
    <w:p w14:paraId="162D4089" w14:textId="77777777" w:rsidR="00B87111" w:rsidRDefault="00335400" w:rsidP="00190EB6">
      <w:pPr>
        <w:pStyle w:val="Tekstpodstawowy"/>
        <w:numPr>
          <w:ilvl w:val="0"/>
          <w:numId w:val="9"/>
        </w:numPr>
      </w:pPr>
      <w:r>
        <w:t>Utrzymanie w okresie zimowym zadanych parametrów (temperatury) powietrza nawiewanego do pomieszczeń.</w:t>
      </w:r>
    </w:p>
    <w:p w14:paraId="61117C71" w14:textId="77777777" w:rsidR="00B87111" w:rsidRDefault="00335400" w:rsidP="00190EB6">
      <w:pPr>
        <w:pStyle w:val="Tekstpodstawowy"/>
        <w:numPr>
          <w:ilvl w:val="0"/>
          <w:numId w:val="9"/>
        </w:numPr>
      </w:pPr>
      <w:r>
        <w:t>Optymalizację wymiany powietrza i energii poprzez obniżenia wydajności wentylatorów z falownikiem w okresie przerw w użytkowaniu,</w:t>
      </w:r>
    </w:p>
    <w:p w14:paraId="76DFEF7C" w14:textId="77777777" w:rsidR="00B87111" w:rsidRDefault="00335400" w:rsidP="00190EB6">
      <w:pPr>
        <w:pStyle w:val="Tekstpodstawowy"/>
        <w:numPr>
          <w:ilvl w:val="0"/>
          <w:numId w:val="9"/>
        </w:numPr>
      </w:pPr>
      <w:r>
        <w:t>Ograniczenie dopuszczalnej temperatury powietrza nawiewanego,</w:t>
      </w:r>
    </w:p>
    <w:p w14:paraId="07F37298" w14:textId="77777777" w:rsidR="00B87111" w:rsidRDefault="00335400" w:rsidP="00190EB6">
      <w:pPr>
        <w:pStyle w:val="Tekstpodstawowy"/>
        <w:numPr>
          <w:ilvl w:val="0"/>
          <w:numId w:val="9"/>
        </w:numPr>
      </w:pPr>
      <w:r>
        <w:t>Zabezpieczenie zespołów wentylatorowych przed przeciążeniem, awarią wentylatora  itd.;</w:t>
      </w:r>
    </w:p>
    <w:p w14:paraId="217FDF27" w14:textId="77777777" w:rsidR="00B87111" w:rsidRDefault="00335400" w:rsidP="00190EB6">
      <w:pPr>
        <w:pStyle w:val="Tekstpodstawowy"/>
        <w:numPr>
          <w:ilvl w:val="0"/>
          <w:numId w:val="9"/>
        </w:numPr>
      </w:pPr>
      <w:r>
        <w:t xml:space="preserve">Zabezpieczenie układów przed zamarznięciem nagrzewnicy poprzez zastosowanie układów </w:t>
      </w:r>
      <w:proofErr w:type="spellStart"/>
      <w:r>
        <w:t>przeciwzamrożeniowych</w:t>
      </w:r>
      <w:proofErr w:type="spellEnd"/>
      <w:r>
        <w:t>. W tym celu przy obniżeniu temperatury powietrza nawiewanego przepływającego przez nagrzewnicę poniżej założonej temperatury (np.: +5</w:t>
      </w:r>
      <w:r>
        <w:rPr>
          <w:vertAlign w:val="superscript"/>
        </w:rPr>
        <w:t>o</w:t>
      </w:r>
      <w:r>
        <w:t>C) układ musi zamknąć przepustnicę, wyłączyć wentylatory oraz maksymalnie otworzyć przepływ wody grzewczej przez nagrzewnicę</w:t>
      </w:r>
    </w:p>
    <w:p w14:paraId="41A09BE8" w14:textId="59EA8947" w:rsidR="00B87111" w:rsidRDefault="00335400" w:rsidP="00190EB6">
      <w:pPr>
        <w:numPr>
          <w:ilvl w:val="0"/>
          <w:numId w:val="9"/>
        </w:numPr>
      </w:pPr>
      <w:r>
        <w:t>Informowanie o stanach awaryjnych (np.</w:t>
      </w:r>
      <w:r w:rsidR="00BB40E2">
        <w:t xml:space="preserve"> </w:t>
      </w:r>
      <w:r>
        <w:t>awaria wentylatora, przekroczenie dopuszczalnych spadków na filtrach, itd.)</w:t>
      </w:r>
    </w:p>
    <w:p w14:paraId="4989EAB9" w14:textId="77777777" w:rsidR="00B87111" w:rsidRDefault="00335400">
      <w:pPr>
        <w:pStyle w:val="Tekstpodstawowy"/>
      </w:pPr>
      <w:r>
        <w:t>Okablowanie sterujące powinno być ujęte wraz z dostawą i montażem centrali wentylacyjnej.</w:t>
      </w:r>
    </w:p>
    <w:p w14:paraId="4AFE9412" w14:textId="77777777" w:rsidR="00B87111" w:rsidRDefault="00335400">
      <w:pPr>
        <w:pStyle w:val="Tekstpodstawowy"/>
      </w:pPr>
      <w:r>
        <w:lastRenderedPageBreak/>
        <w:t>Wentylatory wywiewne należy załączać równocześnie z pracą centrali np. synchronizując załączanie napięcia doprowadzonego do wentylatorów z załączeniem centrali wentylacyjnej.</w:t>
      </w:r>
    </w:p>
    <w:p w14:paraId="238360B7" w14:textId="77777777" w:rsidR="00B87111" w:rsidRDefault="00335400">
      <w:pPr>
        <w:pStyle w:val="Nagwek2"/>
      </w:pPr>
      <w:bookmarkStart w:id="200" w:name="_Toc100758803"/>
      <w:bookmarkStart w:id="201" w:name="_Toc100668651"/>
      <w:bookmarkStart w:id="202" w:name="_Toc104738853"/>
      <w:r>
        <w:t>Wentylatory wyciągowe WC.</w:t>
      </w:r>
      <w:bookmarkEnd w:id="200"/>
      <w:bookmarkEnd w:id="201"/>
      <w:bookmarkEnd w:id="202"/>
    </w:p>
    <w:p w14:paraId="02220EB9" w14:textId="77777777" w:rsidR="00B87111" w:rsidRDefault="00335400">
      <w:r>
        <w:t xml:space="preserve">Wentylatory wyciągowe dla pomieszczeń toalet wyposażyć w regulatory. </w:t>
      </w:r>
    </w:p>
    <w:p w14:paraId="6F9B7232" w14:textId="77777777" w:rsidR="00B87111" w:rsidRDefault="00335400">
      <w:pPr>
        <w:pStyle w:val="Nagwek2"/>
      </w:pPr>
      <w:bookmarkStart w:id="203" w:name="_Toc100758804"/>
      <w:bookmarkStart w:id="204" w:name="_Toc100668652"/>
      <w:bookmarkStart w:id="205" w:name="_Toc104738854"/>
      <w:r>
        <w:t>Montaż centrali wentylacyjnej.</w:t>
      </w:r>
      <w:bookmarkEnd w:id="203"/>
      <w:bookmarkEnd w:id="204"/>
      <w:bookmarkEnd w:id="205"/>
    </w:p>
    <w:p w14:paraId="3978E1B3" w14:textId="2A709658" w:rsidR="00B87111" w:rsidRDefault="00335400">
      <w:pPr>
        <w:pStyle w:val="Tekstpodstawowy"/>
      </w:pPr>
      <w:r>
        <w:t xml:space="preserve">Montaż centrali wentylacyjnej będzie się odbywać </w:t>
      </w:r>
      <w:r w:rsidR="00BB40E2">
        <w:t>na dachu</w:t>
      </w:r>
      <w:r>
        <w:t xml:space="preserve">. Wykonawca zobowiązany jest do zapewnienia sobie niezbędnego sprzętu transportowego, w tym dźwigów, podestów ruchomych i rusztowań do ustawienia central w miejscu ich pracy. Przygotowane pomosty nośne central, na etapie projektowania, uwzględniają aktualne wymiary urządzeń. Ponieważ wytwórca zastrzega sobie prawa do zmian, na etapie realizacji konstrukcji należy sprawdzić aktualne gabaryty urządzeń i ich masy. Rozbieżności należy konsultować z autorami projektów. </w:t>
      </w:r>
    </w:p>
    <w:p w14:paraId="3C448509" w14:textId="73A03A38" w:rsidR="001373C0" w:rsidRDefault="001373C0" w:rsidP="001373C0">
      <w:pPr>
        <w:pStyle w:val="Nagwek3"/>
      </w:pPr>
      <w:bookmarkStart w:id="206" w:name="_Toc104738855"/>
      <w:r>
        <w:t>Dane montażowe dobranej centrali.</w:t>
      </w:r>
      <w:bookmarkEnd w:id="206"/>
    </w:p>
    <w:p w14:paraId="64E67652" w14:textId="75FA3EAD" w:rsidR="001373C0" w:rsidRDefault="001373C0" w:rsidP="001373C0">
      <w:r w:rsidRPr="001373C0">
        <w:rPr>
          <w:noProof/>
        </w:rPr>
        <w:drawing>
          <wp:inline distT="0" distB="0" distL="0" distR="0" wp14:anchorId="00A388ED" wp14:editId="4E1AD215">
            <wp:extent cx="6407785" cy="259905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407785" cy="2599055"/>
                    </a:xfrm>
                    <a:prstGeom prst="rect">
                      <a:avLst/>
                    </a:prstGeom>
                  </pic:spPr>
                </pic:pic>
              </a:graphicData>
            </a:graphic>
          </wp:inline>
        </w:drawing>
      </w:r>
    </w:p>
    <w:p w14:paraId="1C4364E4" w14:textId="001E4B09" w:rsidR="001373C0" w:rsidRPr="001373C0" w:rsidRDefault="001373C0" w:rsidP="001373C0">
      <w:r>
        <w:t>Masa 2944 kg.</w:t>
      </w:r>
    </w:p>
    <w:p w14:paraId="6D777268" w14:textId="77777777" w:rsidR="00B87111" w:rsidRDefault="00335400">
      <w:pPr>
        <w:pStyle w:val="Nagwek2"/>
      </w:pPr>
      <w:bookmarkStart w:id="207" w:name="_Toc100758805"/>
      <w:bookmarkStart w:id="208" w:name="_Toc100668653"/>
      <w:bookmarkStart w:id="209" w:name="_Toc104738856"/>
      <w:r>
        <w:t>Kanały.</w:t>
      </w:r>
      <w:bookmarkEnd w:id="207"/>
      <w:bookmarkEnd w:id="208"/>
      <w:bookmarkEnd w:id="209"/>
    </w:p>
    <w:p w14:paraId="1A6CEC94" w14:textId="77777777" w:rsidR="00B87111" w:rsidRDefault="00335400">
      <w:r>
        <w:t>Zaprojektowano kanały wentylacyjne stalowe prostokątne ocynkowane oraz SPIRO. Stosować kanały klasy S.</w:t>
      </w:r>
    </w:p>
    <w:p w14:paraId="5FBCB9B6" w14:textId="77777777" w:rsidR="00B87111" w:rsidRDefault="00335400">
      <w:r>
        <w:t xml:space="preserve">Przewody z blachy nie powinny wykazywać ugięć przekraczających 1/250 odległości między podporami lub 20mm, dopuszczając niższą z tych wartości, oraz nie wykazywać odkształceń płaszcza wywołujących efekty akustyczne. Przewody instalacji klimatyzacji z przepływem powietrza z dużą prędkością oraz przewody w części nadciśnieniowej instalacji wywiewnych, usuwających powietrze zawierające czynniki szkodliwe dla zdrowia lub substancje palne, jeżeli jest możliwe przedostanie się go do pomieszczeń przeznaczonych na pobyt ludzi, powinny odpowiadać klasie B szczelności, </w:t>
      </w:r>
      <w:r w:rsidRPr="009C3D49">
        <w:rPr>
          <w:b/>
          <w:bCs/>
        </w:rPr>
        <w:t>natomiast wszystkie inne przewody instalacji wentylacji mechanicznej i klimatyzacji - klasie A szczelności określonej w tabeli 2.</w:t>
      </w:r>
    </w:p>
    <w:p w14:paraId="662D740D" w14:textId="77777777" w:rsidR="00B87111" w:rsidRDefault="00335400">
      <w:r>
        <w:t xml:space="preserve">Tab. 2 Klasy szczelności przewodów [13,4] Nadciśnienie lub podciśnienie w przewodzie w </w:t>
      </w:r>
    </w:p>
    <w:tbl>
      <w:tblPr>
        <w:tblW w:w="10090" w:type="dxa"/>
        <w:tblInd w:w="55" w:type="dxa"/>
        <w:tblLayout w:type="fixed"/>
        <w:tblCellMar>
          <w:top w:w="55" w:type="dxa"/>
          <w:left w:w="55" w:type="dxa"/>
          <w:bottom w:w="55" w:type="dxa"/>
          <w:right w:w="55" w:type="dxa"/>
        </w:tblCellMar>
        <w:tblLook w:val="0000" w:firstRow="0" w:lastRow="0" w:firstColumn="0" w:lastColumn="0" w:noHBand="0" w:noVBand="0"/>
      </w:tblPr>
      <w:tblGrid>
        <w:gridCol w:w="3363"/>
        <w:gridCol w:w="3363"/>
        <w:gridCol w:w="3364"/>
      </w:tblGrid>
      <w:tr w:rsidR="00B87111" w14:paraId="1A145089" w14:textId="77777777">
        <w:tc>
          <w:tcPr>
            <w:tcW w:w="3363" w:type="dxa"/>
            <w:shd w:val="clear" w:color="auto" w:fill="auto"/>
          </w:tcPr>
          <w:p w14:paraId="78C9F701" w14:textId="77777777" w:rsidR="00B87111" w:rsidRDefault="00335400">
            <w:pPr>
              <w:keepNext/>
            </w:pPr>
            <w:r>
              <w:t>Pa</w:t>
            </w:r>
          </w:p>
        </w:tc>
        <w:tc>
          <w:tcPr>
            <w:tcW w:w="6727" w:type="dxa"/>
            <w:gridSpan w:val="2"/>
            <w:shd w:val="clear" w:color="auto" w:fill="auto"/>
          </w:tcPr>
          <w:p w14:paraId="7715CADC" w14:textId="77777777" w:rsidR="00B87111" w:rsidRDefault="00335400">
            <w:r>
              <w:t xml:space="preserve"> Wskaźnik nieszczelności przewodów</w:t>
            </w:r>
          </w:p>
        </w:tc>
      </w:tr>
      <w:tr w:rsidR="00B87111" w14:paraId="221563CC" w14:textId="77777777">
        <w:tc>
          <w:tcPr>
            <w:tcW w:w="3363" w:type="dxa"/>
            <w:shd w:val="clear" w:color="auto" w:fill="auto"/>
          </w:tcPr>
          <w:p w14:paraId="18625FEE" w14:textId="77777777" w:rsidR="00B87111" w:rsidRDefault="00B87111">
            <w:pPr>
              <w:keepNext/>
            </w:pPr>
          </w:p>
        </w:tc>
        <w:tc>
          <w:tcPr>
            <w:tcW w:w="3363" w:type="dxa"/>
            <w:shd w:val="clear" w:color="auto" w:fill="auto"/>
          </w:tcPr>
          <w:p w14:paraId="1106DDDE" w14:textId="77777777" w:rsidR="00B87111" w:rsidRDefault="00335400">
            <w:r>
              <w:t xml:space="preserve"> klasa A w m3/(m2xh)</w:t>
            </w:r>
          </w:p>
        </w:tc>
        <w:tc>
          <w:tcPr>
            <w:tcW w:w="3364" w:type="dxa"/>
            <w:shd w:val="clear" w:color="auto" w:fill="auto"/>
          </w:tcPr>
          <w:p w14:paraId="4F7A4E29" w14:textId="77777777" w:rsidR="00B87111" w:rsidRDefault="00335400">
            <w:r>
              <w:t xml:space="preserve"> klasa B</w:t>
            </w:r>
          </w:p>
        </w:tc>
      </w:tr>
      <w:tr w:rsidR="00B87111" w14:paraId="529F3959" w14:textId="77777777">
        <w:tc>
          <w:tcPr>
            <w:tcW w:w="3363" w:type="dxa"/>
            <w:shd w:val="clear" w:color="auto" w:fill="auto"/>
          </w:tcPr>
          <w:p w14:paraId="29A247FA" w14:textId="77777777" w:rsidR="00B87111" w:rsidRDefault="00335400">
            <w:pPr>
              <w:keepNext/>
            </w:pPr>
            <w:r>
              <w:t xml:space="preserve"> 400</w:t>
            </w:r>
          </w:p>
        </w:tc>
        <w:tc>
          <w:tcPr>
            <w:tcW w:w="3363" w:type="dxa"/>
            <w:shd w:val="clear" w:color="auto" w:fill="auto"/>
          </w:tcPr>
          <w:p w14:paraId="51B00481" w14:textId="77777777" w:rsidR="00B87111" w:rsidRDefault="00335400">
            <w:r>
              <w:t xml:space="preserve"> &lt;4,78</w:t>
            </w:r>
          </w:p>
        </w:tc>
        <w:tc>
          <w:tcPr>
            <w:tcW w:w="3364" w:type="dxa"/>
            <w:shd w:val="clear" w:color="auto" w:fill="auto"/>
          </w:tcPr>
          <w:p w14:paraId="68A9BC07" w14:textId="77777777" w:rsidR="00B87111" w:rsidRDefault="00335400">
            <w:r>
              <w:t xml:space="preserve"> &lt; 1,59</w:t>
            </w:r>
          </w:p>
        </w:tc>
      </w:tr>
      <w:tr w:rsidR="00B87111" w14:paraId="37401C06" w14:textId="77777777">
        <w:tc>
          <w:tcPr>
            <w:tcW w:w="3363" w:type="dxa"/>
            <w:shd w:val="clear" w:color="auto" w:fill="auto"/>
          </w:tcPr>
          <w:p w14:paraId="4167FF3F" w14:textId="77777777" w:rsidR="00B87111" w:rsidRDefault="00335400">
            <w:r>
              <w:t xml:space="preserve"> 1000</w:t>
            </w:r>
          </w:p>
        </w:tc>
        <w:tc>
          <w:tcPr>
            <w:tcW w:w="3363" w:type="dxa"/>
            <w:shd w:val="clear" w:color="auto" w:fill="auto"/>
          </w:tcPr>
          <w:p w14:paraId="4DB7EDA6" w14:textId="77777777" w:rsidR="00B87111" w:rsidRDefault="00335400">
            <w:r>
              <w:t xml:space="preserve"> -</w:t>
            </w:r>
          </w:p>
        </w:tc>
        <w:tc>
          <w:tcPr>
            <w:tcW w:w="3364" w:type="dxa"/>
            <w:shd w:val="clear" w:color="auto" w:fill="auto"/>
          </w:tcPr>
          <w:p w14:paraId="2424EA60" w14:textId="77777777" w:rsidR="00B87111" w:rsidRDefault="00335400">
            <w:r>
              <w:t xml:space="preserve"> &lt;2,89</w:t>
            </w:r>
          </w:p>
        </w:tc>
      </w:tr>
    </w:tbl>
    <w:p w14:paraId="317FE008" w14:textId="77777777" w:rsidR="00B87111" w:rsidRDefault="00B87111"/>
    <w:p w14:paraId="11C2622F" w14:textId="77777777" w:rsidR="00B87111" w:rsidRDefault="00335400">
      <w:r>
        <w:lastRenderedPageBreak/>
        <w:t>Przewody instalowane w miejscach, w których mogą być narażone na uszkodzenia mechaniczne, powinny być odpowiednio zabezpieczone.</w:t>
      </w:r>
    </w:p>
    <w:p w14:paraId="693D5F4B" w14:textId="77777777" w:rsidR="00B87111" w:rsidRDefault="00335400">
      <w:r>
        <w:t>Przewody powinny być wyposażone w otwory rewizyjne umożliwiające oczyszczenie wnętrza tych przewodów, a także innych urządzeń i elementów instalacji, o ile ich konstrukcja nie pozwala na czyszczenie w inny sposób niż poprzez te otwory, przy czym nie należy ich sytuować w pomieszczeniach o podwyższonych wymaganiach higienicznych.</w:t>
      </w:r>
    </w:p>
    <w:p w14:paraId="727D9F41" w14:textId="77777777" w:rsidR="00B87111" w:rsidRDefault="00335400">
      <w:r>
        <w:t>Przewody prowadzone przez pomieszczenia lub przestrzenie nieogrzewane powinny mieć izolację cieplną. Przewody instalacji klimatyzacji powinny mieć izolację cieplną i przeciwwilgociową.</w:t>
      </w:r>
    </w:p>
    <w:p w14:paraId="129950AE" w14:textId="77777777" w:rsidR="00B87111" w:rsidRDefault="00335400">
      <w:r>
        <w:t>Materiały z których wykonywane są wyroby stosowane w instalacjach wentylacyjnych powinny odpowiadać warunkom stosowania w instalacji. Jeżeli nie ma żadnych przeciwwskazań (wymagania przeciwpożarowe, środowisko agresywne, temperatura, itd.) to przewody należy wykonać z blachy stalowej ocynkowanej. W instalacji wentylacji stosować przewody wentylacyjne blaszane typu A/I (o przekroju prostokątnym wykonane na zakładkę), B/I (o przekroju kołowym wykonane na zakładkę) oraz S (o przekroju kołowym zwijane spiralnie z taśmy stalowej). Przewody prostokątne łączyć za pomocą kołnierzy. Pomiędzy kołnierzami nakleić taśmę uszczelniającą (stosować uszczelnienia korkowe, plastikowe, itp.). Przewody okrągłe (</w:t>
      </w:r>
      <w:proofErr w:type="spellStart"/>
      <w:r>
        <w:t>spiro</w:t>
      </w:r>
      <w:proofErr w:type="spellEnd"/>
      <w:r>
        <w:t>) łączyć za pomocą połączeń wtykowych (</w:t>
      </w:r>
      <w:proofErr w:type="spellStart"/>
      <w:r>
        <w:t>nypel</w:t>
      </w:r>
      <w:proofErr w:type="spellEnd"/>
      <w:r>
        <w:t>, mufa). Jako uszczelnienia stosować elastyczną taśmę klejącą z tworzywa sztucznego, pierścienie samouszczelniające z gumy EPDM, itp. Szczelność połączeń urządzeń i elementów wentylacyjnych z przewodami powinna odpowiadać wymaganiom szczelności.</w:t>
      </w:r>
    </w:p>
    <w:p w14:paraId="373E6B03" w14:textId="77777777" w:rsidR="00B87111" w:rsidRDefault="00335400">
      <w:r>
        <w:t>Ściany przewodów wentylacyjnych blaszanych typu A/I o wielkościach, których wymiary „a” lub „b” przekraczają 800 mm należy usztywnić przez kopertowanie wypukłości na zewnątrz, stojącą zakładkę lub nitowane listwy profilowe.</w:t>
      </w:r>
    </w:p>
    <w:p w14:paraId="2FEF966C" w14:textId="77777777" w:rsidR="00B87111" w:rsidRDefault="00335400">
      <w:r>
        <w:t>Montaż elementów instalacji prowadzić z obu stron, pozostawiając do uzupełnienia elementy z tzw. „luźnym” kołnierzem, czyli elementy, których wymiary określane są bezpośrednio na montażu. Dla każdej linii należy określić takie elementy.</w:t>
      </w:r>
    </w:p>
    <w:p w14:paraId="30D2CC56" w14:textId="77777777" w:rsidR="00B87111" w:rsidRDefault="00335400">
      <w:r>
        <w:t>Wskazane jest stosować znormalizowane wymiary kanałów, podane w PN-67/B-03410.</w:t>
      </w:r>
    </w:p>
    <w:p w14:paraId="6EFA9348" w14:textId="77777777" w:rsidR="00B87111" w:rsidRDefault="00335400">
      <w:r>
        <w:t>Materiał podpór i podwieszeń powinien charakteryzować się odpowiednią odporność na korozję w miejscu zamontowania. Metoda podparcia lub podwieszenia przewodów powinna być odpowiednia do materiału konstrukcji budowlanej w miejscu zamocowania. Odległość między podporami lub podwieszeniami powinna być ustalona z uwzględnieniem ich wytrzymałości i wytrzymałości przewodów tak aby ugięcie sieci przewodów nie wpływało na jej szczelność, właściwości aerodynamiczne i naruszalność konstrukcji.</w:t>
      </w:r>
    </w:p>
    <w:p w14:paraId="47C8F623" w14:textId="77777777" w:rsidR="00B87111" w:rsidRDefault="00335400">
      <w:r>
        <w:t>Przewody należy mocować do przegród budynków w odległości umożliwiającej szczelne wykonanie połączeń poprzecznych. W przypadku połączeń kołnierzowych odległość ta powinna wynosić co najmniej 100 mm.</w:t>
      </w:r>
    </w:p>
    <w:p w14:paraId="635BA663" w14:textId="77777777" w:rsidR="00B87111" w:rsidRDefault="00335400">
      <w:r>
        <w:t>Przejścia przewodów przez przegrody budynku należy wykonać w otworach, których wymiary są od 50 do 100 mm większe od wymiarów zewnętrznych przewodów lub przewodów z izolacją. Przewody na całej grubości przegrody powinny być obłożone wełną mineralną lub innym materiałem elastycznym o podobnych właściwościach. Przejścia przewodów przez przegrody oddzielenia przeciwpożarowego powinny być wykonane w sposób nie obniżający odporności ogniowej tych przegród.</w:t>
      </w:r>
    </w:p>
    <w:p w14:paraId="19EAD4A7" w14:textId="77777777" w:rsidR="00B87111" w:rsidRDefault="00335400">
      <w:r>
        <w:t>Przewody wentylacyjne i klimatyzacyjne w miejscu przejścia przez elementy oddzielenia przeciwpożarowego powinny być wyposażone w przeciwpożarowe klapy odcinające o klasie odporności ogniowej (E I), równej klasie odporności ogniowej elementu przeciwpożarowego.</w:t>
      </w:r>
    </w:p>
    <w:p w14:paraId="60ECCC74" w14:textId="77777777" w:rsidR="00B87111" w:rsidRDefault="00335400">
      <w:pPr>
        <w:pStyle w:val="Nagwek3"/>
      </w:pPr>
      <w:bookmarkStart w:id="210" w:name="_Toc100758806"/>
      <w:bookmarkStart w:id="211" w:name="_Toc100668654"/>
      <w:bookmarkStart w:id="212" w:name="_Toc104738857"/>
      <w:r>
        <w:t>Mocowanie kanałów</w:t>
      </w:r>
      <w:bookmarkEnd w:id="210"/>
      <w:bookmarkEnd w:id="211"/>
      <w:bookmarkEnd w:id="212"/>
      <w:r>
        <w:t xml:space="preserve"> </w:t>
      </w:r>
    </w:p>
    <w:p w14:paraId="776C6A69" w14:textId="43E42EFC" w:rsidR="00B87111" w:rsidRDefault="00335400">
      <w:r>
        <w:t xml:space="preserve">Szczelność przewodów wentylacyjnych powinna odpowiadać wymaganiom normy PN-B-76001. Połączenia przewodów wentylacyjnych z blachy powinny odpowiadać wymaganiom normy PN-B-76002. Materiał podpór i podwieszeń powinna charakteryzować odpowiednia odporność na korozję w miejscu zamontowania. Metoda podparcia lub podwieszenia przewodów powinna być odpowiednia do materiału konstrukcji budowlanej w miejscu zamocowania. Kanały należy mocować na podwieszeniach lub podporach osadzonych w ścianach. Przewody wentylacyjne powinny być zamocowane do przegród budynków w odległości umożliwiającej szczelne wykonanie połączeń poprzecznych. W przypadku połączeń kołnierzowych odległość ta powinna wynosić co najmniej 100 mm. Rozmieszczenie podparć powinno być takie, aby ugięcie kanału pomiędzy sąsiednimi punktami zamocowania nie przekraczało 2 cm. Konstrukcja </w:t>
      </w:r>
      <w:r>
        <w:lastRenderedPageBreak/>
        <w:t xml:space="preserve">podpory lub podwieszenia powinna wytrzymywać obciążenie równe co najmniej trzykrotnemu ciężarowi przypadającego na nią odcinka kanału wraz z ewentualnym uzbrojeniem i izolacją. Zamocowanie przewodów wentylacyjnych powinno być odporne na podwyższoną temperaturę powietrza transportowanego w sieci przewodów, jeśli taka występuje. W przypadkach, gdy jest wymagane, aby urządzenia i elementy w sieci przewodów mogły być zdemontowane lub wymienione, należy zapewnić niezależne ich zamocowanie do konstrukcji budynku. Podpory i podwieszenia w obrębie maszynowni oraz w odległości nie mniejszej niż 15 m od źródła drgań powinny być wykonane jako elastyczne z zastosowaniem podkładek z materiałów elastycznych lub </w:t>
      </w:r>
      <w:proofErr w:type="spellStart"/>
      <w:r>
        <w:t>wibroizolatorów</w:t>
      </w:r>
      <w:proofErr w:type="spellEnd"/>
      <w:r>
        <w:t>. Kanały wentylacyjne przechodzące przez stropy lub ściany powinny być obłożone na grubości stropu lub ściany podkładkami amortyzującymi z wełny mineralnej lub innego materiału o </w:t>
      </w:r>
      <w:r w:rsidR="00FE265E">
        <w:t>podobnych</w:t>
      </w:r>
      <w:r>
        <w:t xml:space="preserve"> właściwościach. Przejścia przewodów przez przegrody budynku należy wykonywać w otworach, których wymiary są od 50 do 100 mm większe od wymiarów zewnętrznych przewodów lub przewodów z izolacją. Przejścia przewodów przez przegrody oddzielenia przeciwpożarowego powinny być wykonane w sposób nie obniżający odporności ogniowej tych przegród. </w:t>
      </w:r>
    </w:p>
    <w:p w14:paraId="153B2A0B" w14:textId="77777777" w:rsidR="00B87111" w:rsidRDefault="00335400">
      <w:r>
        <w:t>Wykonawca zobowiązany jest zapewnić sobie niezbędne rusztowania lub pomosty robocze (ruchome lub stałe) do mocowania kanałów.</w:t>
      </w:r>
    </w:p>
    <w:p w14:paraId="19C8B10E" w14:textId="242E58E5" w:rsidR="00B87111" w:rsidRDefault="00335400">
      <w:r>
        <w:tab/>
        <w:t xml:space="preserve">Kanały na dachu montować na systemowych podporach </w:t>
      </w:r>
      <w:r w:rsidR="009C3D49">
        <w:t>dachowych typu PDT, Yeti itp.</w:t>
      </w:r>
    </w:p>
    <w:p w14:paraId="433D1D62" w14:textId="77777777" w:rsidR="00B87111" w:rsidRDefault="00335400">
      <w:pPr>
        <w:pStyle w:val="Nagwek3"/>
      </w:pPr>
      <w:bookmarkStart w:id="213" w:name="_Toc100758807"/>
      <w:bookmarkStart w:id="214" w:name="_Toc100668655"/>
      <w:bookmarkStart w:id="215" w:name="_Toc104738858"/>
      <w:r>
        <w:t>Izolacja kanałów.</w:t>
      </w:r>
      <w:bookmarkEnd w:id="213"/>
      <w:bookmarkEnd w:id="214"/>
      <w:bookmarkEnd w:id="215"/>
    </w:p>
    <w:p w14:paraId="1A9D1464" w14:textId="500CE79B" w:rsidR="00B87111" w:rsidRDefault="00335400">
      <w:r>
        <w:t xml:space="preserve">Jako izolację proponuje się zastosować syntetyczną piankę kauczukową lub wełnę mineralną </w:t>
      </w:r>
      <w:r w:rsidR="009C3D49">
        <w:t>w</w:t>
      </w:r>
      <w:r>
        <w:t xml:space="preserve"> folii aluminiowej zbrojonej. Grubości izolacji:</w:t>
      </w:r>
    </w:p>
    <w:p w14:paraId="1724075D" w14:textId="3703B5EC" w:rsidR="00B87111" w:rsidRDefault="00335400">
      <w:r>
        <w:t>o</w:t>
      </w:r>
      <w:r>
        <w:tab/>
        <w:t xml:space="preserve">kanały wewnętrzne </w:t>
      </w:r>
      <w:r w:rsidR="009C3D49">
        <w:t>gr. 4</w:t>
      </w:r>
      <w:r>
        <w:t>0 mm);</w:t>
      </w:r>
    </w:p>
    <w:p w14:paraId="5C3B35C1" w14:textId="42DD8B94" w:rsidR="00B87111" w:rsidRDefault="00335400">
      <w:r>
        <w:t>o</w:t>
      </w:r>
      <w:r>
        <w:tab/>
        <w:t xml:space="preserve">Kanały nawiewne i wywiewne prowadzone na zewnątrz – wełna mineralna </w:t>
      </w:r>
      <w:r w:rsidR="009C3D49">
        <w:t xml:space="preserve">w płaszczu </w:t>
      </w:r>
      <w:r>
        <w:t>80 mm;</w:t>
      </w:r>
    </w:p>
    <w:p w14:paraId="57F1B38B" w14:textId="48407333" w:rsidR="00B87111" w:rsidRDefault="00335400">
      <w:r>
        <w:t>Instalacje prowadzone na zewnątrz należy zabezpieczyć przed działaniem szkodliwych zewnętrznych czynników atmosferycznych np. płaszczem z blachy aluminiowej.</w:t>
      </w:r>
    </w:p>
    <w:p w14:paraId="6E81CF2F" w14:textId="77777777" w:rsidR="00B87111" w:rsidRDefault="00B87111"/>
    <w:p w14:paraId="04F6294D" w14:textId="77777777" w:rsidR="00B87111" w:rsidRDefault="00335400">
      <w:r>
        <w:t xml:space="preserve">Palna izolacja cieplna i akustyczna przewodów wentylacyjnych może być stosowana tylko na zewnętrznej ich powierzchni, z jednoczesnym osłonięciem okładziną z materiałów niepalnych. Odległość nieizolowanych kanałów wentylacyjnych od wykładzin i powierzchni palnych powinna wynosić co najmniej 0,5 m. Kanały i urządzenia wentylacyjne mogą być osłonięte materiałami dekoracyjnymi trudno zapalnymi pod warunkiem, że długość ich nie przekroczy 25 m, a powierzchnia 10% podłogi, przy czym ogólna powierzchnia materiałów palnych nie powinna być większa niż 40% powierzchni podłogi. Izolacje cieplne przewodów powinny mieć szczelne połączenia wzdłużne i poprzeczne. Izolacje cieplne nie wyposażone przez producenta w warstwę chroniącą przed uszkodzeniami mechanicznymi oraz izolacje narażone na działanie czynników atmosferycznych powinny mieć odpowiednie zabezpieczenia, np. przez zastosowanie osłon na swojej zewnętrznej powierzchni. Kanały zaizolować wełną mineralną gr. 2cm pod płaszczem z blachy aluminiowej gr. 0,55mm. Elementy usztywniające i inne elementy wyposażenia przewodów powinny być tak zamontowane, aby nie utrudniały czyszczenia przewodów. Elementy usztywniające wewnątrz przewodów o przekroju prostokątnym powinny mieć opływowe kształty, najlepiej o przekroju kołowym. Niedopuszczalne jest stosowanie elementów trudnych do czyszczenia. Nie należy stosować wewnątrz przewodów ostro zakończonych śrub lub innych elementów, które mogą powodować zagrożenie dla zdrowia lub uszkodzenie urządzeń czyszczących. </w:t>
      </w:r>
    </w:p>
    <w:p w14:paraId="729B1FC0" w14:textId="77777777" w:rsidR="00B87111" w:rsidRDefault="00335400">
      <w:pPr>
        <w:pStyle w:val="Nagwek3"/>
      </w:pPr>
      <w:bookmarkStart w:id="216" w:name="_Toc100758808"/>
      <w:bookmarkStart w:id="217" w:name="_Toc100668656"/>
      <w:bookmarkStart w:id="218" w:name="_Toc104738859"/>
      <w:r>
        <w:t>Otwory rewizyjne.</w:t>
      </w:r>
      <w:bookmarkEnd w:id="216"/>
      <w:bookmarkEnd w:id="217"/>
      <w:bookmarkEnd w:id="218"/>
    </w:p>
    <w:p w14:paraId="441DEC1B" w14:textId="77777777" w:rsidR="00B87111" w:rsidRDefault="00335400">
      <w:pPr>
        <w:pStyle w:val="Projekt"/>
      </w:pPr>
      <w:r>
        <w:t>Na potrzeby okresowej kontroli kanałów oraz umożliwienia czyszczenia instalacji należy wykonać otwory rewizyjne ze szczelnymi pokrywami. Otwory rewizyjne nie mogą obniżać wytrzymałości i szczelności przewodów, jak również własności cieplnych, akustycznych i przeciwpożarowych.</w:t>
      </w:r>
    </w:p>
    <w:p w14:paraId="4AF79C41" w14:textId="77777777" w:rsidR="00B87111" w:rsidRDefault="00335400">
      <w:pPr>
        <w:pStyle w:val="Projekt"/>
      </w:pPr>
      <w:r>
        <w:rPr>
          <w:rFonts w:cs="Arial"/>
          <w:lang w:eastAsia="ar-SA"/>
        </w:rPr>
        <w:t>Otwory rewizyjne należy wykonać w odległości najwyżej co 10 m. Pomiędzy otworami nie powinno być więcej jak dwa kolana lub łuki o kącie większym niż 45</w:t>
      </w:r>
      <w:r>
        <w:rPr>
          <w:rFonts w:ascii="Symbol" w:hAnsi="Symbol"/>
          <w:lang w:eastAsia="ar-SA"/>
        </w:rPr>
        <w:t></w:t>
      </w:r>
      <w:r>
        <w:rPr>
          <w:rFonts w:cs="Arial"/>
          <w:lang w:eastAsia="ar-SA"/>
        </w:rPr>
        <w:t>. Ponadto należy zapewnić dostęp (w zależności od konieczności z jednej lub obu stron) do przepustnic, klap ppoż., nagrzewnic i chłodnic, tłumików hałasu, filtrów kanałowych, itd.</w:t>
      </w:r>
    </w:p>
    <w:p w14:paraId="1832384A" w14:textId="77777777" w:rsidR="00B87111" w:rsidRDefault="00335400">
      <w:pPr>
        <w:pStyle w:val="Projekt"/>
      </w:pPr>
      <w:r>
        <w:t xml:space="preserve">Otwory rewizyjne wykonać zgodnie z: Sławomir </w:t>
      </w:r>
      <w:proofErr w:type="spellStart"/>
      <w:r>
        <w:t>Pykacz</w:t>
      </w:r>
      <w:proofErr w:type="spellEnd"/>
      <w:r>
        <w:t xml:space="preserve">, Elżbieta Buczyńska – </w:t>
      </w:r>
      <w:proofErr w:type="spellStart"/>
      <w:r>
        <w:t>Tytz</w:t>
      </w:r>
      <w:proofErr w:type="spellEnd"/>
      <w:r>
        <w:t>: „Wymagania Techniczne COBRTI INSTAL. Zeszyt 5. Warunki Techniczne Wykonania i Odbioru Instalacji Wentylacyjnych”. Warszawa 2002 r.</w:t>
      </w:r>
    </w:p>
    <w:p w14:paraId="59A63E15" w14:textId="77777777" w:rsidR="00B87111" w:rsidRDefault="00B87111">
      <w:pPr>
        <w:pStyle w:val="Projekt"/>
      </w:pPr>
    </w:p>
    <w:p w14:paraId="59A8853E" w14:textId="77777777" w:rsidR="00B87111" w:rsidRDefault="00335400">
      <w:pPr>
        <w:pStyle w:val="Projekt"/>
      </w:pPr>
      <w:r>
        <w:lastRenderedPageBreak/>
        <w:t>Tablica 1 Minimalne wymiary otworów rewizyjnych w przewodach o przekroju kołowym</w:t>
      </w:r>
    </w:p>
    <w:p w14:paraId="310C7EA8" w14:textId="77777777" w:rsidR="00B87111" w:rsidRDefault="00B87111">
      <w:pPr>
        <w:pStyle w:val="Projekt"/>
      </w:pPr>
    </w:p>
    <w:tbl>
      <w:tblPr>
        <w:tblW w:w="8374" w:type="dxa"/>
        <w:tblInd w:w="97" w:type="dxa"/>
        <w:tblLayout w:type="fixed"/>
        <w:tblCellMar>
          <w:left w:w="40" w:type="dxa"/>
          <w:right w:w="40" w:type="dxa"/>
        </w:tblCellMar>
        <w:tblLook w:val="0000" w:firstRow="0" w:lastRow="0" w:firstColumn="0" w:lastColumn="0" w:noHBand="0" w:noVBand="0"/>
      </w:tblPr>
      <w:tblGrid>
        <w:gridCol w:w="2183"/>
        <w:gridCol w:w="3236"/>
        <w:gridCol w:w="2955"/>
      </w:tblGrid>
      <w:tr w:rsidR="00B87111" w14:paraId="76C0DC60" w14:textId="77777777">
        <w:trPr>
          <w:cantSplit/>
        </w:trPr>
        <w:tc>
          <w:tcPr>
            <w:tcW w:w="2183" w:type="dxa"/>
            <w:shd w:val="clear" w:color="auto" w:fill="auto"/>
            <w:vAlign w:val="center"/>
          </w:tcPr>
          <w:p w14:paraId="4763B26C" w14:textId="77777777" w:rsidR="00B87111" w:rsidRDefault="00335400">
            <w:pPr>
              <w:pStyle w:val="Projekt"/>
              <w:keepNext/>
            </w:pPr>
            <w:r>
              <w:t>Średnica przewodu</w:t>
            </w:r>
          </w:p>
          <w:p w14:paraId="56C0A656" w14:textId="77777777" w:rsidR="00B87111" w:rsidRDefault="00335400">
            <w:pPr>
              <w:pStyle w:val="Projekt"/>
            </w:pPr>
            <w:r>
              <w:t>[mm]</w:t>
            </w:r>
          </w:p>
        </w:tc>
        <w:tc>
          <w:tcPr>
            <w:tcW w:w="6191" w:type="dxa"/>
            <w:gridSpan w:val="2"/>
            <w:shd w:val="clear" w:color="auto" w:fill="auto"/>
            <w:vAlign w:val="center"/>
          </w:tcPr>
          <w:p w14:paraId="37BA078F" w14:textId="77777777" w:rsidR="00B87111" w:rsidRDefault="00335400">
            <w:pPr>
              <w:pStyle w:val="Projekt"/>
            </w:pPr>
            <w:r>
              <w:t>Minimalne wymiary otworu rewizyjnego w ściance przewodu [mm]</w:t>
            </w:r>
          </w:p>
        </w:tc>
      </w:tr>
      <w:tr w:rsidR="00B87111" w14:paraId="03C82EA1" w14:textId="77777777">
        <w:trPr>
          <w:cantSplit/>
        </w:trPr>
        <w:tc>
          <w:tcPr>
            <w:tcW w:w="2183" w:type="dxa"/>
            <w:shd w:val="clear" w:color="auto" w:fill="auto"/>
            <w:vAlign w:val="center"/>
          </w:tcPr>
          <w:p w14:paraId="5FD35080" w14:textId="77777777" w:rsidR="00B87111" w:rsidRDefault="00335400">
            <w:pPr>
              <w:pStyle w:val="Projekt"/>
              <w:keepNext/>
            </w:pPr>
            <w:r>
              <w:t>200=&lt;d&lt;=315</w:t>
            </w:r>
          </w:p>
        </w:tc>
        <w:tc>
          <w:tcPr>
            <w:tcW w:w="3236" w:type="dxa"/>
            <w:shd w:val="clear" w:color="auto" w:fill="auto"/>
            <w:vAlign w:val="center"/>
          </w:tcPr>
          <w:p w14:paraId="48C421A1" w14:textId="77777777" w:rsidR="00B87111" w:rsidRDefault="00335400">
            <w:pPr>
              <w:pStyle w:val="Projekt"/>
            </w:pPr>
            <w:r>
              <w:t>300</w:t>
            </w:r>
          </w:p>
        </w:tc>
        <w:tc>
          <w:tcPr>
            <w:tcW w:w="2955" w:type="dxa"/>
            <w:shd w:val="clear" w:color="auto" w:fill="auto"/>
            <w:vAlign w:val="center"/>
          </w:tcPr>
          <w:p w14:paraId="274B033E" w14:textId="77777777" w:rsidR="00B87111" w:rsidRDefault="00335400">
            <w:pPr>
              <w:pStyle w:val="Projekt"/>
            </w:pPr>
            <w:r>
              <w:t>100</w:t>
            </w:r>
          </w:p>
        </w:tc>
      </w:tr>
      <w:tr w:rsidR="00B87111" w14:paraId="32002BE6" w14:textId="77777777">
        <w:trPr>
          <w:cantSplit/>
        </w:trPr>
        <w:tc>
          <w:tcPr>
            <w:tcW w:w="2183" w:type="dxa"/>
            <w:shd w:val="clear" w:color="auto" w:fill="auto"/>
            <w:vAlign w:val="center"/>
          </w:tcPr>
          <w:p w14:paraId="31B18672" w14:textId="77777777" w:rsidR="00B87111" w:rsidRDefault="00335400">
            <w:pPr>
              <w:pStyle w:val="Projekt"/>
              <w:keepNext/>
            </w:pPr>
            <w:r>
              <w:t>315=&lt;d&lt;=500</w:t>
            </w:r>
          </w:p>
        </w:tc>
        <w:tc>
          <w:tcPr>
            <w:tcW w:w="3236" w:type="dxa"/>
            <w:shd w:val="clear" w:color="auto" w:fill="auto"/>
            <w:vAlign w:val="center"/>
          </w:tcPr>
          <w:p w14:paraId="027F807C" w14:textId="77777777" w:rsidR="00B87111" w:rsidRDefault="00335400">
            <w:pPr>
              <w:pStyle w:val="Projekt"/>
            </w:pPr>
            <w:r>
              <w:t>400</w:t>
            </w:r>
          </w:p>
        </w:tc>
        <w:tc>
          <w:tcPr>
            <w:tcW w:w="2955" w:type="dxa"/>
            <w:shd w:val="clear" w:color="auto" w:fill="auto"/>
            <w:vAlign w:val="center"/>
          </w:tcPr>
          <w:p w14:paraId="7070C9F2" w14:textId="77777777" w:rsidR="00B87111" w:rsidRDefault="00335400">
            <w:pPr>
              <w:pStyle w:val="Projekt"/>
            </w:pPr>
            <w:r>
              <w:t>200</w:t>
            </w:r>
          </w:p>
        </w:tc>
      </w:tr>
      <w:tr w:rsidR="00B87111" w14:paraId="6E37269A" w14:textId="77777777">
        <w:trPr>
          <w:cantSplit/>
        </w:trPr>
        <w:tc>
          <w:tcPr>
            <w:tcW w:w="2183" w:type="dxa"/>
            <w:shd w:val="clear" w:color="auto" w:fill="auto"/>
            <w:vAlign w:val="center"/>
          </w:tcPr>
          <w:p w14:paraId="4BA0DF03" w14:textId="77777777" w:rsidR="00B87111" w:rsidRDefault="00335400">
            <w:pPr>
              <w:pStyle w:val="Projekt"/>
            </w:pPr>
            <w:r>
              <w:t>&gt;500</w:t>
            </w:r>
          </w:p>
        </w:tc>
        <w:tc>
          <w:tcPr>
            <w:tcW w:w="3236" w:type="dxa"/>
            <w:shd w:val="clear" w:color="auto" w:fill="auto"/>
            <w:vAlign w:val="center"/>
          </w:tcPr>
          <w:p w14:paraId="7598425D" w14:textId="77777777" w:rsidR="00B87111" w:rsidRDefault="00335400">
            <w:pPr>
              <w:pStyle w:val="Projekt"/>
            </w:pPr>
            <w:r>
              <w:t>500</w:t>
            </w:r>
          </w:p>
        </w:tc>
        <w:tc>
          <w:tcPr>
            <w:tcW w:w="2955" w:type="dxa"/>
            <w:shd w:val="clear" w:color="auto" w:fill="auto"/>
            <w:vAlign w:val="center"/>
          </w:tcPr>
          <w:p w14:paraId="6D36E68A" w14:textId="77777777" w:rsidR="00B87111" w:rsidRDefault="00335400">
            <w:pPr>
              <w:pStyle w:val="Projekt"/>
            </w:pPr>
            <w:r>
              <w:t>400</w:t>
            </w:r>
          </w:p>
        </w:tc>
      </w:tr>
    </w:tbl>
    <w:p w14:paraId="54D0E67E" w14:textId="77777777" w:rsidR="00B87111" w:rsidRDefault="00B87111">
      <w:pPr>
        <w:pStyle w:val="Projekt"/>
      </w:pPr>
    </w:p>
    <w:p w14:paraId="6D27560C" w14:textId="77777777" w:rsidR="00B87111" w:rsidRDefault="00335400">
      <w:pPr>
        <w:pStyle w:val="Projekt"/>
      </w:pPr>
      <w:r>
        <w:t>Tablica 2 Minimalne wymiary otworów rewizyjnych w przewodach o przekroju prostokątnym</w:t>
      </w:r>
    </w:p>
    <w:tbl>
      <w:tblPr>
        <w:tblW w:w="9094" w:type="dxa"/>
        <w:tblInd w:w="134" w:type="dxa"/>
        <w:tblLayout w:type="fixed"/>
        <w:tblCellMar>
          <w:left w:w="40" w:type="dxa"/>
          <w:right w:w="40" w:type="dxa"/>
        </w:tblCellMar>
        <w:tblLook w:val="0000" w:firstRow="0" w:lastRow="0" w:firstColumn="0" w:lastColumn="0" w:noHBand="0" w:noVBand="0"/>
      </w:tblPr>
      <w:tblGrid>
        <w:gridCol w:w="2839"/>
        <w:gridCol w:w="2947"/>
        <w:gridCol w:w="3308"/>
      </w:tblGrid>
      <w:tr w:rsidR="00B87111" w14:paraId="55575553" w14:textId="77777777">
        <w:trPr>
          <w:cantSplit/>
        </w:trPr>
        <w:tc>
          <w:tcPr>
            <w:tcW w:w="2839" w:type="dxa"/>
            <w:shd w:val="clear" w:color="auto" w:fill="auto"/>
            <w:vAlign w:val="center"/>
          </w:tcPr>
          <w:p w14:paraId="191D083E" w14:textId="77777777" w:rsidR="00B87111" w:rsidRDefault="00335400">
            <w:pPr>
              <w:pStyle w:val="Projekt"/>
            </w:pPr>
            <w:r>
              <w:t>Wymiar boku przewodu [mm]</w:t>
            </w:r>
          </w:p>
        </w:tc>
        <w:tc>
          <w:tcPr>
            <w:tcW w:w="6255" w:type="dxa"/>
            <w:gridSpan w:val="2"/>
            <w:shd w:val="clear" w:color="auto" w:fill="auto"/>
            <w:vAlign w:val="center"/>
          </w:tcPr>
          <w:p w14:paraId="09D1EBFF" w14:textId="77777777" w:rsidR="00B87111" w:rsidRDefault="00335400">
            <w:pPr>
              <w:pStyle w:val="Projekt"/>
            </w:pPr>
            <w:r>
              <w:t>Minimalne wymiary otworu rewizyjnego w ściance przewodu [mm]</w:t>
            </w:r>
          </w:p>
        </w:tc>
      </w:tr>
      <w:tr w:rsidR="00B87111" w14:paraId="0D8ACB86" w14:textId="77777777">
        <w:trPr>
          <w:cantSplit/>
        </w:trPr>
        <w:tc>
          <w:tcPr>
            <w:tcW w:w="2839" w:type="dxa"/>
            <w:shd w:val="clear" w:color="auto" w:fill="auto"/>
            <w:vAlign w:val="center"/>
          </w:tcPr>
          <w:p w14:paraId="12713A21" w14:textId="77777777" w:rsidR="00B87111" w:rsidRDefault="00335400">
            <w:pPr>
              <w:pStyle w:val="Projekt"/>
            </w:pPr>
            <w:r>
              <w:t>=&lt;200</w:t>
            </w:r>
          </w:p>
        </w:tc>
        <w:tc>
          <w:tcPr>
            <w:tcW w:w="2947" w:type="dxa"/>
            <w:shd w:val="clear" w:color="auto" w:fill="auto"/>
            <w:vAlign w:val="center"/>
          </w:tcPr>
          <w:p w14:paraId="1CCFC9D3" w14:textId="77777777" w:rsidR="00B87111" w:rsidRDefault="00335400">
            <w:pPr>
              <w:pStyle w:val="Projekt"/>
            </w:pPr>
            <w:r>
              <w:t>300</w:t>
            </w:r>
          </w:p>
        </w:tc>
        <w:tc>
          <w:tcPr>
            <w:tcW w:w="3308" w:type="dxa"/>
            <w:shd w:val="clear" w:color="auto" w:fill="auto"/>
            <w:vAlign w:val="center"/>
          </w:tcPr>
          <w:p w14:paraId="6A7E6237" w14:textId="77777777" w:rsidR="00B87111" w:rsidRDefault="00335400">
            <w:pPr>
              <w:pStyle w:val="Projekt"/>
            </w:pPr>
            <w:r>
              <w:t>100</w:t>
            </w:r>
          </w:p>
        </w:tc>
      </w:tr>
      <w:tr w:rsidR="00B87111" w14:paraId="30DB88B6" w14:textId="77777777">
        <w:trPr>
          <w:cantSplit/>
        </w:trPr>
        <w:tc>
          <w:tcPr>
            <w:tcW w:w="2839" w:type="dxa"/>
            <w:shd w:val="clear" w:color="auto" w:fill="auto"/>
            <w:vAlign w:val="center"/>
          </w:tcPr>
          <w:p w14:paraId="20AE8A9B" w14:textId="77777777" w:rsidR="00B87111" w:rsidRDefault="00335400">
            <w:pPr>
              <w:pStyle w:val="Projekt"/>
            </w:pPr>
            <w:r>
              <w:t>200 &lt; s &lt;= 500</w:t>
            </w:r>
          </w:p>
        </w:tc>
        <w:tc>
          <w:tcPr>
            <w:tcW w:w="2947" w:type="dxa"/>
            <w:shd w:val="clear" w:color="auto" w:fill="auto"/>
            <w:vAlign w:val="center"/>
          </w:tcPr>
          <w:p w14:paraId="63081541" w14:textId="77777777" w:rsidR="00B87111" w:rsidRDefault="00335400">
            <w:pPr>
              <w:pStyle w:val="Projekt"/>
            </w:pPr>
            <w:r>
              <w:t>400</w:t>
            </w:r>
          </w:p>
        </w:tc>
        <w:tc>
          <w:tcPr>
            <w:tcW w:w="3308" w:type="dxa"/>
            <w:shd w:val="clear" w:color="auto" w:fill="auto"/>
            <w:vAlign w:val="center"/>
          </w:tcPr>
          <w:p w14:paraId="48243A40" w14:textId="77777777" w:rsidR="00B87111" w:rsidRDefault="00335400">
            <w:pPr>
              <w:pStyle w:val="Projekt"/>
            </w:pPr>
            <w:r>
              <w:t>200</w:t>
            </w:r>
          </w:p>
        </w:tc>
      </w:tr>
      <w:tr w:rsidR="00B87111" w14:paraId="5CC7AE26" w14:textId="77777777">
        <w:trPr>
          <w:cantSplit/>
        </w:trPr>
        <w:tc>
          <w:tcPr>
            <w:tcW w:w="2839" w:type="dxa"/>
            <w:shd w:val="clear" w:color="auto" w:fill="auto"/>
            <w:vAlign w:val="center"/>
          </w:tcPr>
          <w:p w14:paraId="71187153" w14:textId="77777777" w:rsidR="00B87111" w:rsidRDefault="00335400">
            <w:pPr>
              <w:pStyle w:val="Projekt"/>
            </w:pPr>
            <w:r>
              <w:t>&gt;500</w:t>
            </w:r>
          </w:p>
        </w:tc>
        <w:tc>
          <w:tcPr>
            <w:tcW w:w="2947" w:type="dxa"/>
            <w:shd w:val="clear" w:color="auto" w:fill="auto"/>
            <w:vAlign w:val="center"/>
          </w:tcPr>
          <w:p w14:paraId="51C07ABB" w14:textId="77777777" w:rsidR="00B87111" w:rsidRDefault="00335400">
            <w:pPr>
              <w:pStyle w:val="Projekt"/>
            </w:pPr>
            <w:r>
              <w:t>500</w:t>
            </w:r>
          </w:p>
        </w:tc>
        <w:tc>
          <w:tcPr>
            <w:tcW w:w="3308" w:type="dxa"/>
            <w:shd w:val="clear" w:color="auto" w:fill="auto"/>
            <w:vAlign w:val="center"/>
          </w:tcPr>
          <w:p w14:paraId="60314241" w14:textId="77777777" w:rsidR="00B87111" w:rsidRDefault="00335400">
            <w:pPr>
              <w:pStyle w:val="Projekt"/>
            </w:pPr>
            <w:r>
              <w:t>400</w:t>
            </w:r>
          </w:p>
        </w:tc>
      </w:tr>
    </w:tbl>
    <w:p w14:paraId="7370CF47" w14:textId="77777777" w:rsidR="00B87111" w:rsidRDefault="00B87111">
      <w:pPr>
        <w:pStyle w:val="Projekt"/>
      </w:pPr>
    </w:p>
    <w:p w14:paraId="49CCD113" w14:textId="77777777" w:rsidR="00B87111" w:rsidRDefault="00335400">
      <w:pPr>
        <w:pStyle w:val="Projekt"/>
      </w:pPr>
      <w:r>
        <w:t xml:space="preserve">W przypadku wykonywania tworów rewizyjnych na końcu przewodu, ich wymiary powinny być równe wymiarom przekroju poprzecznego przewodu. Jeżeli jeden lub oba wymiary przekroju poprzecznego przewodu są mniejsze niż minimalne wy-miary otworu rewizyjnego określone w tablicy 2, to otwór rewizyjny należy tak wykonać, aby jego krótsza krawędź była równoległa do krótszej krawędzi ścianki przewodu, w którym jest umieszczony. W przypadku, gdy przewiduje się demontaż elementu instalacji w celu umożliwienia czyszczenia, powstałe w ten sposób otwory nie powinny być mniejsze niż określone w tablicach l i 2. Należy zapewnić dostęp do otworów rewizyjnych w przewodach zamontowanych nad stropem podwieszonym. Należy zapewnić dostęp w celu czyszczenia do następujących, zamontowanych w przewodach urządzeń: </w:t>
      </w:r>
    </w:p>
    <w:p w14:paraId="517DB086" w14:textId="77777777" w:rsidR="00B87111" w:rsidRDefault="00335400">
      <w:pPr>
        <w:pStyle w:val="Projekt"/>
      </w:pPr>
      <w:r>
        <w:t xml:space="preserve">a) przepustnice (z dwóch stron); </w:t>
      </w:r>
    </w:p>
    <w:p w14:paraId="5DE9F0BA" w14:textId="77777777" w:rsidR="00B87111" w:rsidRDefault="00335400">
      <w:pPr>
        <w:pStyle w:val="Projekt"/>
      </w:pPr>
      <w:r>
        <w:t xml:space="preserve">b) klapy pożarowe (z jednej strony); </w:t>
      </w:r>
    </w:p>
    <w:p w14:paraId="72C4E68F" w14:textId="77777777" w:rsidR="00B87111" w:rsidRDefault="00335400">
      <w:pPr>
        <w:pStyle w:val="Projekt"/>
      </w:pPr>
      <w:r>
        <w:t xml:space="preserve">c) nagrzewnice i chłodnice (z dwóch stron); </w:t>
      </w:r>
    </w:p>
    <w:p w14:paraId="06CDF7BC" w14:textId="77777777" w:rsidR="00B87111" w:rsidRDefault="00335400">
      <w:pPr>
        <w:pStyle w:val="Projekt"/>
      </w:pPr>
      <w:r>
        <w:t xml:space="preserve">d) tłumiki hałasu o przekroju kołowym (z jednej strony); </w:t>
      </w:r>
    </w:p>
    <w:p w14:paraId="26A59D79" w14:textId="77777777" w:rsidR="00B87111" w:rsidRDefault="00335400">
      <w:pPr>
        <w:pStyle w:val="Projekt"/>
      </w:pPr>
      <w:r>
        <w:t xml:space="preserve">e) tłumiki hałasu o przekroju prostokątnym (z dwóch stron); </w:t>
      </w:r>
    </w:p>
    <w:p w14:paraId="3A96EAF2" w14:textId="77777777" w:rsidR="00B87111" w:rsidRDefault="00335400">
      <w:pPr>
        <w:pStyle w:val="Projekt"/>
      </w:pPr>
      <w:r>
        <w:t xml:space="preserve">f) filtry (z dwóch stron); </w:t>
      </w:r>
    </w:p>
    <w:p w14:paraId="4AC02466" w14:textId="77777777" w:rsidR="00B87111" w:rsidRDefault="00335400">
      <w:pPr>
        <w:pStyle w:val="Projekt"/>
      </w:pPr>
      <w:r>
        <w:t xml:space="preserve">g) wentylatory przewodowe (z dwóch stron); </w:t>
      </w:r>
    </w:p>
    <w:p w14:paraId="484138C4" w14:textId="77777777" w:rsidR="00B87111" w:rsidRDefault="00335400">
      <w:pPr>
        <w:pStyle w:val="Projekt"/>
      </w:pPr>
      <w:r>
        <w:t xml:space="preserve">h) urządzenia do odzyskiwania ciepła (z dwóch stron); </w:t>
      </w:r>
    </w:p>
    <w:p w14:paraId="092B9DA2" w14:textId="77777777" w:rsidR="00B87111" w:rsidRDefault="00335400">
      <w:pPr>
        <w:pStyle w:val="Projekt"/>
      </w:pPr>
      <w:r>
        <w:t xml:space="preserve">i) urządzenia do automatycznej regulacji strumienia przepływu (z dwóch stron). </w:t>
      </w:r>
    </w:p>
    <w:p w14:paraId="694B0EF0" w14:textId="77777777" w:rsidR="00B87111" w:rsidRDefault="00335400">
      <w:pPr>
        <w:pStyle w:val="Projekt"/>
      </w:pPr>
      <w:r>
        <w:t xml:space="preserve">Powyższe wymaganie nie dotyczy urządzeń, które można łatwo zdemontować w celu </w:t>
      </w:r>
    </w:p>
    <w:p w14:paraId="7F890B23" w14:textId="77777777" w:rsidR="00B87111" w:rsidRDefault="00335400">
      <w:pPr>
        <w:pStyle w:val="Projekt"/>
      </w:pPr>
      <w:r>
        <w:t xml:space="preserve">oczyszczenia (z wyjątkiem klap pożarowych, nagrzewnic i chłodnic). Jeżeli projekt nie przewiduje inaczej, między otworami rewizyjnymi nie powinny być zamontowane więcej niż dwa kolana lub łuki o kącie większym niż 45 °, a w przewodach poziomych odległość między otworami rewizyjnymi nie powinna być większa niż 10 m. Elementy usztywniające i inne elementy wyposażenia przewodów powinny być tak za-montowane, aby nie utrudniały czyszczenia przewodów. Elementy usztywniające wewnątrz przewodów o przekroju prostokątnym powinny mieć opływowe kształty, najlepiej o przekroju kołowym. Niedopuszczalne jest stosowanie elementów trudnych do czyszczenia. Nie należy stosować wewnątrz przewodów ostro zakończonych śrub lub innych elementów, które mogą powodować zagrożenie dla zdrowia lub uszkodzenie urządzeń czyszczących. </w:t>
      </w:r>
    </w:p>
    <w:p w14:paraId="477D4AE1" w14:textId="77777777" w:rsidR="00B87111" w:rsidRDefault="00335400">
      <w:pPr>
        <w:pStyle w:val="Nagwek2"/>
      </w:pPr>
      <w:r>
        <w:rPr>
          <w:sz w:val="24"/>
        </w:rPr>
        <w:lastRenderedPageBreak/>
        <w:t xml:space="preserve"> </w:t>
      </w:r>
      <w:bookmarkStart w:id="219" w:name="_Toc100758809"/>
      <w:bookmarkStart w:id="220" w:name="_Toc100668657"/>
      <w:bookmarkStart w:id="221" w:name="_Toc104738860"/>
      <w:r>
        <w:t xml:space="preserve">Montaż nawiewników i </w:t>
      </w:r>
      <w:proofErr w:type="spellStart"/>
      <w:r>
        <w:t>wywiewników</w:t>
      </w:r>
      <w:proofErr w:type="spellEnd"/>
      <w:r>
        <w:t>,</w:t>
      </w:r>
      <w:bookmarkEnd w:id="219"/>
      <w:bookmarkEnd w:id="220"/>
      <w:bookmarkEnd w:id="221"/>
      <w:r>
        <w:t xml:space="preserve"> </w:t>
      </w:r>
    </w:p>
    <w:p w14:paraId="2CAE7BAC" w14:textId="77777777" w:rsidR="00B87111" w:rsidRDefault="00335400">
      <w:pPr>
        <w:pStyle w:val="Tekstpodstawowy"/>
      </w:pPr>
      <w:r>
        <w:t xml:space="preserve">Elementy ruchome </w:t>
      </w:r>
      <w:proofErr w:type="spellStart"/>
      <w:r>
        <w:t>wywiewników</w:t>
      </w:r>
      <w:proofErr w:type="spellEnd"/>
      <w:r>
        <w:t xml:space="preserve"> powinny być osadzone bez luzów, ale z możliwością ich przestawienia. Położenie ustalone powinno być utrzymywane w sposób trwały. Nawiewników nie powinno się umieszczać w pobliżu przeszkód (takich jak np. elementy konstrukcyjne budynku, podwieszone lampy) mających zakłócający wpływ na kształt i zasięg strumienia powietrza. Nawiewniki i wywiewniki powinny być połączone z przewodem w sposób trwały i szczelny. Przewód łączący sieć przewodów z nawiewnikiem lub </w:t>
      </w:r>
      <w:proofErr w:type="spellStart"/>
      <w:r>
        <w:t>wywiewnikiem</w:t>
      </w:r>
      <w:proofErr w:type="spellEnd"/>
      <w:r>
        <w:t xml:space="preserve"> należy prowadzić jak najkrótszą trasą, bez zbędnych ostrych zmian kierunków. W przypadku łączenia nawiewników lub </w:t>
      </w:r>
      <w:proofErr w:type="spellStart"/>
      <w:r>
        <w:t>wywiewników</w:t>
      </w:r>
      <w:proofErr w:type="spellEnd"/>
      <w:r>
        <w:t xml:space="preserve"> z siecią przewodów za pomocą przewodów elastycznych nie należy:</w:t>
      </w:r>
    </w:p>
    <w:p w14:paraId="3CCB3879" w14:textId="77777777" w:rsidR="00B87111" w:rsidRDefault="00335400" w:rsidP="00190EB6">
      <w:pPr>
        <w:numPr>
          <w:ilvl w:val="0"/>
          <w:numId w:val="10"/>
        </w:numPr>
      </w:pPr>
      <w:r>
        <w:t xml:space="preserve">zgniatać tych przewodów, </w:t>
      </w:r>
    </w:p>
    <w:p w14:paraId="5B423C44" w14:textId="77777777" w:rsidR="00B87111" w:rsidRDefault="00335400" w:rsidP="00190EB6">
      <w:pPr>
        <w:numPr>
          <w:ilvl w:val="0"/>
          <w:numId w:val="10"/>
        </w:numPr>
      </w:pPr>
      <w:r>
        <w:t xml:space="preserve">stosować przewodów dłuższych niż 4 m. </w:t>
      </w:r>
    </w:p>
    <w:p w14:paraId="170EF364" w14:textId="77777777" w:rsidR="00B87111" w:rsidRDefault="00335400">
      <w:pPr>
        <w:pStyle w:val="Tekstpodstawowy"/>
      </w:pPr>
      <w:r>
        <w:t xml:space="preserve">Jeśli umożliwiają to warunki budowlane: </w:t>
      </w:r>
    </w:p>
    <w:p w14:paraId="339C1261" w14:textId="77777777" w:rsidR="00B87111" w:rsidRDefault="00335400" w:rsidP="00190EB6">
      <w:pPr>
        <w:numPr>
          <w:ilvl w:val="0"/>
          <w:numId w:val="11"/>
        </w:numPr>
      </w:pPr>
      <w:r>
        <w:t xml:space="preserve">długość (L) prostego odcinka przewodu o średnicy D, doprowadzającego powietrze do nawiewnika powinna wynosić: E &gt; 3D; </w:t>
      </w:r>
    </w:p>
    <w:p w14:paraId="0579DEEB" w14:textId="77777777" w:rsidR="00B87111" w:rsidRDefault="00335400" w:rsidP="00190EB6">
      <w:pPr>
        <w:numPr>
          <w:ilvl w:val="0"/>
          <w:numId w:val="11"/>
        </w:numPr>
      </w:pPr>
      <w:r>
        <w:t xml:space="preserve">przesunięcie (s) osi nawiewnika w stosunku do osi otworu w sieci przewodów, do którego podłączony jest przewód o średnicy D, doprowadzający powietrze do nawiewnika powinno wynosić: s &lt; E/8. </w:t>
      </w:r>
    </w:p>
    <w:p w14:paraId="2F69A262" w14:textId="77777777" w:rsidR="00B87111" w:rsidRDefault="00335400">
      <w:pPr>
        <w:pStyle w:val="Tekstpodstawowy"/>
      </w:pPr>
      <w:r>
        <w:t xml:space="preserve">Sposób zamocowania nawiewników i </w:t>
      </w:r>
      <w:proofErr w:type="spellStart"/>
      <w:r>
        <w:t>wywiewników</w:t>
      </w:r>
      <w:proofErr w:type="spellEnd"/>
      <w:r>
        <w:t xml:space="preserve"> powinien zapewnić dogodną obsługę, </w:t>
      </w:r>
    </w:p>
    <w:p w14:paraId="0287483F" w14:textId="77777777" w:rsidR="00B87111" w:rsidRDefault="00335400">
      <w:pPr>
        <w:pStyle w:val="Tekstpodstawowy"/>
      </w:pPr>
      <w:r>
        <w:t xml:space="preserve">konserwację oraz wymianę jego elementów bez uszkodzenia elementów przegrody. Nawiewniki i wywiewniki powinny być zabezpieczone folią podczas „brudnych" prac budowlanych. Nawiewniki i wywiewniki z elementami regulacyjnymi powinny być zamontowane w pozycji całkowicie otwartej. </w:t>
      </w:r>
    </w:p>
    <w:p w14:paraId="1AEB46AC" w14:textId="77777777" w:rsidR="00B87111" w:rsidRDefault="00335400">
      <w:pPr>
        <w:pStyle w:val="Nagwek2"/>
      </w:pPr>
      <w:bookmarkStart w:id="222" w:name="_Toc100758810"/>
      <w:bookmarkStart w:id="223" w:name="_Toc100668658"/>
      <w:bookmarkStart w:id="224" w:name="_Toc104738861"/>
      <w:r>
        <w:t>Badania instalacji wentylacji.</w:t>
      </w:r>
      <w:bookmarkEnd w:id="222"/>
      <w:bookmarkEnd w:id="223"/>
      <w:bookmarkEnd w:id="224"/>
    </w:p>
    <w:p w14:paraId="4F02E74A" w14:textId="77777777" w:rsidR="00B87111" w:rsidRDefault="00335400">
      <w:r>
        <w:t xml:space="preserve">Wymagania i badania przy odbiorze urządzeń wentylacyjnych określa PN-78/B-10440, oraz </w:t>
      </w:r>
      <w:proofErr w:type="spellStart"/>
      <w:r>
        <w:t>PrPN</w:t>
      </w:r>
      <w:proofErr w:type="spellEnd"/>
      <w:r>
        <w:t xml:space="preserve"> EN 12599. </w:t>
      </w:r>
    </w:p>
    <w:p w14:paraId="3D6FD235" w14:textId="77777777" w:rsidR="00B87111" w:rsidRDefault="00335400">
      <w:r>
        <w:t xml:space="preserve">Przed przystąpieniem do badań urządzeń wentylacyjnych należy dokonać przeglądu zamontowanych urządzeń i stwierdzić ich zgodność z projektem. Przed uruchomieniem urządzeń wentylacyjnych należy sprawdzić działanie i ustawienie przepustnic oraz kratek nawiewnych i wywiewnych, otworzyć dopływ czynnika grzejnego i uruchomić aparaturę automatycznej regulacji. Próbny ruch urządzeń powinien trwać nieprzerwanie przez 72 godziny. W czasie ruchu próbnego urządzeń należy kontrolować: </w:t>
      </w:r>
    </w:p>
    <w:p w14:paraId="05E00A4F" w14:textId="77777777" w:rsidR="00B87111" w:rsidRDefault="00335400" w:rsidP="00190EB6">
      <w:pPr>
        <w:numPr>
          <w:ilvl w:val="0"/>
          <w:numId w:val="12"/>
        </w:numPr>
      </w:pPr>
      <w:r>
        <w:t xml:space="preserve">prawidłowość działania silników elektrycznych, </w:t>
      </w:r>
    </w:p>
    <w:p w14:paraId="7EF81E03" w14:textId="77777777" w:rsidR="00B87111" w:rsidRDefault="00335400" w:rsidP="00190EB6">
      <w:pPr>
        <w:numPr>
          <w:ilvl w:val="0"/>
          <w:numId w:val="12"/>
        </w:numPr>
      </w:pPr>
      <w:r>
        <w:t xml:space="preserve">prawidłowość pracy aparatury automatycznej regulacji. </w:t>
      </w:r>
    </w:p>
    <w:p w14:paraId="0FA44477" w14:textId="77777777" w:rsidR="00B87111" w:rsidRDefault="00335400">
      <w:r>
        <w:t xml:space="preserve">W czasie próbnego ruchu należy wykonać regulację oraz pomiary urządzeń. Regulacja </w:t>
      </w:r>
    </w:p>
    <w:p w14:paraId="2BE347F2" w14:textId="77777777" w:rsidR="00B87111" w:rsidRDefault="00335400">
      <w:r>
        <w:t xml:space="preserve">urządzeń wentylacyjnych powinna obejmować: </w:t>
      </w:r>
    </w:p>
    <w:p w14:paraId="494BEA07" w14:textId="77777777" w:rsidR="00B87111" w:rsidRDefault="00335400" w:rsidP="00190EB6">
      <w:pPr>
        <w:numPr>
          <w:ilvl w:val="0"/>
          <w:numId w:val="13"/>
        </w:numPr>
      </w:pPr>
      <w:r>
        <w:t xml:space="preserve">pomiary wstępne przed regulacją, </w:t>
      </w:r>
    </w:p>
    <w:p w14:paraId="005DE397" w14:textId="77777777" w:rsidR="00B87111" w:rsidRDefault="00335400" w:rsidP="00190EB6">
      <w:pPr>
        <w:numPr>
          <w:ilvl w:val="0"/>
          <w:numId w:val="13"/>
        </w:numPr>
      </w:pPr>
      <w:r>
        <w:t xml:space="preserve">regulację sieci oraz elementów zakańczających, </w:t>
      </w:r>
    </w:p>
    <w:p w14:paraId="2CF0D18D" w14:textId="77777777" w:rsidR="00B87111" w:rsidRDefault="00335400" w:rsidP="00190EB6">
      <w:pPr>
        <w:numPr>
          <w:ilvl w:val="0"/>
          <w:numId w:val="13"/>
        </w:numPr>
      </w:pPr>
      <w:r>
        <w:t xml:space="preserve">sprawdzenie wydajności oraz sprężu wentylatorów, </w:t>
      </w:r>
    </w:p>
    <w:p w14:paraId="2DA3E2D2" w14:textId="77777777" w:rsidR="00B87111" w:rsidRDefault="00335400" w:rsidP="00190EB6">
      <w:pPr>
        <w:numPr>
          <w:ilvl w:val="0"/>
          <w:numId w:val="13"/>
        </w:numPr>
      </w:pPr>
      <w:r>
        <w:t xml:space="preserve">sprawdzenie liczby obrotów wentylatorów, </w:t>
      </w:r>
    </w:p>
    <w:p w14:paraId="034156ED" w14:textId="77777777" w:rsidR="00B87111" w:rsidRDefault="00335400" w:rsidP="00190EB6">
      <w:pPr>
        <w:numPr>
          <w:ilvl w:val="0"/>
          <w:numId w:val="13"/>
        </w:numPr>
      </w:pPr>
      <w:r>
        <w:t xml:space="preserve">regulację mocy cieplnej nagrzewnicy, </w:t>
      </w:r>
    </w:p>
    <w:p w14:paraId="7CB08442" w14:textId="77777777" w:rsidR="00B87111" w:rsidRDefault="00335400" w:rsidP="00190EB6">
      <w:pPr>
        <w:numPr>
          <w:ilvl w:val="0"/>
          <w:numId w:val="13"/>
        </w:numPr>
      </w:pPr>
      <w:r>
        <w:t xml:space="preserve">regulację układów automatycznego sterowania, </w:t>
      </w:r>
    </w:p>
    <w:p w14:paraId="1ACEC0BB" w14:textId="77777777" w:rsidR="00B87111" w:rsidRDefault="00335400" w:rsidP="00190EB6">
      <w:pPr>
        <w:numPr>
          <w:ilvl w:val="0"/>
          <w:numId w:val="13"/>
        </w:numPr>
      </w:pPr>
      <w:r>
        <w:t xml:space="preserve">sprawdzenie temperatury powietrza nawiewanego i wywiewanego, </w:t>
      </w:r>
    </w:p>
    <w:p w14:paraId="08C48DF2" w14:textId="77777777" w:rsidR="00B87111" w:rsidRDefault="00335400" w:rsidP="00190EB6">
      <w:pPr>
        <w:numPr>
          <w:ilvl w:val="0"/>
          <w:numId w:val="13"/>
        </w:numPr>
      </w:pPr>
      <w:r>
        <w:t xml:space="preserve">sprawdzenie wydajności powietrza na kratkach wentylacyjnych, </w:t>
      </w:r>
    </w:p>
    <w:p w14:paraId="77861F61" w14:textId="77777777" w:rsidR="00B87111" w:rsidRDefault="00335400" w:rsidP="00190EB6">
      <w:pPr>
        <w:numPr>
          <w:ilvl w:val="0"/>
          <w:numId w:val="13"/>
        </w:numPr>
      </w:pPr>
      <w:r>
        <w:t xml:space="preserve">sprawdzenie osiąganego natężenia hałasu w pomieszczeniach, </w:t>
      </w:r>
    </w:p>
    <w:p w14:paraId="6F6EBB5B" w14:textId="0FB692A1" w:rsidR="00B87111" w:rsidRDefault="00335400">
      <w:r>
        <w:t xml:space="preserve">Należy </w:t>
      </w:r>
      <w:r w:rsidR="00631A9F">
        <w:t xml:space="preserve">również </w:t>
      </w:r>
      <w:r>
        <w:t>wykonać przeszkolenie służb eksploatacyjnych</w:t>
      </w:r>
      <w:r w:rsidR="00631A9F">
        <w:t>.</w:t>
      </w:r>
    </w:p>
    <w:p w14:paraId="06167A4A" w14:textId="77777777" w:rsidR="00B87111" w:rsidRDefault="00335400">
      <w:pPr>
        <w:tabs>
          <w:tab w:val="left" w:pos="0"/>
        </w:tabs>
      </w:pPr>
      <w:r>
        <w:lastRenderedPageBreak/>
        <w:t xml:space="preserve">Po zakończeniu próbnego ruchu urządzeń wentylacyjnych należy wykonać sprawozdanie z pomiarów i regulacji z naniesieniem rzeczywistych wydajności na schemat instalacji. Wyniki badań i pomiarów powinny być podpisane przez kierownika robót i inspektora nadzoru inwestorskiego. </w:t>
      </w:r>
    </w:p>
    <w:p w14:paraId="275E0F79" w14:textId="77777777" w:rsidR="00B87111" w:rsidRDefault="00335400">
      <w:pPr>
        <w:pStyle w:val="Nagwek2"/>
      </w:pPr>
      <w:bookmarkStart w:id="225" w:name="_Toc100758811"/>
      <w:bookmarkStart w:id="226" w:name="_Toc100668659"/>
      <w:bookmarkStart w:id="227" w:name="_Toc104738862"/>
      <w:r>
        <w:t>Bilans powietrza.</w:t>
      </w:r>
      <w:bookmarkEnd w:id="225"/>
      <w:bookmarkEnd w:id="226"/>
      <w:bookmarkEnd w:id="227"/>
    </w:p>
    <w:tbl>
      <w:tblPr>
        <w:tblW w:w="9338" w:type="dxa"/>
        <w:tblInd w:w="70" w:type="dxa"/>
        <w:tblCellMar>
          <w:left w:w="70" w:type="dxa"/>
          <w:right w:w="70" w:type="dxa"/>
        </w:tblCellMar>
        <w:tblLook w:val="04A0" w:firstRow="1" w:lastRow="0" w:firstColumn="1" w:lastColumn="0" w:noHBand="0" w:noVBand="1"/>
      </w:tblPr>
      <w:tblGrid>
        <w:gridCol w:w="960"/>
        <w:gridCol w:w="3160"/>
        <w:gridCol w:w="1361"/>
        <w:gridCol w:w="987"/>
        <w:gridCol w:w="960"/>
        <w:gridCol w:w="960"/>
        <w:gridCol w:w="950"/>
      </w:tblGrid>
      <w:tr w:rsidR="00631A9F" w:rsidRPr="00631A9F" w14:paraId="0AD9D893" w14:textId="77777777" w:rsidTr="00744461">
        <w:trPr>
          <w:trHeight w:val="600"/>
          <w:tblHeader/>
        </w:trPr>
        <w:tc>
          <w:tcPr>
            <w:tcW w:w="960" w:type="dxa"/>
            <w:tcBorders>
              <w:top w:val="nil"/>
              <w:left w:val="nil"/>
              <w:bottom w:val="nil"/>
              <w:right w:val="nil"/>
            </w:tcBorders>
            <w:shd w:val="clear" w:color="auto" w:fill="auto"/>
            <w:noWrap/>
            <w:vAlign w:val="bottom"/>
            <w:hideMark/>
          </w:tcPr>
          <w:p w14:paraId="6707C7FA" w14:textId="77777777" w:rsidR="00631A9F" w:rsidRPr="00631A9F" w:rsidRDefault="00631A9F" w:rsidP="00631A9F">
            <w:pPr>
              <w:spacing w:after="0"/>
              <w:jc w:val="left"/>
              <w:rPr>
                <w:rFonts w:ascii="Calibri" w:eastAsia="Times New Roman" w:hAnsi="Calibri" w:cs="Calibri"/>
                <w:b/>
                <w:bCs/>
                <w:sz w:val="22"/>
                <w:szCs w:val="22"/>
              </w:rPr>
            </w:pPr>
            <w:r w:rsidRPr="00631A9F">
              <w:rPr>
                <w:rFonts w:ascii="Calibri" w:eastAsia="Times New Roman" w:hAnsi="Calibri" w:cs="Calibri"/>
                <w:b/>
                <w:bCs/>
                <w:sz w:val="22"/>
                <w:szCs w:val="22"/>
              </w:rPr>
              <w:t xml:space="preserve">Nr </w:t>
            </w:r>
          </w:p>
        </w:tc>
        <w:tc>
          <w:tcPr>
            <w:tcW w:w="3160" w:type="dxa"/>
            <w:tcBorders>
              <w:top w:val="nil"/>
              <w:left w:val="nil"/>
              <w:bottom w:val="nil"/>
              <w:right w:val="nil"/>
            </w:tcBorders>
            <w:shd w:val="clear" w:color="auto" w:fill="auto"/>
            <w:noWrap/>
            <w:vAlign w:val="bottom"/>
            <w:hideMark/>
          </w:tcPr>
          <w:p w14:paraId="308FA1E1" w14:textId="77777777" w:rsidR="00631A9F" w:rsidRPr="00631A9F" w:rsidRDefault="00631A9F" w:rsidP="00631A9F">
            <w:pPr>
              <w:spacing w:after="0"/>
              <w:jc w:val="left"/>
              <w:rPr>
                <w:rFonts w:ascii="Calibri" w:eastAsia="Times New Roman" w:hAnsi="Calibri" w:cs="Calibri"/>
                <w:b/>
                <w:bCs/>
                <w:sz w:val="22"/>
                <w:szCs w:val="22"/>
              </w:rPr>
            </w:pPr>
            <w:r w:rsidRPr="00631A9F">
              <w:rPr>
                <w:rFonts w:ascii="Calibri" w:eastAsia="Times New Roman" w:hAnsi="Calibri" w:cs="Calibri"/>
                <w:b/>
                <w:bCs/>
                <w:sz w:val="22"/>
                <w:szCs w:val="22"/>
              </w:rPr>
              <w:t>Nazwa pomieszczenia</w:t>
            </w:r>
          </w:p>
        </w:tc>
        <w:tc>
          <w:tcPr>
            <w:tcW w:w="1361" w:type="dxa"/>
            <w:tcBorders>
              <w:top w:val="nil"/>
              <w:left w:val="nil"/>
              <w:bottom w:val="nil"/>
              <w:right w:val="nil"/>
            </w:tcBorders>
            <w:shd w:val="clear" w:color="auto" w:fill="auto"/>
            <w:noWrap/>
            <w:vAlign w:val="bottom"/>
            <w:hideMark/>
          </w:tcPr>
          <w:p w14:paraId="11420956" w14:textId="77777777" w:rsidR="00631A9F" w:rsidRPr="00631A9F" w:rsidRDefault="00631A9F" w:rsidP="00631A9F">
            <w:pPr>
              <w:spacing w:after="0"/>
              <w:jc w:val="left"/>
              <w:rPr>
                <w:rFonts w:ascii="Calibri" w:eastAsia="Times New Roman" w:hAnsi="Calibri" w:cs="Calibri"/>
                <w:b/>
                <w:bCs/>
                <w:sz w:val="22"/>
                <w:szCs w:val="22"/>
              </w:rPr>
            </w:pPr>
            <w:r w:rsidRPr="00631A9F">
              <w:rPr>
                <w:rFonts w:ascii="Calibri" w:eastAsia="Times New Roman" w:hAnsi="Calibri" w:cs="Calibri"/>
                <w:b/>
                <w:bCs/>
                <w:sz w:val="22"/>
                <w:szCs w:val="22"/>
              </w:rPr>
              <w:t>Powierzchnia</w:t>
            </w:r>
          </w:p>
        </w:tc>
        <w:tc>
          <w:tcPr>
            <w:tcW w:w="987" w:type="dxa"/>
            <w:tcBorders>
              <w:top w:val="nil"/>
              <w:left w:val="nil"/>
              <w:bottom w:val="nil"/>
              <w:right w:val="nil"/>
            </w:tcBorders>
            <w:shd w:val="clear" w:color="auto" w:fill="auto"/>
            <w:noWrap/>
            <w:vAlign w:val="bottom"/>
            <w:hideMark/>
          </w:tcPr>
          <w:p w14:paraId="2D6CDE7E" w14:textId="77777777" w:rsidR="00631A9F" w:rsidRPr="00631A9F" w:rsidRDefault="00631A9F" w:rsidP="00631A9F">
            <w:pPr>
              <w:spacing w:after="0"/>
              <w:jc w:val="left"/>
              <w:rPr>
                <w:rFonts w:ascii="Calibri" w:eastAsia="Times New Roman" w:hAnsi="Calibri" w:cs="Calibri"/>
                <w:b/>
                <w:bCs/>
                <w:sz w:val="22"/>
                <w:szCs w:val="22"/>
              </w:rPr>
            </w:pPr>
            <w:r w:rsidRPr="00631A9F">
              <w:rPr>
                <w:rFonts w:ascii="Calibri" w:eastAsia="Times New Roman" w:hAnsi="Calibri" w:cs="Calibri"/>
                <w:b/>
                <w:bCs/>
                <w:sz w:val="22"/>
                <w:szCs w:val="22"/>
              </w:rPr>
              <w:t>Kubatura</w:t>
            </w:r>
          </w:p>
        </w:tc>
        <w:tc>
          <w:tcPr>
            <w:tcW w:w="960" w:type="dxa"/>
            <w:tcBorders>
              <w:top w:val="nil"/>
              <w:left w:val="nil"/>
              <w:bottom w:val="nil"/>
              <w:right w:val="nil"/>
            </w:tcBorders>
            <w:shd w:val="clear" w:color="auto" w:fill="auto"/>
            <w:noWrap/>
            <w:vAlign w:val="bottom"/>
            <w:hideMark/>
          </w:tcPr>
          <w:p w14:paraId="44A04EBB" w14:textId="77777777" w:rsidR="00631A9F" w:rsidRPr="00631A9F" w:rsidRDefault="00631A9F" w:rsidP="00631A9F">
            <w:pPr>
              <w:spacing w:after="0"/>
              <w:jc w:val="left"/>
              <w:rPr>
                <w:rFonts w:ascii="Calibri" w:eastAsia="Times New Roman" w:hAnsi="Calibri" w:cs="Calibri"/>
                <w:b/>
                <w:bCs/>
                <w:sz w:val="22"/>
                <w:szCs w:val="22"/>
              </w:rPr>
            </w:pPr>
            <w:r w:rsidRPr="00631A9F">
              <w:rPr>
                <w:rFonts w:ascii="Calibri" w:eastAsia="Times New Roman" w:hAnsi="Calibri" w:cs="Calibri"/>
                <w:b/>
                <w:bCs/>
                <w:sz w:val="22"/>
                <w:szCs w:val="22"/>
              </w:rPr>
              <w:t>Nawiew</w:t>
            </w:r>
          </w:p>
        </w:tc>
        <w:tc>
          <w:tcPr>
            <w:tcW w:w="960" w:type="dxa"/>
            <w:tcBorders>
              <w:top w:val="nil"/>
              <w:left w:val="nil"/>
              <w:bottom w:val="nil"/>
              <w:right w:val="nil"/>
            </w:tcBorders>
            <w:shd w:val="clear" w:color="auto" w:fill="auto"/>
            <w:noWrap/>
            <w:vAlign w:val="bottom"/>
            <w:hideMark/>
          </w:tcPr>
          <w:p w14:paraId="54F9364C" w14:textId="77777777" w:rsidR="00631A9F" w:rsidRPr="00631A9F" w:rsidRDefault="00631A9F" w:rsidP="00631A9F">
            <w:pPr>
              <w:spacing w:after="0"/>
              <w:jc w:val="left"/>
              <w:rPr>
                <w:rFonts w:ascii="Calibri" w:eastAsia="Times New Roman" w:hAnsi="Calibri" w:cs="Calibri"/>
                <w:b/>
                <w:bCs/>
                <w:sz w:val="22"/>
                <w:szCs w:val="22"/>
              </w:rPr>
            </w:pPr>
            <w:r w:rsidRPr="00631A9F">
              <w:rPr>
                <w:rFonts w:ascii="Calibri" w:eastAsia="Times New Roman" w:hAnsi="Calibri" w:cs="Calibri"/>
                <w:b/>
                <w:bCs/>
                <w:sz w:val="22"/>
                <w:szCs w:val="22"/>
              </w:rPr>
              <w:t>Wywiew</w:t>
            </w:r>
          </w:p>
        </w:tc>
        <w:tc>
          <w:tcPr>
            <w:tcW w:w="950" w:type="dxa"/>
            <w:tcBorders>
              <w:top w:val="nil"/>
              <w:left w:val="nil"/>
              <w:bottom w:val="nil"/>
              <w:right w:val="nil"/>
            </w:tcBorders>
            <w:shd w:val="clear" w:color="auto" w:fill="auto"/>
            <w:vAlign w:val="bottom"/>
            <w:hideMark/>
          </w:tcPr>
          <w:p w14:paraId="77A4DDB1" w14:textId="77777777" w:rsidR="00631A9F" w:rsidRPr="00631A9F" w:rsidRDefault="00631A9F" w:rsidP="00631A9F">
            <w:pPr>
              <w:spacing w:after="0"/>
              <w:jc w:val="left"/>
              <w:rPr>
                <w:rFonts w:ascii="Calibri" w:eastAsia="Times New Roman" w:hAnsi="Calibri" w:cs="Calibri"/>
                <w:b/>
                <w:bCs/>
                <w:sz w:val="22"/>
                <w:szCs w:val="22"/>
              </w:rPr>
            </w:pPr>
            <w:r w:rsidRPr="00631A9F">
              <w:rPr>
                <w:rFonts w:ascii="Calibri" w:eastAsia="Times New Roman" w:hAnsi="Calibri" w:cs="Calibri"/>
                <w:b/>
                <w:bCs/>
                <w:sz w:val="22"/>
                <w:szCs w:val="22"/>
              </w:rPr>
              <w:t>Krotność wymian</w:t>
            </w:r>
          </w:p>
        </w:tc>
      </w:tr>
      <w:tr w:rsidR="00631A9F" w:rsidRPr="00631A9F" w14:paraId="4EDCBA2A" w14:textId="77777777" w:rsidTr="00744461">
        <w:trPr>
          <w:trHeight w:val="300"/>
          <w:tblHeader/>
        </w:trPr>
        <w:tc>
          <w:tcPr>
            <w:tcW w:w="960" w:type="dxa"/>
            <w:tcBorders>
              <w:top w:val="nil"/>
              <w:left w:val="nil"/>
              <w:bottom w:val="nil"/>
              <w:right w:val="nil"/>
            </w:tcBorders>
            <w:shd w:val="clear" w:color="auto" w:fill="auto"/>
            <w:noWrap/>
            <w:vAlign w:val="bottom"/>
            <w:hideMark/>
          </w:tcPr>
          <w:p w14:paraId="625629E3" w14:textId="77777777" w:rsidR="00631A9F" w:rsidRPr="00631A9F" w:rsidRDefault="00631A9F" w:rsidP="00631A9F">
            <w:pPr>
              <w:spacing w:after="0"/>
              <w:jc w:val="left"/>
              <w:rPr>
                <w:rFonts w:ascii="Calibri" w:eastAsia="Times New Roman" w:hAnsi="Calibri" w:cs="Calibri"/>
                <w:sz w:val="22"/>
                <w:szCs w:val="22"/>
              </w:rPr>
            </w:pPr>
          </w:p>
        </w:tc>
        <w:tc>
          <w:tcPr>
            <w:tcW w:w="3160" w:type="dxa"/>
            <w:tcBorders>
              <w:top w:val="nil"/>
              <w:left w:val="nil"/>
              <w:bottom w:val="nil"/>
              <w:right w:val="nil"/>
            </w:tcBorders>
            <w:shd w:val="clear" w:color="auto" w:fill="auto"/>
            <w:noWrap/>
            <w:vAlign w:val="bottom"/>
            <w:hideMark/>
          </w:tcPr>
          <w:p w14:paraId="1E91C2EE"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1361" w:type="dxa"/>
            <w:tcBorders>
              <w:top w:val="nil"/>
              <w:left w:val="nil"/>
              <w:bottom w:val="nil"/>
              <w:right w:val="nil"/>
            </w:tcBorders>
            <w:shd w:val="clear" w:color="auto" w:fill="auto"/>
            <w:noWrap/>
            <w:vAlign w:val="bottom"/>
            <w:hideMark/>
          </w:tcPr>
          <w:p w14:paraId="58EFF9A7"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m2</w:t>
            </w:r>
          </w:p>
        </w:tc>
        <w:tc>
          <w:tcPr>
            <w:tcW w:w="987" w:type="dxa"/>
            <w:tcBorders>
              <w:top w:val="nil"/>
              <w:left w:val="nil"/>
              <w:bottom w:val="nil"/>
              <w:right w:val="nil"/>
            </w:tcBorders>
            <w:shd w:val="clear" w:color="auto" w:fill="auto"/>
            <w:noWrap/>
            <w:vAlign w:val="bottom"/>
            <w:hideMark/>
          </w:tcPr>
          <w:p w14:paraId="094969AB"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m3</w:t>
            </w:r>
          </w:p>
        </w:tc>
        <w:tc>
          <w:tcPr>
            <w:tcW w:w="960" w:type="dxa"/>
            <w:tcBorders>
              <w:top w:val="nil"/>
              <w:left w:val="nil"/>
              <w:bottom w:val="nil"/>
              <w:right w:val="nil"/>
            </w:tcBorders>
            <w:shd w:val="clear" w:color="auto" w:fill="auto"/>
            <w:noWrap/>
            <w:vAlign w:val="bottom"/>
            <w:hideMark/>
          </w:tcPr>
          <w:p w14:paraId="60676B1C"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m3/h</w:t>
            </w:r>
          </w:p>
        </w:tc>
        <w:tc>
          <w:tcPr>
            <w:tcW w:w="960" w:type="dxa"/>
            <w:tcBorders>
              <w:top w:val="nil"/>
              <w:left w:val="nil"/>
              <w:bottom w:val="nil"/>
              <w:right w:val="nil"/>
            </w:tcBorders>
            <w:shd w:val="clear" w:color="auto" w:fill="auto"/>
            <w:noWrap/>
            <w:vAlign w:val="bottom"/>
            <w:hideMark/>
          </w:tcPr>
          <w:p w14:paraId="7A84EE87"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m3/h</w:t>
            </w:r>
          </w:p>
        </w:tc>
        <w:tc>
          <w:tcPr>
            <w:tcW w:w="950" w:type="dxa"/>
            <w:tcBorders>
              <w:top w:val="nil"/>
              <w:left w:val="nil"/>
              <w:bottom w:val="nil"/>
              <w:right w:val="nil"/>
            </w:tcBorders>
            <w:shd w:val="clear" w:color="auto" w:fill="auto"/>
            <w:noWrap/>
            <w:vAlign w:val="bottom"/>
            <w:hideMark/>
          </w:tcPr>
          <w:p w14:paraId="58BFBDAF"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1/h</w:t>
            </w:r>
          </w:p>
        </w:tc>
      </w:tr>
      <w:tr w:rsidR="00631A9F" w:rsidRPr="00631A9F" w14:paraId="4F1253C3" w14:textId="77777777" w:rsidTr="00744461">
        <w:trPr>
          <w:trHeight w:val="300"/>
        </w:trPr>
        <w:tc>
          <w:tcPr>
            <w:tcW w:w="960" w:type="dxa"/>
            <w:tcBorders>
              <w:top w:val="nil"/>
              <w:left w:val="nil"/>
              <w:bottom w:val="nil"/>
              <w:right w:val="nil"/>
            </w:tcBorders>
            <w:shd w:val="clear" w:color="auto" w:fill="auto"/>
            <w:noWrap/>
            <w:vAlign w:val="bottom"/>
            <w:hideMark/>
          </w:tcPr>
          <w:p w14:paraId="04DEC41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0.1</w:t>
            </w:r>
          </w:p>
        </w:tc>
        <w:tc>
          <w:tcPr>
            <w:tcW w:w="3160" w:type="dxa"/>
            <w:tcBorders>
              <w:top w:val="nil"/>
              <w:left w:val="nil"/>
              <w:bottom w:val="nil"/>
              <w:right w:val="nil"/>
            </w:tcBorders>
            <w:shd w:val="clear" w:color="auto" w:fill="auto"/>
            <w:noWrap/>
            <w:vAlign w:val="bottom"/>
            <w:hideMark/>
          </w:tcPr>
          <w:p w14:paraId="7114556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Sala gimnastyczna</w:t>
            </w:r>
          </w:p>
        </w:tc>
        <w:tc>
          <w:tcPr>
            <w:tcW w:w="1361" w:type="dxa"/>
            <w:tcBorders>
              <w:top w:val="nil"/>
              <w:left w:val="nil"/>
              <w:bottom w:val="nil"/>
              <w:right w:val="nil"/>
            </w:tcBorders>
            <w:shd w:val="clear" w:color="auto" w:fill="auto"/>
            <w:noWrap/>
            <w:vAlign w:val="bottom"/>
            <w:hideMark/>
          </w:tcPr>
          <w:p w14:paraId="341C539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694,3</w:t>
            </w:r>
          </w:p>
        </w:tc>
        <w:tc>
          <w:tcPr>
            <w:tcW w:w="987" w:type="dxa"/>
            <w:tcBorders>
              <w:top w:val="nil"/>
              <w:left w:val="nil"/>
              <w:bottom w:val="nil"/>
              <w:right w:val="nil"/>
            </w:tcBorders>
            <w:shd w:val="clear" w:color="auto" w:fill="auto"/>
            <w:noWrap/>
            <w:vAlign w:val="bottom"/>
            <w:hideMark/>
          </w:tcPr>
          <w:p w14:paraId="3DBF8A5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2777,2</w:t>
            </w:r>
          </w:p>
        </w:tc>
        <w:tc>
          <w:tcPr>
            <w:tcW w:w="960" w:type="dxa"/>
            <w:tcBorders>
              <w:top w:val="nil"/>
              <w:left w:val="nil"/>
              <w:bottom w:val="nil"/>
              <w:right w:val="nil"/>
            </w:tcBorders>
            <w:shd w:val="clear" w:color="auto" w:fill="auto"/>
            <w:noWrap/>
            <w:vAlign w:val="bottom"/>
            <w:hideMark/>
          </w:tcPr>
          <w:p w14:paraId="782A23A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3000</w:t>
            </w:r>
          </w:p>
        </w:tc>
        <w:tc>
          <w:tcPr>
            <w:tcW w:w="960" w:type="dxa"/>
            <w:tcBorders>
              <w:top w:val="nil"/>
              <w:left w:val="nil"/>
              <w:bottom w:val="nil"/>
              <w:right w:val="nil"/>
            </w:tcBorders>
            <w:shd w:val="clear" w:color="auto" w:fill="auto"/>
            <w:noWrap/>
            <w:vAlign w:val="bottom"/>
            <w:hideMark/>
          </w:tcPr>
          <w:p w14:paraId="03A7DDC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-3000</w:t>
            </w:r>
          </w:p>
        </w:tc>
        <w:tc>
          <w:tcPr>
            <w:tcW w:w="950" w:type="dxa"/>
            <w:tcBorders>
              <w:top w:val="nil"/>
              <w:left w:val="nil"/>
              <w:bottom w:val="nil"/>
              <w:right w:val="nil"/>
            </w:tcBorders>
            <w:shd w:val="clear" w:color="auto" w:fill="auto"/>
            <w:vAlign w:val="bottom"/>
            <w:hideMark/>
          </w:tcPr>
          <w:p w14:paraId="59F2B4E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1,1</w:t>
            </w:r>
          </w:p>
        </w:tc>
      </w:tr>
      <w:tr w:rsidR="00631A9F" w:rsidRPr="00631A9F" w14:paraId="3C236E60" w14:textId="77777777" w:rsidTr="00744461">
        <w:trPr>
          <w:trHeight w:val="300"/>
        </w:trPr>
        <w:tc>
          <w:tcPr>
            <w:tcW w:w="960" w:type="dxa"/>
            <w:tcBorders>
              <w:top w:val="nil"/>
              <w:left w:val="nil"/>
              <w:bottom w:val="nil"/>
              <w:right w:val="nil"/>
            </w:tcBorders>
            <w:shd w:val="clear" w:color="auto" w:fill="auto"/>
            <w:noWrap/>
            <w:vAlign w:val="bottom"/>
            <w:hideMark/>
          </w:tcPr>
          <w:p w14:paraId="0D243DE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0.2</w:t>
            </w:r>
          </w:p>
        </w:tc>
        <w:tc>
          <w:tcPr>
            <w:tcW w:w="3160" w:type="dxa"/>
            <w:tcBorders>
              <w:top w:val="nil"/>
              <w:left w:val="nil"/>
              <w:bottom w:val="nil"/>
              <w:right w:val="nil"/>
            </w:tcBorders>
            <w:shd w:val="clear" w:color="auto" w:fill="auto"/>
            <w:noWrap/>
            <w:vAlign w:val="bottom"/>
            <w:hideMark/>
          </w:tcPr>
          <w:p w14:paraId="426692A4"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Magazyn sportowy</w:t>
            </w:r>
          </w:p>
        </w:tc>
        <w:tc>
          <w:tcPr>
            <w:tcW w:w="1361" w:type="dxa"/>
            <w:tcBorders>
              <w:top w:val="nil"/>
              <w:left w:val="nil"/>
              <w:bottom w:val="nil"/>
              <w:right w:val="nil"/>
            </w:tcBorders>
            <w:shd w:val="clear" w:color="auto" w:fill="auto"/>
            <w:noWrap/>
            <w:vAlign w:val="bottom"/>
            <w:hideMark/>
          </w:tcPr>
          <w:p w14:paraId="7414765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21,9</w:t>
            </w:r>
          </w:p>
        </w:tc>
        <w:tc>
          <w:tcPr>
            <w:tcW w:w="987" w:type="dxa"/>
            <w:tcBorders>
              <w:top w:val="nil"/>
              <w:left w:val="nil"/>
              <w:bottom w:val="nil"/>
              <w:right w:val="nil"/>
            </w:tcBorders>
            <w:shd w:val="clear" w:color="auto" w:fill="auto"/>
            <w:noWrap/>
            <w:vAlign w:val="bottom"/>
            <w:hideMark/>
          </w:tcPr>
          <w:p w14:paraId="500DD75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65,7</w:t>
            </w:r>
          </w:p>
        </w:tc>
        <w:tc>
          <w:tcPr>
            <w:tcW w:w="960" w:type="dxa"/>
            <w:tcBorders>
              <w:top w:val="nil"/>
              <w:left w:val="nil"/>
              <w:bottom w:val="nil"/>
              <w:right w:val="nil"/>
            </w:tcBorders>
            <w:shd w:val="clear" w:color="auto" w:fill="auto"/>
            <w:noWrap/>
            <w:vAlign w:val="bottom"/>
            <w:hideMark/>
          </w:tcPr>
          <w:p w14:paraId="3E0B846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60" w:type="dxa"/>
            <w:tcBorders>
              <w:top w:val="nil"/>
              <w:left w:val="nil"/>
              <w:bottom w:val="nil"/>
              <w:right w:val="nil"/>
            </w:tcBorders>
            <w:shd w:val="clear" w:color="auto" w:fill="auto"/>
            <w:noWrap/>
            <w:vAlign w:val="bottom"/>
            <w:hideMark/>
          </w:tcPr>
          <w:p w14:paraId="5AE3C5D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6F2A12E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w:t>
            </w:r>
          </w:p>
        </w:tc>
      </w:tr>
      <w:tr w:rsidR="00631A9F" w:rsidRPr="00631A9F" w14:paraId="1174BA7A" w14:textId="77777777" w:rsidTr="00744461">
        <w:trPr>
          <w:trHeight w:val="300"/>
        </w:trPr>
        <w:tc>
          <w:tcPr>
            <w:tcW w:w="960" w:type="dxa"/>
            <w:tcBorders>
              <w:top w:val="nil"/>
              <w:left w:val="nil"/>
              <w:bottom w:val="nil"/>
              <w:right w:val="nil"/>
            </w:tcBorders>
            <w:shd w:val="clear" w:color="auto" w:fill="auto"/>
            <w:noWrap/>
            <w:vAlign w:val="bottom"/>
            <w:hideMark/>
          </w:tcPr>
          <w:p w14:paraId="364E1F89"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0.3</w:t>
            </w:r>
          </w:p>
        </w:tc>
        <w:tc>
          <w:tcPr>
            <w:tcW w:w="3160" w:type="dxa"/>
            <w:tcBorders>
              <w:top w:val="nil"/>
              <w:left w:val="nil"/>
              <w:bottom w:val="nil"/>
              <w:right w:val="nil"/>
            </w:tcBorders>
            <w:shd w:val="clear" w:color="auto" w:fill="auto"/>
            <w:noWrap/>
            <w:vAlign w:val="bottom"/>
            <w:hideMark/>
          </w:tcPr>
          <w:p w14:paraId="6E1C8942"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Magazyn zewnętrzny</w:t>
            </w:r>
          </w:p>
        </w:tc>
        <w:tc>
          <w:tcPr>
            <w:tcW w:w="1361" w:type="dxa"/>
            <w:tcBorders>
              <w:top w:val="nil"/>
              <w:left w:val="nil"/>
              <w:bottom w:val="nil"/>
              <w:right w:val="nil"/>
            </w:tcBorders>
            <w:shd w:val="clear" w:color="auto" w:fill="auto"/>
            <w:noWrap/>
            <w:vAlign w:val="bottom"/>
            <w:hideMark/>
          </w:tcPr>
          <w:p w14:paraId="57CA958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14,2</w:t>
            </w:r>
          </w:p>
        </w:tc>
        <w:tc>
          <w:tcPr>
            <w:tcW w:w="987" w:type="dxa"/>
            <w:tcBorders>
              <w:top w:val="nil"/>
              <w:left w:val="nil"/>
              <w:bottom w:val="nil"/>
              <w:right w:val="nil"/>
            </w:tcBorders>
            <w:shd w:val="clear" w:color="auto" w:fill="auto"/>
            <w:noWrap/>
            <w:vAlign w:val="bottom"/>
            <w:hideMark/>
          </w:tcPr>
          <w:p w14:paraId="11D7FD5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42,6</w:t>
            </w:r>
          </w:p>
        </w:tc>
        <w:tc>
          <w:tcPr>
            <w:tcW w:w="960" w:type="dxa"/>
            <w:tcBorders>
              <w:top w:val="nil"/>
              <w:left w:val="nil"/>
              <w:bottom w:val="nil"/>
              <w:right w:val="nil"/>
            </w:tcBorders>
            <w:shd w:val="clear" w:color="auto" w:fill="auto"/>
            <w:noWrap/>
            <w:vAlign w:val="bottom"/>
            <w:hideMark/>
          </w:tcPr>
          <w:p w14:paraId="261ED88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60" w:type="dxa"/>
            <w:tcBorders>
              <w:top w:val="nil"/>
              <w:left w:val="nil"/>
              <w:bottom w:val="nil"/>
              <w:right w:val="nil"/>
            </w:tcBorders>
            <w:shd w:val="clear" w:color="auto" w:fill="auto"/>
            <w:noWrap/>
            <w:vAlign w:val="bottom"/>
            <w:hideMark/>
          </w:tcPr>
          <w:p w14:paraId="0864CE4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1E49D4C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2,3</w:t>
            </w:r>
          </w:p>
        </w:tc>
      </w:tr>
      <w:tr w:rsidR="00631A9F" w:rsidRPr="00631A9F" w14:paraId="58F019E8" w14:textId="77777777" w:rsidTr="00744461">
        <w:trPr>
          <w:trHeight w:val="300"/>
        </w:trPr>
        <w:tc>
          <w:tcPr>
            <w:tcW w:w="960" w:type="dxa"/>
            <w:tcBorders>
              <w:top w:val="nil"/>
              <w:left w:val="nil"/>
              <w:bottom w:val="nil"/>
              <w:right w:val="nil"/>
            </w:tcBorders>
            <w:shd w:val="clear" w:color="auto" w:fill="auto"/>
            <w:noWrap/>
            <w:vAlign w:val="bottom"/>
            <w:hideMark/>
          </w:tcPr>
          <w:p w14:paraId="4622882D"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0.4</w:t>
            </w:r>
          </w:p>
        </w:tc>
        <w:tc>
          <w:tcPr>
            <w:tcW w:w="3160" w:type="dxa"/>
            <w:tcBorders>
              <w:top w:val="nil"/>
              <w:left w:val="nil"/>
              <w:bottom w:val="nil"/>
              <w:right w:val="nil"/>
            </w:tcBorders>
            <w:shd w:val="clear" w:color="auto" w:fill="auto"/>
            <w:noWrap/>
            <w:vAlign w:val="bottom"/>
            <w:hideMark/>
          </w:tcPr>
          <w:p w14:paraId="35CF067B"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Komunikacja</w:t>
            </w:r>
          </w:p>
        </w:tc>
        <w:tc>
          <w:tcPr>
            <w:tcW w:w="1361" w:type="dxa"/>
            <w:tcBorders>
              <w:top w:val="nil"/>
              <w:left w:val="nil"/>
              <w:bottom w:val="nil"/>
              <w:right w:val="nil"/>
            </w:tcBorders>
            <w:shd w:val="clear" w:color="auto" w:fill="auto"/>
            <w:noWrap/>
            <w:vAlign w:val="bottom"/>
            <w:hideMark/>
          </w:tcPr>
          <w:p w14:paraId="6238783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90,7</w:t>
            </w:r>
          </w:p>
        </w:tc>
        <w:tc>
          <w:tcPr>
            <w:tcW w:w="987" w:type="dxa"/>
            <w:tcBorders>
              <w:top w:val="nil"/>
              <w:left w:val="nil"/>
              <w:bottom w:val="nil"/>
              <w:right w:val="nil"/>
            </w:tcBorders>
            <w:shd w:val="clear" w:color="auto" w:fill="auto"/>
            <w:noWrap/>
            <w:vAlign w:val="bottom"/>
            <w:hideMark/>
          </w:tcPr>
          <w:p w14:paraId="2B69E16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272,1</w:t>
            </w:r>
          </w:p>
        </w:tc>
        <w:tc>
          <w:tcPr>
            <w:tcW w:w="960" w:type="dxa"/>
            <w:tcBorders>
              <w:top w:val="nil"/>
              <w:left w:val="nil"/>
              <w:bottom w:val="nil"/>
              <w:right w:val="nil"/>
            </w:tcBorders>
            <w:shd w:val="clear" w:color="auto" w:fill="auto"/>
            <w:noWrap/>
            <w:vAlign w:val="bottom"/>
            <w:hideMark/>
          </w:tcPr>
          <w:p w14:paraId="17F80D9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150</w:t>
            </w:r>
          </w:p>
        </w:tc>
        <w:tc>
          <w:tcPr>
            <w:tcW w:w="960" w:type="dxa"/>
            <w:tcBorders>
              <w:top w:val="nil"/>
              <w:left w:val="nil"/>
              <w:bottom w:val="nil"/>
              <w:right w:val="nil"/>
            </w:tcBorders>
            <w:shd w:val="clear" w:color="auto" w:fill="auto"/>
            <w:noWrap/>
            <w:vAlign w:val="bottom"/>
            <w:hideMark/>
          </w:tcPr>
          <w:p w14:paraId="222D70E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-150</w:t>
            </w:r>
          </w:p>
        </w:tc>
        <w:tc>
          <w:tcPr>
            <w:tcW w:w="950" w:type="dxa"/>
            <w:tcBorders>
              <w:top w:val="nil"/>
              <w:left w:val="nil"/>
              <w:bottom w:val="nil"/>
              <w:right w:val="nil"/>
            </w:tcBorders>
            <w:shd w:val="clear" w:color="auto" w:fill="auto"/>
            <w:vAlign w:val="bottom"/>
            <w:hideMark/>
          </w:tcPr>
          <w:p w14:paraId="4450559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0,6</w:t>
            </w:r>
          </w:p>
        </w:tc>
      </w:tr>
      <w:tr w:rsidR="00631A9F" w:rsidRPr="00631A9F" w14:paraId="0E24CD15" w14:textId="77777777" w:rsidTr="00744461">
        <w:trPr>
          <w:trHeight w:val="300"/>
        </w:trPr>
        <w:tc>
          <w:tcPr>
            <w:tcW w:w="960" w:type="dxa"/>
            <w:tcBorders>
              <w:top w:val="nil"/>
              <w:left w:val="nil"/>
              <w:bottom w:val="nil"/>
              <w:right w:val="nil"/>
            </w:tcBorders>
            <w:shd w:val="clear" w:color="auto" w:fill="auto"/>
            <w:noWrap/>
            <w:vAlign w:val="bottom"/>
            <w:hideMark/>
          </w:tcPr>
          <w:p w14:paraId="0E1EBEE3"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0.5</w:t>
            </w:r>
          </w:p>
        </w:tc>
        <w:tc>
          <w:tcPr>
            <w:tcW w:w="3160" w:type="dxa"/>
            <w:tcBorders>
              <w:top w:val="nil"/>
              <w:left w:val="nil"/>
              <w:bottom w:val="nil"/>
              <w:right w:val="nil"/>
            </w:tcBorders>
            <w:shd w:val="clear" w:color="auto" w:fill="auto"/>
            <w:noWrap/>
            <w:vAlign w:val="bottom"/>
            <w:hideMark/>
          </w:tcPr>
          <w:p w14:paraId="4C8DC9A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Pomieszczenie socjalne</w:t>
            </w:r>
          </w:p>
        </w:tc>
        <w:tc>
          <w:tcPr>
            <w:tcW w:w="1361" w:type="dxa"/>
            <w:tcBorders>
              <w:top w:val="nil"/>
              <w:left w:val="nil"/>
              <w:bottom w:val="nil"/>
              <w:right w:val="nil"/>
            </w:tcBorders>
            <w:shd w:val="clear" w:color="auto" w:fill="auto"/>
            <w:noWrap/>
            <w:vAlign w:val="bottom"/>
            <w:hideMark/>
          </w:tcPr>
          <w:p w14:paraId="767D040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21,3</w:t>
            </w:r>
          </w:p>
        </w:tc>
        <w:tc>
          <w:tcPr>
            <w:tcW w:w="987" w:type="dxa"/>
            <w:tcBorders>
              <w:top w:val="nil"/>
              <w:left w:val="nil"/>
              <w:bottom w:val="nil"/>
              <w:right w:val="nil"/>
            </w:tcBorders>
            <w:shd w:val="clear" w:color="auto" w:fill="auto"/>
            <w:noWrap/>
            <w:vAlign w:val="bottom"/>
            <w:hideMark/>
          </w:tcPr>
          <w:p w14:paraId="3511230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63,9</w:t>
            </w:r>
          </w:p>
        </w:tc>
        <w:tc>
          <w:tcPr>
            <w:tcW w:w="960" w:type="dxa"/>
            <w:tcBorders>
              <w:top w:val="nil"/>
              <w:left w:val="nil"/>
              <w:bottom w:val="nil"/>
              <w:right w:val="nil"/>
            </w:tcBorders>
            <w:shd w:val="clear" w:color="auto" w:fill="auto"/>
            <w:noWrap/>
            <w:vAlign w:val="bottom"/>
            <w:hideMark/>
          </w:tcPr>
          <w:p w14:paraId="6D7A190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60" w:type="dxa"/>
            <w:tcBorders>
              <w:top w:val="nil"/>
              <w:left w:val="nil"/>
              <w:bottom w:val="nil"/>
              <w:right w:val="nil"/>
            </w:tcBorders>
            <w:shd w:val="clear" w:color="auto" w:fill="auto"/>
            <w:noWrap/>
            <w:vAlign w:val="bottom"/>
            <w:hideMark/>
          </w:tcPr>
          <w:p w14:paraId="001E74E4" w14:textId="77777777" w:rsidR="00631A9F" w:rsidRPr="00631A9F" w:rsidRDefault="00631A9F" w:rsidP="00631A9F">
            <w:pPr>
              <w:spacing w:after="0"/>
              <w:jc w:val="right"/>
              <w:rPr>
                <w:rFonts w:ascii="Calibri" w:eastAsia="Times New Roman" w:hAnsi="Calibri" w:cs="Calibri"/>
                <w:sz w:val="22"/>
                <w:szCs w:val="22"/>
              </w:rPr>
            </w:pPr>
          </w:p>
        </w:tc>
        <w:tc>
          <w:tcPr>
            <w:tcW w:w="950" w:type="dxa"/>
            <w:tcBorders>
              <w:top w:val="nil"/>
              <w:left w:val="nil"/>
              <w:bottom w:val="nil"/>
              <w:right w:val="nil"/>
            </w:tcBorders>
            <w:shd w:val="clear" w:color="auto" w:fill="auto"/>
            <w:vAlign w:val="bottom"/>
            <w:hideMark/>
          </w:tcPr>
          <w:p w14:paraId="2B76F86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1,6</w:t>
            </w:r>
          </w:p>
        </w:tc>
      </w:tr>
      <w:tr w:rsidR="00631A9F" w:rsidRPr="00631A9F" w14:paraId="10DF073F" w14:textId="77777777" w:rsidTr="00744461">
        <w:trPr>
          <w:trHeight w:val="300"/>
        </w:trPr>
        <w:tc>
          <w:tcPr>
            <w:tcW w:w="960" w:type="dxa"/>
            <w:tcBorders>
              <w:top w:val="nil"/>
              <w:left w:val="nil"/>
              <w:bottom w:val="nil"/>
              <w:right w:val="nil"/>
            </w:tcBorders>
            <w:shd w:val="clear" w:color="auto" w:fill="auto"/>
            <w:noWrap/>
            <w:vAlign w:val="bottom"/>
            <w:hideMark/>
          </w:tcPr>
          <w:p w14:paraId="34DC66F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0.6</w:t>
            </w:r>
          </w:p>
        </w:tc>
        <w:tc>
          <w:tcPr>
            <w:tcW w:w="3160" w:type="dxa"/>
            <w:tcBorders>
              <w:top w:val="nil"/>
              <w:left w:val="nil"/>
              <w:bottom w:val="nil"/>
              <w:right w:val="nil"/>
            </w:tcBorders>
            <w:shd w:val="clear" w:color="auto" w:fill="auto"/>
            <w:noWrap/>
            <w:vAlign w:val="bottom"/>
            <w:hideMark/>
          </w:tcPr>
          <w:p w14:paraId="0665C388"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Zaplecze sanitarne</w:t>
            </w:r>
          </w:p>
        </w:tc>
        <w:tc>
          <w:tcPr>
            <w:tcW w:w="1361" w:type="dxa"/>
            <w:tcBorders>
              <w:top w:val="nil"/>
              <w:left w:val="nil"/>
              <w:bottom w:val="nil"/>
              <w:right w:val="nil"/>
            </w:tcBorders>
            <w:shd w:val="clear" w:color="auto" w:fill="auto"/>
            <w:noWrap/>
            <w:vAlign w:val="bottom"/>
            <w:hideMark/>
          </w:tcPr>
          <w:p w14:paraId="090AF0A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8</w:t>
            </w:r>
          </w:p>
        </w:tc>
        <w:tc>
          <w:tcPr>
            <w:tcW w:w="987" w:type="dxa"/>
            <w:tcBorders>
              <w:top w:val="nil"/>
              <w:left w:val="nil"/>
              <w:bottom w:val="nil"/>
              <w:right w:val="nil"/>
            </w:tcBorders>
            <w:shd w:val="clear" w:color="auto" w:fill="auto"/>
            <w:noWrap/>
            <w:vAlign w:val="bottom"/>
            <w:hideMark/>
          </w:tcPr>
          <w:p w14:paraId="03C0068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24</w:t>
            </w:r>
          </w:p>
        </w:tc>
        <w:tc>
          <w:tcPr>
            <w:tcW w:w="960" w:type="dxa"/>
            <w:tcBorders>
              <w:top w:val="nil"/>
              <w:left w:val="nil"/>
              <w:bottom w:val="nil"/>
              <w:right w:val="nil"/>
            </w:tcBorders>
            <w:shd w:val="clear" w:color="auto" w:fill="auto"/>
            <w:noWrap/>
            <w:vAlign w:val="bottom"/>
            <w:hideMark/>
          </w:tcPr>
          <w:p w14:paraId="78C61452"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620673F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2C9CA7D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-4,2</w:t>
            </w:r>
          </w:p>
        </w:tc>
      </w:tr>
      <w:tr w:rsidR="00631A9F" w:rsidRPr="00631A9F" w14:paraId="0851FCE4" w14:textId="77777777" w:rsidTr="00744461">
        <w:trPr>
          <w:trHeight w:val="300"/>
        </w:trPr>
        <w:tc>
          <w:tcPr>
            <w:tcW w:w="960" w:type="dxa"/>
            <w:tcBorders>
              <w:top w:val="nil"/>
              <w:left w:val="nil"/>
              <w:bottom w:val="nil"/>
              <w:right w:val="nil"/>
            </w:tcBorders>
            <w:shd w:val="clear" w:color="auto" w:fill="auto"/>
            <w:noWrap/>
            <w:vAlign w:val="bottom"/>
            <w:hideMark/>
          </w:tcPr>
          <w:p w14:paraId="5725BB33"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0.7</w:t>
            </w:r>
          </w:p>
        </w:tc>
        <w:tc>
          <w:tcPr>
            <w:tcW w:w="3160" w:type="dxa"/>
            <w:tcBorders>
              <w:top w:val="nil"/>
              <w:left w:val="nil"/>
              <w:bottom w:val="nil"/>
              <w:right w:val="nil"/>
            </w:tcBorders>
            <w:shd w:val="clear" w:color="auto" w:fill="auto"/>
            <w:noWrap/>
            <w:vAlign w:val="bottom"/>
            <w:hideMark/>
          </w:tcPr>
          <w:p w14:paraId="5D8B8006" w14:textId="77777777" w:rsidR="00631A9F" w:rsidRPr="00631A9F" w:rsidRDefault="00631A9F" w:rsidP="00631A9F">
            <w:pPr>
              <w:spacing w:after="0"/>
              <w:jc w:val="left"/>
              <w:rPr>
                <w:rFonts w:ascii="Calibri" w:eastAsia="Times New Roman" w:hAnsi="Calibri" w:cs="Calibri"/>
                <w:sz w:val="22"/>
                <w:szCs w:val="22"/>
              </w:rPr>
            </w:pPr>
            <w:proofErr w:type="spellStart"/>
            <w:r w:rsidRPr="00631A9F">
              <w:rPr>
                <w:rFonts w:ascii="Calibri" w:eastAsia="Times New Roman" w:hAnsi="Calibri" w:cs="Calibri"/>
                <w:sz w:val="22"/>
                <w:szCs w:val="22"/>
              </w:rPr>
              <w:t>Pom.soc.sprząt</w:t>
            </w:r>
            <w:proofErr w:type="spellEnd"/>
            <w:r w:rsidRPr="00631A9F">
              <w:rPr>
                <w:rFonts w:ascii="Calibri" w:eastAsia="Times New Roman" w:hAnsi="Calibri" w:cs="Calibri"/>
                <w:sz w:val="22"/>
                <w:szCs w:val="22"/>
              </w:rPr>
              <w:t>.</w:t>
            </w:r>
          </w:p>
        </w:tc>
        <w:tc>
          <w:tcPr>
            <w:tcW w:w="1361" w:type="dxa"/>
            <w:tcBorders>
              <w:top w:val="nil"/>
              <w:left w:val="nil"/>
              <w:bottom w:val="nil"/>
              <w:right w:val="nil"/>
            </w:tcBorders>
            <w:shd w:val="clear" w:color="auto" w:fill="auto"/>
            <w:noWrap/>
            <w:vAlign w:val="bottom"/>
            <w:hideMark/>
          </w:tcPr>
          <w:p w14:paraId="4BBB409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8,4</w:t>
            </w:r>
          </w:p>
        </w:tc>
        <w:tc>
          <w:tcPr>
            <w:tcW w:w="987" w:type="dxa"/>
            <w:tcBorders>
              <w:top w:val="nil"/>
              <w:left w:val="nil"/>
              <w:bottom w:val="nil"/>
              <w:right w:val="nil"/>
            </w:tcBorders>
            <w:shd w:val="clear" w:color="auto" w:fill="auto"/>
            <w:noWrap/>
            <w:vAlign w:val="bottom"/>
            <w:hideMark/>
          </w:tcPr>
          <w:p w14:paraId="69AAD074"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25,2</w:t>
            </w:r>
          </w:p>
        </w:tc>
        <w:tc>
          <w:tcPr>
            <w:tcW w:w="960" w:type="dxa"/>
            <w:tcBorders>
              <w:top w:val="nil"/>
              <w:left w:val="nil"/>
              <w:bottom w:val="nil"/>
              <w:right w:val="nil"/>
            </w:tcBorders>
            <w:shd w:val="clear" w:color="auto" w:fill="auto"/>
            <w:noWrap/>
            <w:vAlign w:val="bottom"/>
            <w:hideMark/>
          </w:tcPr>
          <w:p w14:paraId="590BD0E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50</w:t>
            </w:r>
          </w:p>
        </w:tc>
        <w:tc>
          <w:tcPr>
            <w:tcW w:w="960" w:type="dxa"/>
            <w:tcBorders>
              <w:top w:val="nil"/>
              <w:left w:val="nil"/>
              <w:bottom w:val="nil"/>
              <w:right w:val="nil"/>
            </w:tcBorders>
            <w:shd w:val="clear" w:color="auto" w:fill="auto"/>
            <w:noWrap/>
            <w:vAlign w:val="bottom"/>
            <w:hideMark/>
          </w:tcPr>
          <w:p w14:paraId="355AE55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-50</w:t>
            </w:r>
          </w:p>
        </w:tc>
        <w:tc>
          <w:tcPr>
            <w:tcW w:w="950" w:type="dxa"/>
            <w:tcBorders>
              <w:top w:val="nil"/>
              <w:left w:val="nil"/>
              <w:bottom w:val="nil"/>
              <w:right w:val="nil"/>
            </w:tcBorders>
            <w:shd w:val="clear" w:color="auto" w:fill="auto"/>
            <w:vAlign w:val="bottom"/>
            <w:hideMark/>
          </w:tcPr>
          <w:p w14:paraId="7B1C50B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2,0</w:t>
            </w:r>
          </w:p>
        </w:tc>
      </w:tr>
      <w:tr w:rsidR="00631A9F" w:rsidRPr="00631A9F" w14:paraId="50BD5C7C" w14:textId="77777777" w:rsidTr="00744461">
        <w:trPr>
          <w:trHeight w:val="300"/>
        </w:trPr>
        <w:tc>
          <w:tcPr>
            <w:tcW w:w="960" w:type="dxa"/>
            <w:tcBorders>
              <w:top w:val="nil"/>
              <w:left w:val="nil"/>
              <w:bottom w:val="nil"/>
              <w:right w:val="nil"/>
            </w:tcBorders>
            <w:shd w:val="clear" w:color="auto" w:fill="auto"/>
            <w:noWrap/>
            <w:vAlign w:val="bottom"/>
            <w:hideMark/>
          </w:tcPr>
          <w:p w14:paraId="4C5F5A1E"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0.8</w:t>
            </w:r>
          </w:p>
        </w:tc>
        <w:tc>
          <w:tcPr>
            <w:tcW w:w="3160" w:type="dxa"/>
            <w:tcBorders>
              <w:top w:val="nil"/>
              <w:left w:val="nil"/>
              <w:bottom w:val="nil"/>
              <w:right w:val="nil"/>
            </w:tcBorders>
            <w:shd w:val="clear" w:color="auto" w:fill="auto"/>
            <w:noWrap/>
            <w:vAlign w:val="bottom"/>
            <w:hideMark/>
          </w:tcPr>
          <w:p w14:paraId="01111FF2"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Mag. sportowy</w:t>
            </w:r>
          </w:p>
        </w:tc>
        <w:tc>
          <w:tcPr>
            <w:tcW w:w="1361" w:type="dxa"/>
            <w:tcBorders>
              <w:top w:val="nil"/>
              <w:left w:val="nil"/>
              <w:bottom w:val="nil"/>
              <w:right w:val="nil"/>
            </w:tcBorders>
            <w:shd w:val="clear" w:color="auto" w:fill="auto"/>
            <w:noWrap/>
            <w:vAlign w:val="bottom"/>
            <w:hideMark/>
          </w:tcPr>
          <w:p w14:paraId="090341B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7,1</w:t>
            </w:r>
          </w:p>
        </w:tc>
        <w:tc>
          <w:tcPr>
            <w:tcW w:w="987" w:type="dxa"/>
            <w:tcBorders>
              <w:top w:val="nil"/>
              <w:left w:val="nil"/>
              <w:bottom w:val="nil"/>
              <w:right w:val="nil"/>
            </w:tcBorders>
            <w:shd w:val="clear" w:color="auto" w:fill="auto"/>
            <w:noWrap/>
            <w:vAlign w:val="bottom"/>
            <w:hideMark/>
          </w:tcPr>
          <w:p w14:paraId="5CFD935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21,3</w:t>
            </w:r>
          </w:p>
        </w:tc>
        <w:tc>
          <w:tcPr>
            <w:tcW w:w="960" w:type="dxa"/>
            <w:tcBorders>
              <w:top w:val="nil"/>
              <w:left w:val="nil"/>
              <w:bottom w:val="nil"/>
              <w:right w:val="nil"/>
            </w:tcBorders>
            <w:shd w:val="clear" w:color="auto" w:fill="auto"/>
            <w:noWrap/>
            <w:vAlign w:val="bottom"/>
            <w:hideMark/>
          </w:tcPr>
          <w:p w14:paraId="0709CE2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60" w:type="dxa"/>
            <w:tcBorders>
              <w:top w:val="nil"/>
              <w:left w:val="nil"/>
              <w:bottom w:val="nil"/>
              <w:right w:val="nil"/>
            </w:tcBorders>
            <w:shd w:val="clear" w:color="auto" w:fill="auto"/>
            <w:noWrap/>
            <w:vAlign w:val="bottom"/>
            <w:hideMark/>
          </w:tcPr>
          <w:p w14:paraId="1E376F9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50" w:type="dxa"/>
            <w:tcBorders>
              <w:top w:val="nil"/>
              <w:left w:val="nil"/>
              <w:bottom w:val="nil"/>
              <w:right w:val="nil"/>
            </w:tcBorders>
            <w:shd w:val="clear" w:color="auto" w:fill="auto"/>
            <w:vAlign w:val="bottom"/>
            <w:hideMark/>
          </w:tcPr>
          <w:p w14:paraId="4FC196A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w:t>
            </w:r>
          </w:p>
        </w:tc>
      </w:tr>
      <w:tr w:rsidR="00631A9F" w:rsidRPr="00631A9F" w14:paraId="0E33CF37" w14:textId="77777777" w:rsidTr="00744461">
        <w:trPr>
          <w:trHeight w:val="300"/>
        </w:trPr>
        <w:tc>
          <w:tcPr>
            <w:tcW w:w="960" w:type="dxa"/>
            <w:tcBorders>
              <w:top w:val="nil"/>
              <w:left w:val="nil"/>
              <w:bottom w:val="nil"/>
              <w:right w:val="nil"/>
            </w:tcBorders>
            <w:shd w:val="clear" w:color="auto" w:fill="auto"/>
            <w:noWrap/>
            <w:vAlign w:val="bottom"/>
            <w:hideMark/>
          </w:tcPr>
          <w:p w14:paraId="0B91D665"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0.9</w:t>
            </w:r>
          </w:p>
        </w:tc>
        <w:tc>
          <w:tcPr>
            <w:tcW w:w="3160" w:type="dxa"/>
            <w:tcBorders>
              <w:top w:val="nil"/>
              <w:left w:val="nil"/>
              <w:bottom w:val="nil"/>
              <w:right w:val="nil"/>
            </w:tcBorders>
            <w:shd w:val="clear" w:color="auto" w:fill="auto"/>
            <w:noWrap/>
            <w:vAlign w:val="bottom"/>
            <w:hideMark/>
          </w:tcPr>
          <w:p w14:paraId="74DA8FE5"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Szatnia męska</w:t>
            </w:r>
          </w:p>
        </w:tc>
        <w:tc>
          <w:tcPr>
            <w:tcW w:w="1361" w:type="dxa"/>
            <w:tcBorders>
              <w:top w:val="nil"/>
              <w:left w:val="nil"/>
              <w:bottom w:val="nil"/>
              <w:right w:val="nil"/>
            </w:tcBorders>
            <w:shd w:val="clear" w:color="auto" w:fill="auto"/>
            <w:noWrap/>
            <w:vAlign w:val="bottom"/>
            <w:hideMark/>
          </w:tcPr>
          <w:p w14:paraId="7FCF2EA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16,2</w:t>
            </w:r>
          </w:p>
        </w:tc>
        <w:tc>
          <w:tcPr>
            <w:tcW w:w="987" w:type="dxa"/>
            <w:tcBorders>
              <w:top w:val="nil"/>
              <w:left w:val="nil"/>
              <w:bottom w:val="nil"/>
              <w:right w:val="nil"/>
            </w:tcBorders>
            <w:shd w:val="clear" w:color="auto" w:fill="auto"/>
            <w:noWrap/>
            <w:vAlign w:val="bottom"/>
            <w:hideMark/>
          </w:tcPr>
          <w:p w14:paraId="4A3E0DF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48,6</w:t>
            </w:r>
          </w:p>
        </w:tc>
        <w:tc>
          <w:tcPr>
            <w:tcW w:w="960" w:type="dxa"/>
            <w:tcBorders>
              <w:top w:val="nil"/>
              <w:left w:val="nil"/>
              <w:bottom w:val="nil"/>
              <w:right w:val="nil"/>
            </w:tcBorders>
            <w:shd w:val="clear" w:color="auto" w:fill="auto"/>
            <w:noWrap/>
            <w:vAlign w:val="bottom"/>
            <w:hideMark/>
          </w:tcPr>
          <w:p w14:paraId="49A9BCD4"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280</w:t>
            </w:r>
          </w:p>
        </w:tc>
        <w:tc>
          <w:tcPr>
            <w:tcW w:w="960" w:type="dxa"/>
            <w:tcBorders>
              <w:top w:val="nil"/>
              <w:left w:val="nil"/>
              <w:bottom w:val="nil"/>
              <w:right w:val="nil"/>
            </w:tcBorders>
            <w:shd w:val="clear" w:color="auto" w:fill="auto"/>
            <w:noWrap/>
            <w:vAlign w:val="bottom"/>
            <w:hideMark/>
          </w:tcPr>
          <w:p w14:paraId="0FBDE88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-140</w:t>
            </w:r>
          </w:p>
        </w:tc>
        <w:tc>
          <w:tcPr>
            <w:tcW w:w="950" w:type="dxa"/>
            <w:tcBorders>
              <w:top w:val="nil"/>
              <w:left w:val="nil"/>
              <w:bottom w:val="nil"/>
              <w:right w:val="nil"/>
            </w:tcBorders>
            <w:shd w:val="clear" w:color="auto" w:fill="auto"/>
            <w:vAlign w:val="bottom"/>
            <w:hideMark/>
          </w:tcPr>
          <w:p w14:paraId="038E893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5,8</w:t>
            </w:r>
          </w:p>
        </w:tc>
      </w:tr>
      <w:tr w:rsidR="00631A9F" w:rsidRPr="00631A9F" w14:paraId="5746B878" w14:textId="77777777" w:rsidTr="00744461">
        <w:trPr>
          <w:trHeight w:val="300"/>
        </w:trPr>
        <w:tc>
          <w:tcPr>
            <w:tcW w:w="960" w:type="dxa"/>
            <w:tcBorders>
              <w:top w:val="nil"/>
              <w:left w:val="nil"/>
              <w:bottom w:val="nil"/>
              <w:right w:val="nil"/>
            </w:tcBorders>
            <w:shd w:val="clear" w:color="auto" w:fill="auto"/>
            <w:noWrap/>
            <w:vAlign w:val="bottom"/>
            <w:hideMark/>
          </w:tcPr>
          <w:p w14:paraId="74A13397"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0.10</w:t>
            </w:r>
          </w:p>
        </w:tc>
        <w:tc>
          <w:tcPr>
            <w:tcW w:w="3160" w:type="dxa"/>
            <w:tcBorders>
              <w:top w:val="nil"/>
              <w:left w:val="nil"/>
              <w:bottom w:val="nil"/>
              <w:right w:val="nil"/>
            </w:tcBorders>
            <w:shd w:val="clear" w:color="auto" w:fill="auto"/>
            <w:noWrap/>
            <w:vAlign w:val="bottom"/>
            <w:hideMark/>
          </w:tcPr>
          <w:p w14:paraId="6745140D"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Zaplecze sanitarne</w:t>
            </w:r>
          </w:p>
        </w:tc>
        <w:tc>
          <w:tcPr>
            <w:tcW w:w="1361" w:type="dxa"/>
            <w:tcBorders>
              <w:top w:val="nil"/>
              <w:left w:val="nil"/>
              <w:bottom w:val="nil"/>
              <w:right w:val="nil"/>
            </w:tcBorders>
            <w:shd w:val="clear" w:color="auto" w:fill="auto"/>
            <w:noWrap/>
            <w:vAlign w:val="bottom"/>
            <w:hideMark/>
          </w:tcPr>
          <w:p w14:paraId="601F1BA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14,8</w:t>
            </w:r>
          </w:p>
        </w:tc>
        <w:tc>
          <w:tcPr>
            <w:tcW w:w="987" w:type="dxa"/>
            <w:tcBorders>
              <w:top w:val="nil"/>
              <w:left w:val="nil"/>
              <w:bottom w:val="nil"/>
              <w:right w:val="nil"/>
            </w:tcBorders>
            <w:shd w:val="clear" w:color="auto" w:fill="auto"/>
            <w:noWrap/>
            <w:vAlign w:val="bottom"/>
            <w:hideMark/>
          </w:tcPr>
          <w:p w14:paraId="2474A2D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44,4</w:t>
            </w:r>
          </w:p>
        </w:tc>
        <w:tc>
          <w:tcPr>
            <w:tcW w:w="960" w:type="dxa"/>
            <w:tcBorders>
              <w:top w:val="nil"/>
              <w:left w:val="nil"/>
              <w:bottom w:val="nil"/>
              <w:right w:val="nil"/>
            </w:tcBorders>
            <w:shd w:val="clear" w:color="auto" w:fill="auto"/>
            <w:noWrap/>
            <w:vAlign w:val="bottom"/>
            <w:hideMark/>
          </w:tcPr>
          <w:p w14:paraId="299815C2"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4A876C6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-280</w:t>
            </w:r>
          </w:p>
        </w:tc>
        <w:tc>
          <w:tcPr>
            <w:tcW w:w="950" w:type="dxa"/>
            <w:tcBorders>
              <w:top w:val="nil"/>
              <w:left w:val="nil"/>
              <w:bottom w:val="nil"/>
              <w:right w:val="nil"/>
            </w:tcBorders>
            <w:shd w:val="clear" w:color="auto" w:fill="auto"/>
            <w:vAlign w:val="bottom"/>
            <w:hideMark/>
          </w:tcPr>
          <w:p w14:paraId="485746D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-6,3</w:t>
            </w:r>
          </w:p>
        </w:tc>
      </w:tr>
      <w:tr w:rsidR="00631A9F" w:rsidRPr="00631A9F" w14:paraId="1DB0EC42" w14:textId="77777777" w:rsidTr="00744461">
        <w:trPr>
          <w:trHeight w:val="300"/>
        </w:trPr>
        <w:tc>
          <w:tcPr>
            <w:tcW w:w="960" w:type="dxa"/>
            <w:tcBorders>
              <w:top w:val="nil"/>
              <w:left w:val="nil"/>
              <w:bottom w:val="nil"/>
              <w:right w:val="nil"/>
            </w:tcBorders>
            <w:shd w:val="clear" w:color="auto" w:fill="auto"/>
            <w:noWrap/>
            <w:vAlign w:val="bottom"/>
            <w:hideMark/>
          </w:tcPr>
          <w:p w14:paraId="4F1FBD2B"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0.11</w:t>
            </w:r>
          </w:p>
        </w:tc>
        <w:tc>
          <w:tcPr>
            <w:tcW w:w="3160" w:type="dxa"/>
            <w:tcBorders>
              <w:top w:val="nil"/>
              <w:left w:val="nil"/>
              <w:bottom w:val="nil"/>
              <w:right w:val="nil"/>
            </w:tcBorders>
            <w:shd w:val="clear" w:color="auto" w:fill="auto"/>
            <w:noWrap/>
            <w:vAlign w:val="bottom"/>
            <w:hideMark/>
          </w:tcPr>
          <w:p w14:paraId="0FA8F1D7"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Mag. sportowy</w:t>
            </w:r>
          </w:p>
        </w:tc>
        <w:tc>
          <w:tcPr>
            <w:tcW w:w="1361" w:type="dxa"/>
            <w:tcBorders>
              <w:top w:val="nil"/>
              <w:left w:val="nil"/>
              <w:bottom w:val="nil"/>
              <w:right w:val="nil"/>
            </w:tcBorders>
            <w:shd w:val="clear" w:color="auto" w:fill="auto"/>
            <w:noWrap/>
            <w:vAlign w:val="bottom"/>
            <w:hideMark/>
          </w:tcPr>
          <w:p w14:paraId="5F52891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4,6</w:t>
            </w:r>
          </w:p>
        </w:tc>
        <w:tc>
          <w:tcPr>
            <w:tcW w:w="987" w:type="dxa"/>
            <w:tcBorders>
              <w:top w:val="nil"/>
              <w:left w:val="nil"/>
              <w:bottom w:val="nil"/>
              <w:right w:val="nil"/>
            </w:tcBorders>
            <w:shd w:val="clear" w:color="auto" w:fill="auto"/>
            <w:noWrap/>
            <w:vAlign w:val="bottom"/>
            <w:hideMark/>
          </w:tcPr>
          <w:p w14:paraId="7C61215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13,8</w:t>
            </w:r>
          </w:p>
        </w:tc>
        <w:tc>
          <w:tcPr>
            <w:tcW w:w="960" w:type="dxa"/>
            <w:tcBorders>
              <w:top w:val="nil"/>
              <w:left w:val="nil"/>
              <w:bottom w:val="nil"/>
              <w:right w:val="nil"/>
            </w:tcBorders>
            <w:shd w:val="clear" w:color="auto" w:fill="auto"/>
            <w:noWrap/>
            <w:vAlign w:val="bottom"/>
            <w:hideMark/>
          </w:tcPr>
          <w:p w14:paraId="35493AC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60" w:type="dxa"/>
            <w:tcBorders>
              <w:top w:val="nil"/>
              <w:left w:val="nil"/>
              <w:bottom w:val="nil"/>
              <w:right w:val="nil"/>
            </w:tcBorders>
            <w:shd w:val="clear" w:color="auto" w:fill="auto"/>
            <w:noWrap/>
            <w:vAlign w:val="bottom"/>
            <w:hideMark/>
          </w:tcPr>
          <w:p w14:paraId="5561EB3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50" w:type="dxa"/>
            <w:tcBorders>
              <w:top w:val="nil"/>
              <w:left w:val="nil"/>
              <w:bottom w:val="nil"/>
              <w:right w:val="nil"/>
            </w:tcBorders>
            <w:shd w:val="clear" w:color="auto" w:fill="auto"/>
            <w:vAlign w:val="bottom"/>
            <w:hideMark/>
          </w:tcPr>
          <w:p w14:paraId="2888A86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2,2</w:t>
            </w:r>
          </w:p>
        </w:tc>
      </w:tr>
      <w:tr w:rsidR="00631A9F" w:rsidRPr="00631A9F" w14:paraId="2BE68776" w14:textId="77777777" w:rsidTr="00744461">
        <w:trPr>
          <w:trHeight w:val="300"/>
        </w:trPr>
        <w:tc>
          <w:tcPr>
            <w:tcW w:w="960" w:type="dxa"/>
            <w:tcBorders>
              <w:top w:val="nil"/>
              <w:left w:val="nil"/>
              <w:bottom w:val="nil"/>
              <w:right w:val="nil"/>
            </w:tcBorders>
            <w:shd w:val="clear" w:color="auto" w:fill="auto"/>
            <w:noWrap/>
            <w:vAlign w:val="bottom"/>
            <w:hideMark/>
          </w:tcPr>
          <w:p w14:paraId="276450FB"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0.12</w:t>
            </w:r>
          </w:p>
        </w:tc>
        <w:tc>
          <w:tcPr>
            <w:tcW w:w="3160" w:type="dxa"/>
            <w:tcBorders>
              <w:top w:val="nil"/>
              <w:left w:val="nil"/>
              <w:bottom w:val="nil"/>
              <w:right w:val="nil"/>
            </w:tcBorders>
            <w:shd w:val="clear" w:color="auto" w:fill="auto"/>
            <w:noWrap/>
            <w:vAlign w:val="bottom"/>
            <w:hideMark/>
          </w:tcPr>
          <w:p w14:paraId="4E837F14"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Szatnia męska</w:t>
            </w:r>
          </w:p>
        </w:tc>
        <w:tc>
          <w:tcPr>
            <w:tcW w:w="1361" w:type="dxa"/>
            <w:tcBorders>
              <w:top w:val="nil"/>
              <w:left w:val="nil"/>
              <w:bottom w:val="nil"/>
              <w:right w:val="nil"/>
            </w:tcBorders>
            <w:shd w:val="clear" w:color="auto" w:fill="auto"/>
            <w:noWrap/>
            <w:vAlign w:val="bottom"/>
            <w:hideMark/>
          </w:tcPr>
          <w:p w14:paraId="25AF109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16,2</w:t>
            </w:r>
          </w:p>
        </w:tc>
        <w:tc>
          <w:tcPr>
            <w:tcW w:w="987" w:type="dxa"/>
            <w:tcBorders>
              <w:top w:val="nil"/>
              <w:left w:val="nil"/>
              <w:bottom w:val="nil"/>
              <w:right w:val="nil"/>
            </w:tcBorders>
            <w:shd w:val="clear" w:color="auto" w:fill="auto"/>
            <w:noWrap/>
            <w:vAlign w:val="bottom"/>
            <w:hideMark/>
          </w:tcPr>
          <w:p w14:paraId="481B262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48,6</w:t>
            </w:r>
          </w:p>
        </w:tc>
        <w:tc>
          <w:tcPr>
            <w:tcW w:w="960" w:type="dxa"/>
            <w:tcBorders>
              <w:top w:val="nil"/>
              <w:left w:val="nil"/>
              <w:bottom w:val="nil"/>
              <w:right w:val="nil"/>
            </w:tcBorders>
            <w:shd w:val="clear" w:color="auto" w:fill="auto"/>
            <w:noWrap/>
            <w:vAlign w:val="bottom"/>
            <w:hideMark/>
          </w:tcPr>
          <w:p w14:paraId="5494593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280</w:t>
            </w:r>
          </w:p>
        </w:tc>
        <w:tc>
          <w:tcPr>
            <w:tcW w:w="960" w:type="dxa"/>
            <w:tcBorders>
              <w:top w:val="nil"/>
              <w:left w:val="nil"/>
              <w:bottom w:val="nil"/>
              <w:right w:val="nil"/>
            </w:tcBorders>
            <w:shd w:val="clear" w:color="auto" w:fill="auto"/>
            <w:noWrap/>
            <w:vAlign w:val="bottom"/>
            <w:hideMark/>
          </w:tcPr>
          <w:p w14:paraId="5A2FC77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-140</w:t>
            </w:r>
          </w:p>
        </w:tc>
        <w:tc>
          <w:tcPr>
            <w:tcW w:w="950" w:type="dxa"/>
            <w:tcBorders>
              <w:top w:val="nil"/>
              <w:left w:val="nil"/>
              <w:bottom w:val="nil"/>
              <w:right w:val="nil"/>
            </w:tcBorders>
            <w:shd w:val="clear" w:color="auto" w:fill="auto"/>
            <w:vAlign w:val="bottom"/>
            <w:hideMark/>
          </w:tcPr>
          <w:p w14:paraId="7604A97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5,8</w:t>
            </w:r>
          </w:p>
        </w:tc>
      </w:tr>
      <w:tr w:rsidR="00631A9F" w:rsidRPr="00631A9F" w14:paraId="2CD4A153" w14:textId="77777777" w:rsidTr="00744461">
        <w:trPr>
          <w:trHeight w:val="300"/>
        </w:trPr>
        <w:tc>
          <w:tcPr>
            <w:tcW w:w="960" w:type="dxa"/>
            <w:tcBorders>
              <w:top w:val="nil"/>
              <w:left w:val="nil"/>
              <w:bottom w:val="nil"/>
              <w:right w:val="nil"/>
            </w:tcBorders>
            <w:shd w:val="clear" w:color="auto" w:fill="auto"/>
            <w:noWrap/>
            <w:vAlign w:val="bottom"/>
            <w:hideMark/>
          </w:tcPr>
          <w:p w14:paraId="45E7812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0.13</w:t>
            </w:r>
          </w:p>
        </w:tc>
        <w:tc>
          <w:tcPr>
            <w:tcW w:w="3160" w:type="dxa"/>
            <w:tcBorders>
              <w:top w:val="nil"/>
              <w:left w:val="nil"/>
              <w:bottom w:val="nil"/>
              <w:right w:val="nil"/>
            </w:tcBorders>
            <w:shd w:val="clear" w:color="auto" w:fill="auto"/>
            <w:noWrap/>
            <w:vAlign w:val="bottom"/>
            <w:hideMark/>
          </w:tcPr>
          <w:p w14:paraId="5D51787F"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Szatnia damska</w:t>
            </w:r>
          </w:p>
        </w:tc>
        <w:tc>
          <w:tcPr>
            <w:tcW w:w="1361" w:type="dxa"/>
            <w:tcBorders>
              <w:top w:val="nil"/>
              <w:left w:val="nil"/>
              <w:bottom w:val="nil"/>
              <w:right w:val="nil"/>
            </w:tcBorders>
            <w:shd w:val="clear" w:color="auto" w:fill="auto"/>
            <w:noWrap/>
            <w:vAlign w:val="bottom"/>
            <w:hideMark/>
          </w:tcPr>
          <w:p w14:paraId="1988921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16,2</w:t>
            </w:r>
          </w:p>
        </w:tc>
        <w:tc>
          <w:tcPr>
            <w:tcW w:w="987" w:type="dxa"/>
            <w:tcBorders>
              <w:top w:val="nil"/>
              <w:left w:val="nil"/>
              <w:bottom w:val="nil"/>
              <w:right w:val="nil"/>
            </w:tcBorders>
            <w:shd w:val="clear" w:color="auto" w:fill="auto"/>
            <w:noWrap/>
            <w:vAlign w:val="bottom"/>
            <w:hideMark/>
          </w:tcPr>
          <w:p w14:paraId="2759D3D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48,6</w:t>
            </w:r>
          </w:p>
        </w:tc>
        <w:tc>
          <w:tcPr>
            <w:tcW w:w="960" w:type="dxa"/>
            <w:tcBorders>
              <w:top w:val="nil"/>
              <w:left w:val="nil"/>
              <w:bottom w:val="nil"/>
              <w:right w:val="nil"/>
            </w:tcBorders>
            <w:shd w:val="clear" w:color="auto" w:fill="auto"/>
            <w:noWrap/>
            <w:vAlign w:val="bottom"/>
            <w:hideMark/>
          </w:tcPr>
          <w:p w14:paraId="3C2114F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280</w:t>
            </w:r>
          </w:p>
        </w:tc>
        <w:tc>
          <w:tcPr>
            <w:tcW w:w="960" w:type="dxa"/>
            <w:tcBorders>
              <w:top w:val="nil"/>
              <w:left w:val="nil"/>
              <w:bottom w:val="nil"/>
              <w:right w:val="nil"/>
            </w:tcBorders>
            <w:shd w:val="clear" w:color="auto" w:fill="auto"/>
            <w:noWrap/>
            <w:vAlign w:val="bottom"/>
            <w:hideMark/>
          </w:tcPr>
          <w:p w14:paraId="5C2DCEC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-140</w:t>
            </w:r>
          </w:p>
        </w:tc>
        <w:tc>
          <w:tcPr>
            <w:tcW w:w="950" w:type="dxa"/>
            <w:tcBorders>
              <w:top w:val="nil"/>
              <w:left w:val="nil"/>
              <w:bottom w:val="nil"/>
              <w:right w:val="nil"/>
            </w:tcBorders>
            <w:shd w:val="clear" w:color="auto" w:fill="auto"/>
            <w:vAlign w:val="bottom"/>
            <w:hideMark/>
          </w:tcPr>
          <w:p w14:paraId="64625E9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5,8</w:t>
            </w:r>
          </w:p>
        </w:tc>
      </w:tr>
      <w:tr w:rsidR="00631A9F" w:rsidRPr="00631A9F" w14:paraId="1A2E3AF9" w14:textId="77777777" w:rsidTr="00744461">
        <w:trPr>
          <w:trHeight w:val="300"/>
        </w:trPr>
        <w:tc>
          <w:tcPr>
            <w:tcW w:w="960" w:type="dxa"/>
            <w:tcBorders>
              <w:top w:val="nil"/>
              <w:left w:val="nil"/>
              <w:bottom w:val="nil"/>
              <w:right w:val="nil"/>
            </w:tcBorders>
            <w:shd w:val="clear" w:color="auto" w:fill="auto"/>
            <w:noWrap/>
            <w:vAlign w:val="bottom"/>
            <w:hideMark/>
          </w:tcPr>
          <w:p w14:paraId="743DC364"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0.14</w:t>
            </w:r>
          </w:p>
        </w:tc>
        <w:tc>
          <w:tcPr>
            <w:tcW w:w="3160" w:type="dxa"/>
            <w:tcBorders>
              <w:top w:val="nil"/>
              <w:left w:val="nil"/>
              <w:bottom w:val="nil"/>
              <w:right w:val="nil"/>
            </w:tcBorders>
            <w:shd w:val="clear" w:color="auto" w:fill="auto"/>
            <w:noWrap/>
            <w:vAlign w:val="bottom"/>
            <w:hideMark/>
          </w:tcPr>
          <w:p w14:paraId="007DD628"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Zaplecze sanitarne</w:t>
            </w:r>
          </w:p>
        </w:tc>
        <w:tc>
          <w:tcPr>
            <w:tcW w:w="1361" w:type="dxa"/>
            <w:tcBorders>
              <w:top w:val="nil"/>
              <w:left w:val="nil"/>
              <w:bottom w:val="nil"/>
              <w:right w:val="nil"/>
            </w:tcBorders>
            <w:shd w:val="clear" w:color="auto" w:fill="auto"/>
            <w:noWrap/>
            <w:vAlign w:val="bottom"/>
            <w:hideMark/>
          </w:tcPr>
          <w:p w14:paraId="768D75B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14,6</w:t>
            </w:r>
          </w:p>
        </w:tc>
        <w:tc>
          <w:tcPr>
            <w:tcW w:w="987" w:type="dxa"/>
            <w:tcBorders>
              <w:top w:val="nil"/>
              <w:left w:val="nil"/>
              <w:bottom w:val="nil"/>
              <w:right w:val="nil"/>
            </w:tcBorders>
            <w:shd w:val="clear" w:color="auto" w:fill="auto"/>
            <w:noWrap/>
            <w:vAlign w:val="bottom"/>
            <w:hideMark/>
          </w:tcPr>
          <w:p w14:paraId="2BE9449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43,8</w:t>
            </w:r>
          </w:p>
        </w:tc>
        <w:tc>
          <w:tcPr>
            <w:tcW w:w="960" w:type="dxa"/>
            <w:tcBorders>
              <w:top w:val="nil"/>
              <w:left w:val="nil"/>
              <w:bottom w:val="nil"/>
              <w:right w:val="nil"/>
            </w:tcBorders>
            <w:shd w:val="clear" w:color="auto" w:fill="auto"/>
            <w:noWrap/>
            <w:vAlign w:val="bottom"/>
            <w:hideMark/>
          </w:tcPr>
          <w:p w14:paraId="2EF873AD"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0C7A772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-280</w:t>
            </w:r>
          </w:p>
        </w:tc>
        <w:tc>
          <w:tcPr>
            <w:tcW w:w="950" w:type="dxa"/>
            <w:tcBorders>
              <w:top w:val="nil"/>
              <w:left w:val="nil"/>
              <w:bottom w:val="nil"/>
              <w:right w:val="nil"/>
            </w:tcBorders>
            <w:shd w:val="clear" w:color="auto" w:fill="auto"/>
            <w:vAlign w:val="bottom"/>
            <w:hideMark/>
          </w:tcPr>
          <w:p w14:paraId="5139318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-6,4</w:t>
            </w:r>
          </w:p>
        </w:tc>
      </w:tr>
      <w:tr w:rsidR="00631A9F" w:rsidRPr="00631A9F" w14:paraId="395256FD" w14:textId="77777777" w:rsidTr="00744461">
        <w:trPr>
          <w:trHeight w:val="300"/>
        </w:trPr>
        <w:tc>
          <w:tcPr>
            <w:tcW w:w="960" w:type="dxa"/>
            <w:tcBorders>
              <w:top w:val="nil"/>
              <w:left w:val="nil"/>
              <w:bottom w:val="nil"/>
              <w:right w:val="nil"/>
            </w:tcBorders>
            <w:shd w:val="clear" w:color="auto" w:fill="auto"/>
            <w:noWrap/>
            <w:vAlign w:val="bottom"/>
            <w:hideMark/>
          </w:tcPr>
          <w:p w14:paraId="7A99330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0.15</w:t>
            </w:r>
          </w:p>
        </w:tc>
        <w:tc>
          <w:tcPr>
            <w:tcW w:w="3160" w:type="dxa"/>
            <w:tcBorders>
              <w:top w:val="nil"/>
              <w:left w:val="nil"/>
              <w:bottom w:val="nil"/>
              <w:right w:val="nil"/>
            </w:tcBorders>
            <w:shd w:val="clear" w:color="auto" w:fill="auto"/>
            <w:noWrap/>
            <w:vAlign w:val="bottom"/>
            <w:hideMark/>
          </w:tcPr>
          <w:p w14:paraId="6246915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Mag. sportowy</w:t>
            </w:r>
          </w:p>
        </w:tc>
        <w:tc>
          <w:tcPr>
            <w:tcW w:w="1361" w:type="dxa"/>
            <w:tcBorders>
              <w:top w:val="nil"/>
              <w:left w:val="nil"/>
              <w:bottom w:val="nil"/>
              <w:right w:val="nil"/>
            </w:tcBorders>
            <w:shd w:val="clear" w:color="auto" w:fill="auto"/>
            <w:noWrap/>
            <w:vAlign w:val="bottom"/>
            <w:hideMark/>
          </w:tcPr>
          <w:p w14:paraId="4841B64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4,6</w:t>
            </w:r>
          </w:p>
        </w:tc>
        <w:tc>
          <w:tcPr>
            <w:tcW w:w="987" w:type="dxa"/>
            <w:tcBorders>
              <w:top w:val="nil"/>
              <w:left w:val="nil"/>
              <w:bottom w:val="nil"/>
              <w:right w:val="nil"/>
            </w:tcBorders>
            <w:shd w:val="clear" w:color="auto" w:fill="auto"/>
            <w:noWrap/>
            <w:vAlign w:val="bottom"/>
            <w:hideMark/>
          </w:tcPr>
          <w:p w14:paraId="1BF9AFA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13,8</w:t>
            </w:r>
          </w:p>
        </w:tc>
        <w:tc>
          <w:tcPr>
            <w:tcW w:w="960" w:type="dxa"/>
            <w:tcBorders>
              <w:top w:val="nil"/>
              <w:left w:val="nil"/>
              <w:bottom w:val="nil"/>
              <w:right w:val="nil"/>
            </w:tcBorders>
            <w:shd w:val="clear" w:color="auto" w:fill="auto"/>
            <w:noWrap/>
            <w:vAlign w:val="bottom"/>
            <w:hideMark/>
          </w:tcPr>
          <w:p w14:paraId="54D59EC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60" w:type="dxa"/>
            <w:tcBorders>
              <w:top w:val="nil"/>
              <w:left w:val="nil"/>
              <w:bottom w:val="nil"/>
              <w:right w:val="nil"/>
            </w:tcBorders>
            <w:shd w:val="clear" w:color="auto" w:fill="auto"/>
            <w:noWrap/>
            <w:vAlign w:val="bottom"/>
            <w:hideMark/>
          </w:tcPr>
          <w:p w14:paraId="2238CF5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50" w:type="dxa"/>
            <w:tcBorders>
              <w:top w:val="nil"/>
              <w:left w:val="nil"/>
              <w:bottom w:val="nil"/>
              <w:right w:val="nil"/>
            </w:tcBorders>
            <w:shd w:val="clear" w:color="auto" w:fill="auto"/>
            <w:vAlign w:val="bottom"/>
            <w:hideMark/>
          </w:tcPr>
          <w:p w14:paraId="7878474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2,2</w:t>
            </w:r>
          </w:p>
        </w:tc>
      </w:tr>
      <w:tr w:rsidR="00631A9F" w:rsidRPr="00631A9F" w14:paraId="517B6986" w14:textId="77777777" w:rsidTr="00744461">
        <w:trPr>
          <w:trHeight w:val="300"/>
        </w:trPr>
        <w:tc>
          <w:tcPr>
            <w:tcW w:w="960" w:type="dxa"/>
            <w:tcBorders>
              <w:top w:val="nil"/>
              <w:left w:val="nil"/>
              <w:bottom w:val="nil"/>
              <w:right w:val="nil"/>
            </w:tcBorders>
            <w:shd w:val="clear" w:color="auto" w:fill="auto"/>
            <w:noWrap/>
            <w:vAlign w:val="bottom"/>
            <w:hideMark/>
          </w:tcPr>
          <w:p w14:paraId="26E001C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0.16</w:t>
            </w:r>
          </w:p>
        </w:tc>
        <w:tc>
          <w:tcPr>
            <w:tcW w:w="3160" w:type="dxa"/>
            <w:tcBorders>
              <w:top w:val="nil"/>
              <w:left w:val="nil"/>
              <w:bottom w:val="nil"/>
              <w:right w:val="nil"/>
            </w:tcBorders>
            <w:shd w:val="clear" w:color="auto" w:fill="auto"/>
            <w:noWrap/>
            <w:vAlign w:val="bottom"/>
            <w:hideMark/>
          </w:tcPr>
          <w:p w14:paraId="7AAFF46B"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Szatnia damska</w:t>
            </w:r>
          </w:p>
        </w:tc>
        <w:tc>
          <w:tcPr>
            <w:tcW w:w="1361" w:type="dxa"/>
            <w:tcBorders>
              <w:top w:val="nil"/>
              <w:left w:val="nil"/>
              <w:bottom w:val="nil"/>
              <w:right w:val="nil"/>
            </w:tcBorders>
            <w:shd w:val="clear" w:color="auto" w:fill="auto"/>
            <w:noWrap/>
            <w:vAlign w:val="bottom"/>
            <w:hideMark/>
          </w:tcPr>
          <w:p w14:paraId="4B40ACA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16,2</w:t>
            </w:r>
          </w:p>
        </w:tc>
        <w:tc>
          <w:tcPr>
            <w:tcW w:w="987" w:type="dxa"/>
            <w:tcBorders>
              <w:top w:val="nil"/>
              <w:left w:val="nil"/>
              <w:bottom w:val="nil"/>
              <w:right w:val="nil"/>
            </w:tcBorders>
            <w:shd w:val="clear" w:color="auto" w:fill="auto"/>
            <w:noWrap/>
            <w:vAlign w:val="bottom"/>
            <w:hideMark/>
          </w:tcPr>
          <w:p w14:paraId="0B2B446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48,6</w:t>
            </w:r>
          </w:p>
        </w:tc>
        <w:tc>
          <w:tcPr>
            <w:tcW w:w="960" w:type="dxa"/>
            <w:tcBorders>
              <w:top w:val="nil"/>
              <w:left w:val="nil"/>
              <w:bottom w:val="nil"/>
              <w:right w:val="nil"/>
            </w:tcBorders>
            <w:shd w:val="clear" w:color="auto" w:fill="auto"/>
            <w:noWrap/>
            <w:vAlign w:val="bottom"/>
            <w:hideMark/>
          </w:tcPr>
          <w:p w14:paraId="15ECDC5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280</w:t>
            </w:r>
          </w:p>
        </w:tc>
        <w:tc>
          <w:tcPr>
            <w:tcW w:w="960" w:type="dxa"/>
            <w:tcBorders>
              <w:top w:val="nil"/>
              <w:left w:val="nil"/>
              <w:bottom w:val="nil"/>
              <w:right w:val="nil"/>
            </w:tcBorders>
            <w:shd w:val="clear" w:color="auto" w:fill="auto"/>
            <w:noWrap/>
            <w:vAlign w:val="bottom"/>
            <w:hideMark/>
          </w:tcPr>
          <w:p w14:paraId="3ACCFDA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-140</w:t>
            </w:r>
          </w:p>
        </w:tc>
        <w:tc>
          <w:tcPr>
            <w:tcW w:w="950" w:type="dxa"/>
            <w:tcBorders>
              <w:top w:val="nil"/>
              <w:left w:val="nil"/>
              <w:bottom w:val="nil"/>
              <w:right w:val="nil"/>
            </w:tcBorders>
            <w:shd w:val="clear" w:color="auto" w:fill="auto"/>
            <w:vAlign w:val="bottom"/>
            <w:hideMark/>
          </w:tcPr>
          <w:p w14:paraId="652B843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5,8</w:t>
            </w:r>
          </w:p>
        </w:tc>
      </w:tr>
      <w:tr w:rsidR="00631A9F" w:rsidRPr="00631A9F" w14:paraId="3F091566" w14:textId="77777777" w:rsidTr="00744461">
        <w:trPr>
          <w:trHeight w:val="300"/>
        </w:trPr>
        <w:tc>
          <w:tcPr>
            <w:tcW w:w="960" w:type="dxa"/>
            <w:tcBorders>
              <w:top w:val="nil"/>
              <w:left w:val="nil"/>
              <w:bottom w:val="nil"/>
              <w:right w:val="nil"/>
            </w:tcBorders>
            <w:shd w:val="clear" w:color="auto" w:fill="auto"/>
            <w:noWrap/>
            <w:vAlign w:val="bottom"/>
            <w:hideMark/>
          </w:tcPr>
          <w:p w14:paraId="068C2116" w14:textId="77777777" w:rsidR="00631A9F" w:rsidRPr="00631A9F" w:rsidRDefault="00631A9F" w:rsidP="00631A9F">
            <w:pPr>
              <w:spacing w:after="0"/>
              <w:jc w:val="right"/>
              <w:rPr>
                <w:rFonts w:ascii="Calibri" w:eastAsia="Times New Roman" w:hAnsi="Calibri" w:cs="Calibri"/>
                <w:sz w:val="22"/>
                <w:szCs w:val="22"/>
              </w:rPr>
            </w:pPr>
          </w:p>
        </w:tc>
        <w:tc>
          <w:tcPr>
            <w:tcW w:w="3160" w:type="dxa"/>
            <w:tcBorders>
              <w:top w:val="nil"/>
              <w:left w:val="nil"/>
              <w:bottom w:val="nil"/>
              <w:right w:val="nil"/>
            </w:tcBorders>
            <w:shd w:val="clear" w:color="auto" w:fill="auto"/>
            <w:noWrap/>
            <w:vAlign w:val="bottom"/>
            <w:hideMark/>
          </w:tcPr>
          <w:p w14:paraId="48DDEF94"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1361" w:type="dxa"/>
            <w:tcBorders>
              <w:top w:val="nil"/>
              <w:left w:val="nil"/>
              <w:bottom w:val="nil"/>
              <w:right w:val="nil"/>
            </w:tcBorders>
            <w:shd w:val="clear" w:color="auto" w:fill="auto"/>
            <w:noWrap/>
            <w:vAlign w:val="bottom"/>
            <w:hideMark/>
          </w:tcPr>
          <w:p w14:paraId="053CEF83"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87" w:type="dxa"/>
            <w:tcBorders>
              <w:top w:val="nil"/>
              <w:left w:val="nil"/>
              <w:bottom w:val="nil"/>
              <w:right w:val="nil"/>
            </w:tcBorders>
            <w:shd w:val="clear" w:color="auto" w:fill="auto"/>
            <w:noWrap/>
            <w:vAlign w:val="bottom"/>
            <w:hideMark/>
          </w:tcPr>
          <w:p w14:paraId="0DBD39E7"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14:paraId="2F630712"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14:paraId="05130134"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50" w:type="dxa"/>
            <w:tcBorders>
              <w:top w:val="nil"/>
              <w:left w:val="nil"/>
              <w:bottom w:val="nil"/>
              <w:right w:val="nil"/>
            </w:tcBorders>
            <w:shd w:val="clear" w:color="auto" w:fill="auto"/>
            <w:vAlign w:val="bottom"/>
            <w:hideMark/>
          </w:tcPr>
          <w:p w14:paraId="4521DC31" w14:textId="77777777" w:rsidR="00631A9F" w:rsidRPr="00631A9F" w:rsidRDefault="00631A9F" w:rsidP="00631A9F">
            <w:pPr>
              <w:spacing w:after="0"/>
              <w:jc w:val="left"/>
              <w:rPr>
                <w:rFonts w:ascii="Times New Roman" w:eastAsia="Times New Roman" w:hAnsi="Times New Roman" w:cs="Times New Roman"/>
                <w:sz w:val="20"/>
                <w:szCs w:val="20"/>
              </w:rPr>
            </w:pPr>
          </w:p>
        </w:tc>
      </w:tr>
      <w:tr w:rsidR="00631A9F" w:rsidRPr="00631A9F" w14:paraId="0323B98C" w14:textId="77777777" w:rsidTr="00744461">
        <w:trPr>
          <w:trHeight w:val="300"/>
        </w:trPr>
        <w:tc>
          <w:tcPr>
            <w:tcW w:w="960" w:type="dxa"/>
            <w:tcBorders>
              <w:top w:val="nil"/>
              <w:left w:val="nil"/>
              <w:bottom w:val="nil"/>
              <w:right w:val="nil"/>
            </w:tcBorders>
            <w:shd w:val="clear" w:color="auto" w:fill="auto"/>
            <w:noWrap/>
            <w:vAlign w:val="bottom"/>
            <w:hideMark/>
          </w:tcPr>
          <w:p w14:paraId="5A86BC79"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0.17</w:t>
            </w:r>
          </w:p>
        </w:tc>
        <w:tc>
          <w:tcPr>
            <w:tcW w:w="3160" w:type="dxa"/>
            <w:tcBorders>
              <w:top w:val="nil"/>
              <w:left w:val="nil"/>
              <w:bottom w:val="nil"/>
              <w:right w:val="nil"/>
            </w:tcBorders>
            <w:shd w:val="clear" w:color="auto" w:fill="auto"/>
            <w:noWrap/>
            <w:vAlign w:val="bottom"/>
            <w:hideMark/>
          </w:tcPr>
          <w:p w14:paraId="7DF966AA"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WC damskie</w:t>
            </w:r>
          </w:p>
        </w:tc>
        <w:tc>
          <w:tcPr>
            <w:tcW w:w="1361" w:type="dxa"/>
            <w:tcBorders>
              <w:top w:val="nil"/>
              <w:left w:val="nil"/>
              <w:bottom w:val="nil"/>
              <w:right w:val="nil"/>
            </w:tcBorders>
            <w:shd w:val="clear" w:color="auto" w:fill="auto"/>
            <w:noWrap/>
            <w:vAlign w:val="bottom"/>
            <w:hideMark/>
          </w:tcPr>
          <w:p w14:paraId="63E4797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9,5</w:t>
            </w:r>
          </w:p>
        </w:tc>
        <w:tc>
          <w:tcPr>
            <w:tcW w:w="987" w:type="dxa"/>
            <w:tcBorders>
              <w:top w:val="nil"/>
              <w:left w:val="nil"/>
              <w:bottom w:val="nil"/>
              <w:right w:val="nil"/>
            </w:tcBorders>
            <w:shd w:val="clear" w:color="auto" w:fill="auto"/>
            <w:noWrap/>
            <w:vAlign w:val="bottom"/>
            <w:hideMark/>
          </w:tcPr>
          <w:p w14:paraId="4F15F32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28,5</w:t>
            </w:r>
          </w:p>
        </w:tc>
        <w:tc>
          <w:tcPr>
            <w:tcW w:w="960" w:type="dxa"/>
            <w:tcBorders>
              <w:top w:val="nil"/>
              <w:left w:val="nil"/>
              <w:bottom w:val="nil"/>
              <w:right w:val="nil"/>
            </w:tcBorders>
            <w:shd w:val="clear" w:color="auto" w:fill="auto"/>
            <w:noWrap/>
            <w:vAlign w:val="bottom"/>
            <w:hideMark/>
          </w:tcPr>
          <w:p w14:paraId="181DD5DE"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4BA2700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31B18AB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2A4CC011" w14:textId="77777777" w:rsidTr="00744461">
        <w:trPr>
          <w:trHeight w:val="300"/>
        </w:trPr>
        <w:tc>
          <w:tcPr>
            <w:tcW w:w="960" w:type="dxa"/>
            <w:tcBorders>
              <w:top w:val="nil"/>
              <w:left w:val="nil"/>
              <w:bottom w:val="nil"/>
              <w:right w:val="nil"/>
            </w:tcBorders>
            <w:shd w:val="clear" w:color="auto" w:fill="auto"/>
            <w:noWrap/>
            <w:vAlign w:val="bottom"/>
            <w:hideMark/>
          </w:tcPr>
          <w:p w14:paraId="0C91D746"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0.18</w:t>
            </w:r>
          </w:p>
        </w:tc>
        <w:tc>
          <w:tcPr>
            <w:tcW w:w="3160" w:type="dxa"/>
            <w:tcBorders>
              <w:top w:val="nil"/>
              <w:left w:val="nil"/>
              <w:bottom w:val="nil"/>
              <w:right w:val="nil"/>
            </w:tcBorders>
            <w:shd w:val="clear" w:color="auto" w:fill="auto"/>
            <w:noWrap/>
            <w:vAlign w:val="bottom"/>
            <w:hideMark/>
          </w:tcPr>
          <w:p w14:paraId="51FC60BD"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 xml:space="preserve">WC dla </w:t>
            </w:r>
            <w:proofErr w:type="spellStart"/>
            <w:r w:rsidRPr="00631A9F">
              <w:rPr>
                <w:rFonts w:ascii="Calibri" w:eastAsia="Times New Roman" w:hAnsi="Calibri" w:cs="Calibri"/>
                <w:sz w:val="22"/>
                <w:szCs w:val="22"/>
              </w:rPr>
              <w:t>niepełn</w:t>
            </w:r>
            <w:proofErr w:type="spellEnd"/>
            <w:r w:rsidRPr="00631A9F">
              <w:rPr>
                <w:rFonts w:ascii="Calibri" w:eastAsia="Times New Roman" w:hAnsi="Calibri" w:cs="Calibri"/>
                <w:sz w:val="22"/>
                <w:szCs w:val="22"/>
              </w:rPr>
              <w:t>.</w:t>
            </w:r>
          </w:p>
        </w:tc>
        <w:tc>
          <w:tcPr>
            <w:tcW w:w="1361" w:type="dxa"/>
            <w:tcBorders>
              <w:top w:val="nil"/>
              <w:left w:val="nil"/>
              <w:bottom w:val="nil"/>
              <w:right w:val="nil"/>
            </w:tcBorders>
            <w:shd w:val="clear" w:color="auto" w:fill="auto"/>
            <w:noWrap/>
            <w:vAlign w:val="bottom"/>
            <w:hideMark/>
          </w:tcPr>
          <w:p w14:paraId="5A1807F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4,8</w:t>
            </w:r>
          </w:p>
        </w:tc>
        <w:tc>
          <w:tcPr>
            <w:tcW w:w="987" w:type="dxa"/>
            <w:tcBorders>
              <w:top w:val="nil"/>
              <w:left w:val="nil"/>
              <w:bottom w:val="nil"/>
              <w:right w:val="nil"/>
            </w:tcBorders>
            <w:shd w:val="clear" w:color="auto" w:fill="auto"/>
            <w:noWrap/>
            <w:vAlign w:val="bottom"/>
            <w:hideMark/>
          </w:tcPr>
          <w:p w14:paraId="66F787E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14,4</w:t>
            </w:r>
          </w:p>
        </w:tc>
        <w:tc>
          <w:tcPr>
            <w:tcW w:w="960" w:type="dxa"/>
            <w:tcBorders>
              <w:top w:val="nil"/>
              <w:left w:val="nil"/>
              <w:bottom w:val="nil"/>
              <w:right w:val="nil"/>
            </w:tcBorders>
            <w:shd w:val="clear" w:color="auto" w:fill="auto"/>
            <w:noWrap/>
            <w:vAlign w:val="bottom"/>
            <w:hideMark/>
          </w:tcPr>
          <w:p w14:paraId="41262ABF"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7042BC3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-50</w:t>
            </w:r>
          </w:p>
        </w:tc>
        <w:tc>
          <w:tcPr>
            <w:tcW w:w="950" w:type="dxa"/>
            <w:tcBorders>
              <w:top w:val="nil"/>
              <w:left w:val="nil"/>
              <w:bottom w:val="nil"/>
              <w:right w:val="nil"/>
            </w:tcBorders>
            <w:shd w:val="clear" w:color="auto" w:fill="auto"/>
            <w:vAlign w:val="bottom"/>
            <w:hideMark/>
          </w:tcPr>
          <w:p w14:paraId="4B3AD01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796EDEB4" w14:textId="77777777" w:rsidTr="00744461">
        <w:trPr>
          <w:trHeight w:val="300"/>
        </w:trPr>
        <w:tc>
          <w:tcPr>
            <w:tcW w:w="960" w:type="dxa"/>
            <w:tcBorders>
              <w:top w:val="nil"/>
              <w:left w:val="nil"/>
              <w:bottom w:val="nil"/>
              <w:right w:val="nil"/>
            </w:tcBorders>
            <w:shd w:val="clear" w:color="auto" w:fill="auto"/>
            <w:noWrap/>
            <w:vAlign w:val="bottom"/>
            <w:hideMark/>
          </w:tcPr>
          <w:p w14:paraId="5D71263D"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0.19</w:t>
            </w:r>
          </w:p>
        </w:tc>
        <w:tc>
          <w:tcPr>
            <w:tcW w:w="3160" w:type="dxa"/>
            <w:tcBorders>
              <w:top w:val="nil"/>
              <w:left w:val="nil"/>
              <w:bottom w:val="nil"/>
              <w:right w:val="nil"/>
            </w:tcBorders>
            <w:shd w:val="clear" w:color="auto" w:fill="auto"/>
            <w:noWrap/>
            <w:vAlign w:val="bottom"/>
            <w:hideMark/>
          </w:tcPr>
          <w:p w14:paraId="58D4D8BC"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WC męskie</w:t>
            </w:r>
          </w:p>
        </w:tc>
        <w:tc>
          <w:tcPr>
            <w:tcW w:w="1361" w:type="dxa"/>
            <w:tcBorders>
              <w:top w:val="nil"/>
              <w:left w:val="nil"/>
              <w:bottom w:val="nil"/>
              <w:right w:val="nil"/>
            </w:tcBorders>
            <w:shd w:val="clear" w:color="auto" w:fill="auto"/>
            <w:noWrap/>
            <w:vAlign w:val="bottom"/>
            <w:hideMark/>
          </w:tcPr>
          <w:p w14:paraId="788B97A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12,1</w:t>
            </w:r>
          </w:p>
        </w:tc>
        <w:tc>
          <w:tcPr>
            <w:tcW w:w="987" w:type="dxa"/>
            <w:tcBorders>
              <w:top w:val="nil"/>
              <w:left w:val="nil"/>
              <w:bottom w:val="nil"/>
              <w:right w:val="nil"/>
            </w:tcBorders>
            <w:shd w:val="clear" w:color="auto" w:fill="auto"/>
            <w:noWrap/>
            <w:vAlign w:val="bottom"/>
            <w:hideMark/>
          </w:tcPr>
          <w:p w14:paraId="1E470A4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36,3</w:t>
            </w:r>
          </w:p>
        </w:tc>
        <w:tc>
          <w:tcPr>
            <w:tcW w:w="960" w:type="dxa"/>
            <w:tcBorders>
              <w:top w:val="nil"/>
              <w:left w:val="nil"/>
              <w:bottom w:val="nil"/>
              <w:right w:val="nil"/>
            </w:tcBorders>
            <w:shd w:val="clear" w:color="auto" w:fill="auto"/>
            <w:noWrap/>
            <w:vAlign w:val="bottom"/>
            <w:hideMark/>
          </w:tcPr>
          <w:p w14:paraId="26627A26"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2AF4BF4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-200</w:t>
            </w:r>
          </w:p>
        </w:tc>
        <w:tc>
          <w:tcPr>
            <w:tcW w:w="950" w:type="dxa"/>
            <w:tcBorders>
              <w:top w:val="nil"/>
              <w:left w:val="nil"/>
              <w:bottom w:val="nil"/>
              <w:right w:val="nil"/>
            </w:tcBorders>
            <w:shd w:val="clear" w:color="auto" w:fill="auto"/>
            <w:vAlign w:val="bottom"/>
            <w:hideMark/>
          </w:tcPr>
          <w:p w14:paraId="0A5BA8F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70931361" w14:textId="77777777" w:rsidTr="00744461">
        <w:trPr>
          <w:trHeight w:val="300"/>
        </w:trPr>
        <w:tc>
          <w:tcPr>
            <w:tcW w:w="960" w:type="dxa"/>
            <w:tcBorders>
              <w:top w:val="nil"/>
              <w:left w:val="nil"/>
              <w:bottom w:val="nil"/>
              <w:right w:val="nil"/>
            </w:tcBorders>
            <w:shd w:val="clear" w:color="auto" w:fill="auto"/>
            <w:noWrap/>
            <w:vAlign w:val="bottom"/>
            <w:hideMark/>
          </w:tcPr>
          <w:p w14:paraId="2D6295B4"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0.20</w:t>
            </w:r>
          </w:p>
        </w:tc>
        <w:tc>
          <w:tcPr>
            <w:tcW w:w="3160" w:type="dxa"/>
            <w:tcBorders>
              <w:top w:val="nil"/>
              <w:left w:val="nil"/>
              <w:bottom w:val="nil"/>
              <w:right w:val="nil"/>
            </w:tcBorders>
            <w:shd w:val="clear" w:color="auto" w:fill="auto"/>
            <w:noWrap/>
            <w:vAlign w:val="bottom"/>
            <w:hideMark/>
          </w:tcPr>
          <w:p w14:paraId="3A15ED0A"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 xml:space="preserve">Rozdzielnie </w:t>
            </w:r>
            <w:proofErr w:type="spellStart"/>
            <w:r w:rsidRPr="00631A9F">
              <w:rPr>
                <w:rFonts w:ascii="Calibri" w:eastAsia="Times New Roman" w:hAnsi="Calibri" w:cs="Calibri"/>
                <w:sz w:val="22"/>
                <w:szCs w:val="22"/>
              </w:rPr>
              <w:t>elektr</w:t>
            </w:r>
            <w:proofErr w:type="spellEnd"/>
            <w:r w:rsidRPr="00631A9F">
              <w:rPr>
                <w:rFonts w:ascii="Calibri" w:eastAsia="Times New Roman" w:hAnsi="Calibri" w:cs="Calibri"/>
                <w:sz w:val="22"/>
                <w:szCs w:val="22"/>
              </w:rPr>
              <w:t>. i telet.</w:t>
            </w:r>
          </w:p>
        </w:tc>
        <w:tc>
          <w:tcPr>
            <w:tcW w:w="1361" w:type="dxa"/>
            <w:tcBorders>
              <w:top w:val="nil"/>
              <w:left w:val="nil"/>
              <w:bottom w:val="nil"/>
              <w:right w:val="nil"/>
            </w:tcBorders>
            <w:shd w:val="clear" w:color="auto" w:fill="auto"/>
            <w:noWrap/>
            <w:vAlign w:val="bottom"/>
            <w:hideMark/>
          </w:tcPr>
          <w:p w14:paraId="7633598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5,9</w:t>
            </w:r>
          </w:p>
        </w:tc>
        <w:tc>
          <w:tcPr>
            <w:tcW w:w="987" w:type="dxa"/>
            <w:tcBorders>
              <w:top w:val="nil"/>
              <w:left w:val="nil"/>
              <w:bottom w:val="nil"/>
              <w:right w:val="nil"/>
            </w:tcBorders>
            <w:shd w:val="clear" w:color="auto" w:fill="auto"/>
            <w:noWrap/>
            <w:vAlign w:val="bottom"/>
            <w:hideMark/>
          </w:tcPr>
          <w:p w14:paraId="2AFE28B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17,7</w:t>
            </w:r>
          </w:p>
        </w:tc>
        <w:tc>
          <w:tcPr>
            <w:tcW w:w="960" w:type="dxa"/>
            <w:tcBorders>
              <w:top w:val="nil"/>
              <w:left w:val="nil"/>
              <w:bottom w:val="nil"/>
              <w:right w:val="nil"/>
            </w:tcBorders>
            <w:shd w:val="clear" w:color="auto" w:fill="auto"/>
            <w:noWrap/>
            <w:vAlign w:val="bottom"/>
            <w:hideMark/>
          </w:tcPr>
          <w:p w14:paraId="736C055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w:t>
            </w:r>
          </w:p>
        </w:tc>
        <w:tc>
          <w:tcPr>
            <w:tcW w:w="960" w:type="dxa"/>
            <w:tcBorders>
              <w:top w:val="nil"/>
              <w:left w:val="nil"/>
              <w:bottom w:val="nil"/>
              <w:right w:val="nil"/>
            </w:tcBorders>
            <w:shd w:val="clear" w:color="auto" w:fill="auto"/>
            <w:noWrap/>
            <w:vAlign w:val="bottom"/>
            <w:hideMark/>
          </w:tcPr>
          <w:p w14:paraId="12168C5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w:t>
            </w:r>
          </w:p>
        </w:tc>
        <w:tc>
          <w:tcPr>
            <w:tcW w:w="950" w:type="dxa"/>
            <w:tcBorders>
              <w:top w:val="nil"/>
              <w:left w:val="nil"/>
              <w:bottom w:val="nil"/>
              <w:right w:val="nil"/>
            </w:tcBorders>
            <w:shd w:val="clear" w:color="auto" w:fill="auto"/>
            <w:vAlign w:val="bottom"/>
            <w:hideMark/>
          </w:tcPr>
          <w:p w14:paraId="0611B68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0,8</w:t>
            </w:r>
          </w:p>
        </w:tc>
      </w:tr>
      <w:tr w:rsidR="00631A9F" w:rsidRPr="00631A9F" w14:paraId="2773EE72" w14:textId="77777777" w:rsidTr="00744461">
        <w:trPr>
          <w:trHeight w:val="300"/>
        </w:trPr>
        <w:tc>
          <w:tcPr>
            <w:tcW w:w="960" w:type="dxa"/>
            <w:tcBorders>
              <w:top w:val="nil"/>
              <w:left w:val="nil"/>
              <w:bottom w:val="nil"/>
              <w:right w:val="nil"/>
            </w:tcBorders>
            <w:shd w:val="clear" w:color="auto" w:fill="auto"/>
            <w:noWrap/>
            <w:vAlign w:val="bottom"/>
            <w:hideMark/>
          </w:tcPr>
          <w:p w14:paraId="555B69FF"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0.21</w:t>
            </w:r>
          </w:p>
        </w:tc>
        <w:tc>
          <w:tcPr>
            <w:tcW w:w="3160" w:type="dxa"/>
            <w:tcBorders>
              <w:top w:val="nil"/>
              <w:left w:val="nil"/>
              <w:bottom w:val="nil"/>
              <w:right w:val="nil"/>
            </w:tcBorders>
            <w:shd w:val="clear" w:color="auto" w:fill="auto"/>
            <w:noWrap/>
            <w:vAlign w:val="bottom"/>
            <w:hideMark/>
          </w:tcPr>
          <w:p w14:paraId="2EFE3BEC"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Portiernia</w:t>
            </w:r>
          </w:p>
        </w:tc>
        <w:tc>
          <w:tcPr>
            <w:tcW w:w="1361" w:type="dxa"/>
            <w:tcBorders>
              <w:top w:val="nil"/>
              <w:left w:val="nil"/>
              <w:bottom w:val="nil"/>
              <w:right w:val="nil"/>
            </w:tcBorders>
            <w:shd w:val="clear" w:color="auto" w:fill="auto"/>
            <w:noWrap/>
            <w:vAlign w:val="bottom"/>
            <w:hideMark/>
          </w:tcPr>
          <w:p w14:paraId="6A4D8FD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8,5</w:t>
            </w:r>
          </w:p>
        </w:tc>
        <w:tc>
          <w:tcPr>
            <w:tcW w:w="987" w:type="dxa"/>
            <w:tcBorders>
              <w:top w:val="nil"/>
              <w:left w:val="nil"/>
              <w:bottom w:val="nil"/>
              <w:right w:val="nil"/>
            </w:tcBorders>
            <w:shd w:val="clear" w:color="auto" w:fill="auto"/>
            <w:noWrap/>
            <w:vAlign w:val="bottom"/>
            <w:hideMark/>
          </w:tcPr>
          <w:p w14:paraId="3C952E4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25,5</w:t>
            </w:r>
          </w:p>
        </w:tc>
        <w:tc>
          <w:tcPr>
            <w:tcW w:w="960" w:type="dxa"/>
            <w:tcBorders>
              <w:top w:val="nil"/>
              <w:left w:val="nil"/>
              <w:bottom w:val="nil"/>
              <w:right w:val="nil"/>
            </w:tcBorders>
            <w:shd w:val="clear" w:color="auto" w:fill="auto"/>
            <w:noWrap/>
            <w:vAlign w:val="bottom"/>
            <w:hideMark/>
          </w:tcPr>
          <w:p w14:paraId="421C886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50</w:t>
            </w:r>
          </w:p>
        </w:tc>
        <w:tc>
          <w:tcPr>
            <w:tcW w:w="960" w:type="dxa"/>
            <w:tcBorders>
              <w:top w:val="nil"/>
              <w:left w:val="nil"/>
              <w:bottom w:val="nil"/>
              <w:right w:val="nil"/>
            </w:tcBorders>
            <w:shd w:val="clear" w:color="auto" w:fill="auto"/>
            <w:noWrap/>
            <w:vAlign w:val="bottom"/>
            <w:hideMark/>
          </w:tcPr>
          <w:p w14:paraId="5BAA670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-50</w:t>
            </w:r>
          </w:p>
        </w:tc>
        <w:tc>
          <w:tcPr>
            <w:tcW w:w="950" w:type="dxa"/>
            <w:tcBorders>
              <w:top w:val="nil"/>
              <w:left w:val="nil"/>
              <w:bottom w:val="nil"/>
              <w:right w:val="nil"/>
            </w:tcBorders>
            <w:shd w:val="clear" w:color="auto" w:fill="auto"/>
            <w:vAlign w:val="bottom"/>
            <w:hideMark/>
          </w:tcPr>
          <w:p w14:paraId="333F88E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2,0</w:t>
            </w:r>
          </w:p>
        </w:tc>
      </w:tr>
      <w:tr w:rsidR="00631A9F" w:rsidRPr="00631A9F" w14:paraId="72481DCE" w14:textId="77777777" w:rsidTr="00744461">
        <w:trPr>
          <w:trHeight w:val="300"/>
        </w:trPr>
        <w:tc>
          <w:tcPr>
            <w:tcW w:w="960" w:type="dxa"/>
            <w:tcBorders>
              <w:top w:val="nil"/>
              <w:left w:val="nil"/>
              <w:bottom w:val="nil"/>
              <w:right w:val="nil"/>
            </w:tcBorders>
            <w:shd w:val="clear" w:color="auto" w:fill="auto"/>
            <w:noWrap/>
            <w:vAlign w:val="bottom"/>
            <w:hideMark/>
          </w:tcPr>
          <w:p w14:paraId="258F4DCD"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0.22</w:t>
            </w:r>
          </w:p>
        </w:tc>
        <w:tc>
          <w:tcPr>
            <w:tcW w:w="3160" w:type="dxa"/>
            <w:tcBorders>
              <w:top w:val="nil"/>
              <w:left w:val="nil"/>
              <w:bottom w:val="nil"/>
              <w:right w:val="nil"/>
            </w:tcBorders>
            <w:shd w:val="clear" w:color="auto" w:fill="auto"/>
            <w:noWrap/>
            <w:vAlign w:val="bottom"/>
            <w:hideMark/>
          </w:tcPr>
          <w:p w14:paraId="05A888C5"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Wiatrołap</w:t>
            </w:r>
          </w:p>
        </w:tc>
        <w:tc>
          <w:tcPr>
            <w:tcW w:w="1361" w:type="dxa"/>
            <w:tcBorders>
              <w:top w:val="nil"/>
              <w:left w:val="nil"/>
              <w:bottom w:val="nil"/>
              <w:right w:val="nil"/>
            </w:tcBorders>
            <w:shd w:val="clear" w:color="auto" w:fill="auto"/>
            <w:noWrap/>
            <w:vAlign w:val="bottom"/>
            <w:hideMark/>
          </w:tcPr>
          <w:p w14:paraId="2D93922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18,1</w:t>
            </w:r>
          </w:p>
        </w:tc>
        <w:tc>
          <w:tcPr>
            <w:tcW w:w="987" w:type="dxa"/>
            <w:tcBorders>
              <w:top w:val="nil"/>
              <w:left w:val="nil"/>
              <w:bottom w:val="nil"/>
              <w:right w:val="nil"/>
            </w:tcBorders>
            <w:shd w:val="clear" w:color="auto" w:fill="auto"/>
            <w:noWrap/>
            <w:vAlign w:val="bottom"/>
            <w:hideMark/>
          </w:tcPr>
          <w:p w14:paraId="1159EE6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54,3</w:t>
            </w:r>
          </w:p>
        </w:tc>
        <w:tc>
          <w:tcPr>
            <w:tcW w:w="960" w:type="dxa"/>
            <w:tcBorders>
              <w:top w:val="nil"/>
              <w:left w:val="nil"/>
              <w:bottom w:val="nil"/>
              <w:right w:val="nil"/>
            </w:tcBorders>
            <w:shd w:val="clear" w:color="auto" w:fill="auto"/>
            <w:noWrap/>
            <w:vAlign w:val="bottom"/>
            <w:hideMark/>
          </w:tcPr>
          <w:p w14:paraId="421BCD4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60" w:type="dxa"/>
            <w:tcBorders>
              <w:top w:val="nil"/>
              <w:left w:val="nil"/>
              <w:bottom w:val="nil"/>
              <w:right w:val="nil"/>
            </w:tcBorders>
            <w:shd w:val="clear" w:color="auto" w:fill="auto"/>
            <w:noWrap/>
            <w:vAlign w:val="bottom"/>
            <w:hideMark/>
          </w:tcPr>
          <w:p w14:paraId="3F9EA07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50" w:type="dxa"/>
            <w:tcBorders>
              <w:top w:val="nil"/>
              <w:left w:val="nil"/>
              <w:bottom w:val="nil"/>
              <w:right w:val="nil"/>
            </w:tcBorders>
            <w:shd w:val="clear" w:color="auto" w:fill="auto"/>
            <w:vAlign w:val="bottom"/>
            <w:hideMark/>
          </w:tcPr>
          <w:p w14:paraId="437ECB4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0,6</w:t>
            </w:r>
          </w:p>
        </w:tc>
      </w:tr>
      <w:tr w:rsidR="00631A9F" w:rsidRPr="00631A9F" w14:paraId="74A1E486" w14:textId="77777777" w:rsidTr="00744461">
        <w:trPr>
          <w:trHeight w:val="300"/>
        </w:trPr>
        <w:tc>
          <w:tcPr>
            <w:tcW w:w="960" w:type="dxa"/>
            <w:tcBorders>
              <w:top w:val="nil"/>
              <w:left w:val="nil"/>
              <w:bottom w:val="nil"/>
              <w:right w:val="nil"/>
            </w:tcBorders>
            <w:shd w:val="clear" w:color="auto" w:fill="auto"/>
            <w:noWrap/>
            <w:vAlign w:val="bottom"/>
            <w:hideMark/>
          </w:tcPr>
          <w:p w14:paraId="53AC5395"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0.23</w:t>
            </w:r>
          </w:p>
        </w:tc>
        <w:tc>
          <w:tcPr>
            <w:tcW w:w="3160" w:type="dxa"/>
            <w:tcBorders>
              <w:top w:val="nil"/>
              <w:left w:val="nil"/>
              <w:bottom w:val="nil"/>
              <w:right w:val="nil"/>
            </w:tcBorders>
            <w:shd w:val="clear" w:color="auto" w:fill="auto"/>
            <w:noWrap/>
            <w:vAlign w:val="bottom"/>
            <w:hideMark/>
          </w:tcPr>
          <w:p w14:paraId="150F5CC3"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Korytarz</w:t>
            </w:r>
          </w:p>
        </w:tc>
        <w:tc>
          <w:tcPr>
            <w:tcW w:w="1361" w:type="dxa"/>
            <w:tcBorders>
              <w:top w:val="nil"/>
              <w:left w:val="nil"/>
              <w:bottom w:val="nil"/>
              <w:right w:val="nil"/>
            </w:tcBorders>
            <w:shd w:val="clear" w:color="auto" w:fill="auto"/>
            <w:noWrap/>
            <w:vAlign w:val="bottom"/>
            <w:hideMark/>
          </w:tcPr>
          <w:p w14:paraId="0966725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143</w:t>
            </w:r>
          </w:p>
        </w:tc>
        <w:tc>
          <w:tcPr>
            <w:tcW w:w="987" w:type="dxa"/>
            <w:tcBorders>
              <w:top w:val="nil"/>
              <w:left w:val="nil"/>
              <w:bottom w:val="nil"/>
              <w:right w:val="nil"/>
            </w:tcBorders>
            <w:shd w:val="clear" w:color="auto" w:fill="auto"/>
            <w:noWrap/>
            <w:vAlign w:val="bottom"/>
            <w:hideMark/>
          </w:tcPr>
          <w:p w14:paraId="3A3C603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429</w:t>
            </w:r>
          </w:p>
        </w:tc>
        <w:tc>
          <w:tcPr>
            <w:tcW w:w="960" w:type="dxa"/>
            <w:tcBorders>
              <w:top w:val="nil"/>
              <w:left w:val="nil"/>
              <w:bottom w:val="nil"/>
              <w:right w:val="nil"/>
            </w:tcBorders>
            <w:shd w:val="clear" w:color="auto" w:fill="auto"/>
            <w:noWrap/>
            <w:vAlign w:val="bottom"/>
            <w:hideMark/>
          </w:tcPr>
          <w:p w14:paraId="3944398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350</w:t>
            </w:r>
          </w:p>
        </w:tc>
        <w:tc>
          <w:tcPr>
            <w:tcW w:w="960" w:type="dxa"/>
            <w:tcBorders>
              <w:top w:val="nil"/>
              <w:left w:val="nil"/>
              <w:bottom w:val="nil"/>
              <w:right w:val="nil"/>
            </w:tcBorders>
            <w:shd w:val="clear" w:color="auto" w:fill="auto"/>
            <w:noWrap/>
            <w:vAlign w:val="bottom"/>
            <w:hideMark/>
          </w:tcPr>
          <w:p w14:paraId="095FF38C" w14:textId="77777777" w:rsidR="00631A9F" w:rsidRPr="00631A9F" w:rsidRDefault="00631A9F" w:rsidP="00631A9F">
            <w:pPr>
              <w:spacing w:after="0"/>
              <w:jc w:val="right"/>
              <w:rPr>
                <w:rFonts w:ascii="Calibri" w:eastAsia="Times New Roman" w:hAnsi="Calibri" w:cs="Calibri"/>
                <w:sz w:val="22"/>
                <w:szCs w:val="22"/>
              </w:rPr>
            </w:pPr>
          </w:p>
        </w:tc>
        <w:tc>
          <w:tcPr>
            <w:tcW w:w="950" w:type="dxa"/>
            <w:tcBorders>
              <w:top w:val="nil"/>
              <w:left w:val="nil"/>
              <w:bottom w:val="nil"/>
              <w:right w:val="nil"/>
            </w:tcBorders>
            <w:shd w:val="clear" w:color="auto" w:fill="auto"/>
            <w:vAlign w:val="bottom"/>
            <w:hideMark/>
          </w:tcPr>
          <w:p w14:paraId="410EECD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0,8</w:t>
            </w:r>
          </w:p>
        </w:tc>
      </w:tr>
      <w:tr w:rsidR="00631A9F" w:rsidRPr="00631A9F" w14:paraId="2426343B" w14:textId="77777777" w:rsidTr="00744461">
        <w:trPr>
          <w:trHeight w:val="300"/>
        </w:trPr>
        <w:tc>
          <w:tcPr>
            <w:tcW w:w="960" w:type="dxa"/>
            <w:tcBorders>
              <w:top w:val="nil"/>
              <w:left w:val="nil"/>
              <w:bottom w:val="nil"/>
              <w:right w:val="nil"/>
            </w:tcBorders>
            <w:shd w:val="clear" w:color="auto" w:fill="auto"/>
            <w:noWrap/>
            <w:vAlign w:val="bottom"/>
            <w:hideMark/>
          </w:tcPr>
          <w:p w14:paraId="01C8EDC2"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0.24</w:t>
            </w:r>
          </w:p>
        </w:tc>
        <w:tc>
          <w:tcPr>
            <w:tcW w:w="3160" w:type="dxa"/>
            <w:tcBorders>
              <w:top w:val="nil"/>
              <w:left w:val="nil"/>
              <w:bottom w:val="nil"/>
              <w:right w:val="nil"/>
            </w:tcBorders>
            <w:shd w:val="clear" w:color="auto" w:fill="auto"/>
            <w:noWrap/>
            <w:vAlign w:val="bottom"/>
            <w:hideMark/>
          </w:tcPr>
          <w:p w14:paraId="1455CF5F"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Wiatrołap</w:t>
            </w:r>
          </w:p>
        </w:tc>
        <w:tc>
          <w:tcPr>
            <w:tcW w:w="1361" w:type="dxa"/>
            <w:tcBorders>
              <w:top w:val="nil"/>
              <w:left w:val="nil"/>
              <w:bottom w:val="nil"/>
              <w:right w:val="nil"/>
            </w:tcBorders>
            <w:shd w:val="clear" w:color="auto" w:fill="auto"/>
            <w:noWrap/>
            <w:vAlign w:val="bottom"/>
            <w:hideMark/>
          </w:tcPr>
          <w:p w14:paraId="3B01233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18,1</w:t>
            </w:r>
          </w:p>
        </w:tc>
        <w:tc>
          <w:tcPr>
            <w:tcW w:w="987" w:type="dxa"/>
            <w:tcBorders>
              <w:top w:val="nil"/>
              <w:left w:val="nil"/>
              <w:bottom w:val="nil"/>
              <w:right w:val="nil"/>
            </w:tcBorders>
            <w:shd w:val="clear" w:color="auto" w:fill="auto"/>
            <w:noWrap/>
            <w:vAlign w:val="bottom"/>
            <w:hideMark/>
          </w:tcPr>
          <w:p w14:paraId="35B0CC3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54,3</w:t>
            </w:r>
          </w:p>
        </w:tc>
        <w:tc>
          <w:tcPr>
            <w:tcW w:w="960" w:type="dxa"/>
            <w:tcBorders>
              <w:top w:val="nil"/>
              <w:left w:val="nil"/>
              <w:bottom w:val="nil"/>
              <w:right w:val="nil"/>
            </w:tcBorders>
            <w:shd w:val="clear" w:color="auto" w:fill="auto"/>
            <w:noWrap/>
            <w:vAlign w:val="bottom"/>
            <w:hideMark/>
          </w:tcPr>
          <w:p w14:paraId="5A96847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60" w:type="dxa"/>
            <w:tcBorders>
              <w:top w:val="nil"/>
              <w:left w:val="nil"/>
              <w:bottom w:val="nil"/>
              <w:right w:val="nil"/>
            </w:tcBorders>
            <w:shd w:val="clear" w:color="auto" w:fill="auto"/>
            <w:noWrap/>
            <w:vAlign w:val="bottom"/>
            <w:hideMark/>
          </w:tcPr>
          <w:p w14:paraId="5B657F9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50" w:type="dxa"/>
            <w:tcBorders>
              <w:top w:val="nil"/>
              <w:left w:val="nil"/>
              <w:bottom w:val="nil"/>
              <w:right w:val="nil"/>
            </w:tcBorders>
            <w:shd w:val="clear" w:color="auto" w:fill="auto"/>
            <w:vAlign w:val="bottom"/>
            <w:hideMark/>
          </w:tcPr>
          <w:p w14:paraId="5FDC5E9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0,6</w:t>
            </w:r>
          </w:p>
        </w:tc>
      </w:tr>
      <w:tr w:rsidR="00631A9F" w:rsidRPr="00631A9F" w14:paraId="37B07C4C" w14:textId="77777777" w:rsidTr="00744461">
        <w:trPr>
          <w:trHeight w:val="300"/>
        </w:trPr>
        <w:tc>
          <w:tcPr>
            <w:tcW w:w="960" w:type="dxa"/>
            <w:tcBorders>
              <w:top w:val="nil"/>
              <w:left w:val="nil"/>
              <w:bottom w:val="nil"/>
              <w:right w:val="nil"/>
            </w:tcBorders>
            <w:shd w:val="clear" w:color="auto" w:fill="auto"/>
            <w:noWrap/>
            <w:vAlign w:val="bottom"/>
            <w:hideMark/>
          </w:tcPr>
          <w:p w14:paraId="68AE7FB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0.25</w:t>
            </w:r>
          </w:p>
        </w:tc>
        <w:tc>
          <w:tcPr>
            <w:tcW w:w="3160" w:type="dxa"/>
            <w:tcBorders>
              <w:top w:val="nil"/>
              <w:left w:val="nil"/>
              <w:bottom w:val="nil"/>
              <w:right w:val="nil"/>
            </w:tcBorders>
            <w:shd w:val="clear" w:color="auto" w:fill="auto"/>
            <w:noWrap/>
            <w:vAlign w:val="bottom"/>
            <w:hideMark/>
          </w:tcPr>
          <w:p w14:paraId="0965955A"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Klatka schodowa</w:t>
            </w:r>
          </w:p>
        </w:tc>
        <w:tc>
          <w:tcPr>
            <w:tcW w:w="1361" w:type="dxa"/>
            <w:tcBorders>
              <w:top w:val="nil"/>
              <w:left w:val="nil"/>
              <w:bottom w:val="nil"/>
              <w:right w:val="nil"/>
            </w:tcBorders>
            <w:shd w:val="clear" w:color="auto" w:fill="auto"/>
            <w:noWrap/>
            <w:vAlign w:val="bottom"/>
            <w:hideMark/>
          </w:tcPr>
          <w:p w14:paraId="191F4E54"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11,3</w:t>
            </w:r>
          </w:p>
        </w:tc>
        <w:tc>
          <w:tcPr>
            <w:tcW w:w="987" w:type="dxa"/>
            <w:tcBorders>
              <w:top w:val="nil"/>
              <w:left w:val="nil"/>
              <w:bottom w:val="nil"/>
              <w:right w:val="nil"/>
            </w:tcBorders>
            <w:shd w:val="clear" w:color="auto" w:fill="auto"/>
            <w:noWrap/>
            <w:vAlign w:val="bottom"/>
            <w:hideMark/>
          </w:tcPr>
          <w:p w14:paraId="610C9B9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33,9</w:t>
            </w:r>
          </w:p>
        </w:tc>
        <w:tc>
          <w:tcPr>
            <w:tcW w:w="960" w:type="dxa"/>
            <w:tcBorders>
              <w:top w:val="nil"/>
              <w:left w:val="nil"/>
              <w:bottom w:val="nil"/>
              <w:right w:val="nil"/>
            </w:tcBorders>
            <w:shd w:val="clear" w:color="auto" w:fill="auto"/>
            <w:noWrap/>
            <w:vAlign w:val="bottom"/>
            <w:hideMark/>
          </w:tcPr>
          <w:p w14:paraId="3BB90C93"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452449C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w:t>
            </w:r>
          </w:p>
        </w:tc>
        <w:tc>
          <w:tcPr>
            <w:tcW w:w="950" w:type="dxa"/>
            <w:tcBorders>
              <w:top w:val="nil"/>
              <w:left w:val="nil"/>
              <w:bottom w:val="nil"/>
              <w:right w:val="nil"/>
            </w:tcBorders>
            <w:shd w:val="clear" w:color="auto" w:fill="auto"/>
            <w:vAlign w:val="bottom"/>
            <w:hideMark/>
          </w:tcPr>
          <w:p w14:paraId="1C2E4F9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5FF1534A" w14:textId="77777777" w:rsidTr="00744461">
        <w:trPr>
          <w:trHeight w:val="300"/>
        </w:trPr>
        <w:tc>
          <w:tcPr>
            <w:tcW w:w="960" w:type="dxa"/>
            <w:tcBorders>
              <w:top w:val="nil"/>
              <w:left w:val="nil"/>
              <w:bottom w:val="nil"/>
              <w:right w:val="nil"/>
            </w:tcBorders>
            <w:shd w:val="clear" w:color="auto" w:fill="auto"/>
            <w:noWrap/>
            <w:vAlign w:val="bottom"/>
            <w:hideMark/>
          </w:tcPr>
          <w:p w14:paraId="089D2FAD"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0.26</w:t>
            </w:r>
          </w:p>
        </w:tc>
        <w:tc>
          <w:tcPr>
            <w:tcW w:w="3160" w:type="dxa"/>
            <w:tcBorders>
              <w:top w:val="nil"/>
              <w:left w:val="nil"/>
              <w:bottom w:val="nil"/>
              <w:right w:val="nil"/>
            </w:tcBorders>
            <w:shd w:val="clear" w:color="auto" w:fill="auto"/>
            <w:noWrap/>
            <w:vAlign w:val="bottom"/>
            <w:hideMark/>
          </w:tcPr>
          <w:p w14:paraId="113ABEF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Sala zajęć technicznych</w:t>
            </w:r>
          </w:p>
        </w:tc>
        <w:tc>
          <w:tcPr>
            <w:tcW w:w="1361" w:type="dxa"/>
            <w:tcBorders>
              <w:top w:val="nil"/>
              <w:left w:val="nil"/>
              <w:bottom w:val="nil"/>
              <w:right w:val="nil"/>
            </w:tcBorders>
            <w:shd w:val="clear" w:color="auto" w:fill="auto"/>
            <w:noWrap/>
            <w:vAlign w:val="bottom"/>
            <w:hideMark/>
          </w:tcPr>
          <w:p w14:paraId="15BBD4C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107,7</w:t>
            </w:r>
          </w:p>
        </w:tc>
        <w:tc>
          <w:tcPr>
            <w:tcW w:w="987" w:type="dxa"/>
            <w:tcBorders>
              <w:top w:val="nil"/>
              <w:left w:val="nil"/>
              <w:bottom w:val="nil"/>
              <w:right w:val="nil"/>
            </w:tcBorders>
            <w:shd w:val="clear" w:color="auto" w:fill="auto"/>
            <w:noWrap/>
            <w:vAlign w:val="bottom"/>
            <w:hideMark/>
          </w:tcPr>
          <w:p w14:paraId="61DEBD1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323,1</w:t>
            </w:r>
          </w:p>
        </w:tc>
        <w:tc>
          <w:tcPr>
            <w:tcW w:w="960" w:type="dxa"/>
            <w:tcBorders>
              <w:top w:val="nil"/>
              <w:left w:val="nil"/>
              <w:bottom w:val="nil"/>
              <w:right w:val="nil"/>
            </w:tcBorders>
            <w:shd w:val="clear" w:color="auto" w:fill="auto"/>
            <w:noWrap/>
            <w:vAlign w:val="bottom"/>
            <w:hideMark/>
          </w:tcPr>
          <w:p w14:paraId="390923A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560</w:t>
            </w:r>
          </w:p>
        </w:tc>
        <w:tc>
          <w:tcPr>
            <w:tcW w:w="960" w:type="dxa"/>
            <w:tcBorders>
              <w:top w:val="nil"/>
              <w:left w:val="nil"/>
              <w:bottom w:val="nil"/>
              <w:right w:val="nil"/>
            </w:tcBorders>
            <w:shd w:val="clear" w:color="auto" w:fill="auto"/>
            <w:noWrap/>
            <w:vAlign w:val="bottom"/>
            <w:hideMark/>
          </w:tcPr>
          <w:p w14:paraId="2EA980A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-560</w:t>
            </w:r>
          </w:p>
        </w:tc>
        <w:tc>
          <w:tcPr>
            <w:tcW w:w="950" w:type="dxa"/>
            <w:tcBorders>
              <w:top w:val="nil"/>
              <w:left w:val="nil"/>
              <w:bottom w:val="nil"/>
              <w:right w:val="nil"/>
            </w:tcBorders>
            <w:shd w:val="clear" w:color="auto" w:fill="auto"/>
            <w:vAlign w:val="bottom"/>
            <w:hideMark/>
          </w:tcPr>
          <w:p w14:paraId="37B96F5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1,7</w:t>
            </w:r>
          </w:p>
        </w:tc>
      </w:tr>
      <w:tr w:rsidR="00631A9F" w:rsidRPr="00631A9F" w14:paraId="30A6A1A7" w14:textId="77777777" w:rsidTr="00744461">
        <w:trPr>
          <w:trHeight w:val="300"/>
        </w:trPr>
        <w:tc>
          <w:tcPr>
            <w:tcW w:w="960" w:type="dxa"/>
            <w:tcBorders>
              <w:top w:val="nil"/>
              <w:left w:val="nil"/>
              <w:bottom w:val="nil"/>
              <w:right w:val="nil"/>
            </w:tcBorders>
            <w:shd w:val="clear" w:color="auto" w:fill="auto"/>
            <w:noWrap/>
            <w:vAlign w:val="bottom"/>
            <w:hideMark/>
          </w:tcPr>
          <w:p w14:paraId="4815334C"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0.27</w:t>
            </w:r>
          </w:p>
        </w:tc>
        <w:tc>
          <w:tcPr>
            <w:tcW w:w="3160" w:type="dxa"/>
            <w:tcBorders>
              <w:top w:val="nil"/>
              <w:left w:val="nil"/>
              <w:bottom w:val="nil"/>
              <w:right w:val="nil"/>
            </w:tcBorders>
            <w:shd w:val="clear" w:color="auto" w:fill="auto"/>
            <w:noWrap/>
            <w:vAlign w:val="bottom"/>
            <w:hideMark/>
          </w:tcPr>
          <w:p w14:paraId="705DB649"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Świetlica</w:t>
            </w:r>
          </w:p>
        </w:tc>
        <w:tc>
          <w:tcPr>
            <w:tcW w:w="1361" w:type="dxa"/>
            <w:tcBorders>
              <w:top w:val="nil"/>
              <w:left w:val="nil"/>
              <w:bottom w:val="nil"/>
              <w:right w:val="nil"/>
            </w:tcBorders>
            <w:shd w:val="clear" w:color="auto" w:fill="auto"/>
            <w:noWrap/>
            <w:vAlign w:val="bottom"/>
            <w:hideMark/>
          </w:tcPr>
          <w:p w14:paraId="5626F9E4"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118,6</w:t>
            </w:r>
          </w:p>
        </w:tc>
        <w:tc>
          <w:tcPr>
            <w:tcW w:w="987" w:type="dxa"/>
            <w:tcBorders>
              <w:top w:val="nil"/>
              <w:left w:val="nil"/>
              <w:bottom w:val="nil"/>
              <w:right w:val="nil"/>
            </w:tcBorders>
            <w:shd w:val="clear" w:color="auto" w:fill="auto"/>
            <w:noWrap/>
            <w:vAlign w:val="bottom"/>
            <w:hideMark/>
          </w:tcPr>
          <w:p w14:paraId="304D84E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355,8</w:t>
            </w:r>
          </w:p>
        </w:tc>
        <w:tc>
          <w:tcPr>
            <w:tcW w:w="960" w:type="dxa"/>
            <w:tcBorders>
              <w:top w:val="nil"/>
              <w:left w:val="nil"/>
              <w:bottom w:val="nil"/>
              <w:right w:val="nil"/>
            </w:tcBorders>
            <w:shd w:val="clear" w:color="auto" w:fill="auto"/>
            <w:noWrap/>
            <w:vAlign w:val="bottom"/>
            <w:hideMark/>
          </w:tcPr>
          <w:p w14:paraId="28F0936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1080</w:t>
            </w:r>
          </w:p>
        </w:tc>
        <w:tc>
          <w:tcPr>
            <w:tcW w:w="960" w:type="dxa"/>
            <w:tcBorders>
              <w:top w:val="nil"/>
              <w:left w:val="nil"/>
              <w:bottom w:val="nil"/>
              <w:right w:val="nil"/>
            </w:tcBorders>
            <w:shd w:val="clear" w:color="auto" w:fill="auto"/>
            <w:noWrap/>
            <w:vAlign w:val="bottom"/>
            <w:hideMark/>
          </w:tcPr>
          <w:p w14:paraId="30535EB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-1080</w:t>
            </w:r>
          </w:p>
        </w:tc>
        <w:tc>
          <w:tcPr>
            <w:tcW w:w="950" w:type="dxa"/>
            <w:tcBorders>
              <w:top w:val="nil"/>
              <w:left w:val="nil"/>
              <w:bottom w:val="nil"/>
              <w:right w:val="nil"/>
            </w:tcBorders>
            <w:shd w:val="clear" w:color="auto" w:fill="auto"/>
            <w:vAlign w:val="bottom"/>
            <w:hideMark/>
          </w:tcPr>
          <w:p w14:paraId="0966325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r>
      <w:tr w:rsidR="00631A9F" w:rsidRPr="00631A9F" w14:paraId="590F5E0E" w14:textId="77777777" w:rsidTr="00744461">
        <w:trPr>
          <w:trHeight w:val="300"/>
        </w:trPr>
        <w:tc>
          <w:tcPr>
            <w:tcW w:w="960" w:type="dxa"/>
            <w:tcBorders>
              <w:top w:val="nil"/>
              <w:left w:val="nil"/>
              <w:bottom w:val="nil"/>
              <w:right w:val="nil"/>
            </w:tcBorders>
            <w:shd w:val="clear" w:color="auto" w:fill="auto"/>
            <w:noWrap/>
            <w:vAlign w:val="bottom"/>
            <w:hideMark/>
          </w:tcPr>
          <w:p w14:paraId="03946049"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0.28</w:t>
            </w:r>
          </w:p>
        </w:tc>
        <w:tc>
          <w:tcPr>
            <w:tcW w:w="3160" w:type="dxa"/>
            <w:tcBorders>
              <w:top w:val="nil"/>
              <w:left w:val="nil"/>
              <w:bottom w:val="nil"/>
              <w:right w:val="nil"/>
            </w:tcBorders>
            <w:shd w:val="clear" w:color="auto" w:fill="auto"/>
            <w:noWrap/>
            <w:vAlign w:val="bottom"/>
            <w:hideMark/>
          </w:tcPr>
          <w:p w14:paraId="6E3E711C"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Klatka schodowa</w:t>
            </w:r>
          </w:p>
        </w:tc>
        <w:tc>
          <w:tcPr>
            <w:tcW w:w="1361" w:type="dxa"/>
            <w:tcBorders>
              <w:top w:val="nil"/>
              <w:left w:val="nil"/>
              <w:bottom w:val="nil"/>
              <w:right w:val="nil"/>
            </w:tcBorders>
            <w:shd w:val="clear" w:color="auto" w:fill="auto"/>
            <w:noWrap/>
            <w:vAlign w:val="bottom"/>
            <w:hideMark/>
          </w:tcPr>
          <w:p w14:paraId="6C863FE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11,3</w:t>
            </w:r>
          </w:p>
        </w:tc>
        <w:tc>
          <w:tcPr>
            <w:tcW w:w="987" w:type="dxa"/>
            <w:tcBorders>
              <w:top w:val="nil"/>
              <w:left w:val="nil"/>
              <w:bottom w:val="nil"/>
              <w:right w:val="nil"/>
            </w:tcBorders>
            <w:shd w:val="clear" w:color="auto" w:fill="auto"/>
            <w:noWrap/>
            <w:vAlign w:val="bottom"/>
            <w:hideMark/>
          </w:tcPr>
          <w:p w14:paraId="754E36C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33,9</w:t>
            </w:r>
          </w:p>
        </w:tc>
        <w:tc>
          <w:tcPr>
            <w:tcW w:w="960" w:type="dxa"/>
            <w:tcBorders>
              <w:top w:val="nil"/>
              <w:left w:val="nil"/>
              <w:bottom w:val="nil"/>
              <w:right w:val="nil"/>
            </w:tcBorders>
            <w:shd w:val="clear" w:color="auto" w:fill="auto"/>
            <w:noWrap/>
            <w:vAlign w:val="bottom"/>
            <w:hideMark/>
          </w:tcPr>
          <w:p w14:paraId="5498D44C"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06155DA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w:t>
            </w:r>
          </w:p>
        </w:tc>
        <w:tc>
          <w:tcPr>
            <w:tcW w:w="950" w:type="dxa"/>
            <w:tcBorders>
              <w:top w:val="nil"/>
              <w:left w:val="nil"/>
              <w:bottom w:val="nil"/>
              <w:right w:val="nil"/>
            </w:tcBorders>
            <w:shd w:val="clear" w:color="auto" w:fill="auto"/>
            <w:vAlign w:val="bottom"/>
            <w:hideMark/>
          </w:tcPr>
          <w:p w14:paraId="7CB579D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66841D20" w14:textId="77777777" w:rsidTr="00744461">
        <w:trPr>
          <w:trHeight w:val="300"/>
        </w:trPr>
        <w:tc>
          <w:tcPr>
            <w:tcW w:w="960" w:type="dxa"/>
            <w:tcBorders>
              <w:top w:val="nil"/>
              <w:left w:val="nil"/>
              <w:bottom w:val="nil"/>
              <w:right w:val="nil"/>
            </w:tcBorders>
            <w:shd w:val="clear" w:color="auto" w:fill="auto"/>
            <w:noWrap/>
            <w:vAlign w:val="bottom"/>
            <w:hideMark/>
          </w:tcPr>
          <w:p w14:paraId="3D982729" w14:textId="77777777" w:rsidR="00631A9F" w:rsidRPr="00631A9F" w:rsidRDefault="00631A9F" w:rsidP="00631A9F">
            <w:pPr>
              <w:spacing w:after="0"/>
              <w:jc w:val="right"/>
              <w:rPr>
                <w:rFonts w:ascii="Calibri" w:eastAsia="Times New Roman" w:hAnsi="Calibri" w:cs="Calibri"/>
                <w:sz w:val="22"/>
                <w:szCs w:val="22"/>
              </w:rPr>
            </w:pPr>
          </w:p>
        </w:tc>
        <w:tc>
          <w:tcPr>
            <w:tcW w:w="3160" w:type="dxa"/>
            <w:tcBorders>
              <w:top w:val="nil"/>
              <w:left w:val="nil"/>
              <w:bottom w:val="nil"/>
              <w:right w:val="nil"/>
            </w:tcBorders>
            <w:shd w:val="clear" w:color="auto" w:fill="auto"/>
            <w:noWrap/>
            <w:vAlign w:val="bottom"/>
            <w:hideMark/>
          </w:tcPr>
          <w:p w14:paraId="11233533"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1361" w:type="dxa"/>
            <w:tcBorders>
              <w:top w:val="nil"/>
              <w:left w:val="nil"/>
              <w:bottom w:val="nil"/>
              <w:right w:val="nil"/>
            </w:tcBorders>
            <w:shd w:val="clear" w:color="auto" w:fill="auto"/>
            <w:noWrap/>
            <w:vAlign w:val="bottom"/>
            <w:hideMark/>
          </w:tcPr>
          <w:p w14:paraId="0EBCAF2F"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1 438,2 m˛</w:t>
            </w:r>
          </w:p>
        </w:tc>
        <w:tc>
          <w:tcPr>
            <w:tcW w:w="987" w:type="dxa"/>
            <w:tcBorders>
              <w:top w:val="nil"/>
              <w:left w:val="nil"/>
              <w:bottom w:val="nil"/>
              <w:right w:val="nil"/>
            </w:tcBorders>
            <w:shd w:val="clear" w:color="auto" w:fill="auto"/>
            <w:noWrap/>
            <w:vAlign w:val="bottom"/>
            <w:hideMark/>
          </w:tcPr>
          <w:p w14:paraId="779966C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5008,9</w:t>
            </w:r>
          </w:p>
        </w:tc>
        <w:tc>
          <w:tcPr>
            <w:tcW w:w="960" w:type="dxa"/>
            <w:tcBorders>
              <w:top w:val="nil"/>
              <w:left w:val="nil"/>
              <w:bottom w:val="nil"/>
              <w:right w:val="nil"/>
            </w:tcBorders>
            <w:shd w:val="clear" w:color="auto" w:fill="auto"/>
            <w:noWrap/>
            <w:vAlign w:val="bottom"/>
            <w:hideMark/>
          </w:tcPr>
          <w:p w14:paraId="5307DB4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6825</w:t>
            </w:r>
          </w:p>
        </w:tc>
        <w:tc>
          <w:tcPr>
            <w:tcW w:w="960" w:type="dxa"/>
            <w:tcBorders>
              <w:top w:val="nil"/>
              <w:left w:val="nil"/>
              <w:bottom w:val="nil"/>
              <w:right w:val="nil"/>
            </w:tcBorders>
            <w:shd w:val="clear" w:color="auto" w:fill="auto"/>
            <w:noWrap/>
            <w:vAlign w:val="bottom"/>
            <w:hideMark/>
          </w:tcPr>
          <w:p w14:paraId="6F74BCB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-6825</w:t>
            </w:r>
          </w:p>
        </w:tc>
        <w:tc>
          <w:tcPr>
            <w:tcW w:w="950" w:type="dxa"/>
            <w:tcBorders>
              <w:top w:val="nil"/>
              <w:left w:val="nil"/>
              <w:bottom w:val="nil"/>
              <w:right w:val="nil"/>
            </w:tcBorders>
            <w:shd w:val="clear" w:color="auto" w:fill="auto"/>
            <w:noWrap/>
            <w:vAlign w:val="bottom"/>
            <w:hideMark/>
          </w:tcPr>
          <w:p w14:paraId="6C78849B" w14:textId="77777777" w:rsidR="00631A9F" w:rsidRPr="00631A9F" w:rsidRDefault="00631A9F" w:rsidP="00631A9F">
            <w:pPr>
              <w:spacing w:after="0"/>
              <w:jc w:val="right"/>
              <w:rPr>
                <w:rFonts w:ascii="Calibri" w:eastAsia="Times New Roman" w:hAnsi="Calibri" w:cs="Calibri"/>
                <w:sz w:val="22"/>
                <w:szCs w:val="22"/>
              </w:rPr>
            </w:pPr>
          </w:p>
        </w:tc>
      </w:tr>
      <w:tr w:rsidR="00631A9F" w:rsidRPr="00631A9F" w14:paraId="3EA17E73" w14:textId="77777777" w:rsidTr="00744461">
        <w:trPr>
          <w:trHeight w:val="300"/>
        </w:trPr>
        <w:tc>
          <w:tcPr>
            <w:tcW w:w="960" w:type="dxa"/>
            <w:tcBorders>
              <w:top w:val="nil"/>
              <w:left w:val="nil"/>
              <w:bottom w:val="nil"/>
              <w:right w:val="nil"/>
            </w:tcBorders>
            <w:shd w:val="clear" w:color="auto" w:fill="auto"/>
            <w:noWrap/>
            <w:vAlign w:val="bottom"/>
            <w:hideMark/>
          </w:tcPr>
          <w:p w14:paraId="755E4756"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3160" w:type="dxa"/>
            <w:tcBorders>
              <w:top w:val="nil"/>
              <w:left w:val="nil"/>
              <w:bottom w:val="nil"/>
              <w:right w:val="nil"/>
            </w:tcBorders>
            <w:shd w:val="clear" w:color="auto" w:fill="auto"/>
            <w:noWrap/>
            <w:vAlign w:val="bottom"/>
            <w:hideMark/>
          </w:tcPr>
          <w:p w14:paraId="3CE3B1F7"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1361" w:type="dxa"/>
            <w:tcBorders>
              <w:top w:val="nil"/>
              <w:left w:val="nil"/>
              <w:bottom w:val="nil"/>
              <w:right w:val="nil"/>
            </w:tcBorders>
            <w:shd w:val="clear" w:color="auto" w:fill="auto"/>
            <w:noWrap/>
            <w:vAlign w:val="bottom"/>
            <w:hideMark/>
          </w:tcPr>
          <w:p w14:paraId="062F3729"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87" w:type="dxa"/>
            <w:tcBorders>
              <w:top w:val="nil"/>
              <w:left w:val="nil"/>
              <w:bottom w:val="nil"/>
              <w:right w:val="nil"/>
            </w:tcBorders>
            <w:shd w:val="clear" w:color="auto" w:fill="auto"/>
            <w:noWrap/>
            <w:vAlign w:val="bottom"/>
            <w:hideMark/>
          </w:tcPr>
          <w:p w14:paraId="5C63DEFC"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14:paraId="7E6E4122"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14:paraId="66C5C284"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50" w:type="dxa"/>
            <w:tcBorders>
              <w:top w:val="nil"/>
              <w:left w:val="nil"/>
              <w:bottom w:val="nil"/>
              <w:right w:val="nil"/>
            </w:tcBorders>
            <w:shd w:val="clear" w:color="auto" w:fill="auto"/>
            <w:noWrap/>
            <w:vAlign w:val="bottom"/>
            <w:hideMark/>
          </w:tcPr>
          <w:p w14:paraId="4BC423E2" w14:textId="77777777" w:rsidR="00631A9F" w:rsidRPr="00631A9F" w:rsidRDefault="00631A9F" w:rsidP="00631A9F">
            <w:pPr>
              <w:spacing w:after="0"/>
              <w:jc w:val="left"/>
              <w:rPr>
                <w:rFonts w:ascii="Times New Roman" w:eastAsia="Times New Roman" w:hAnsi="Times New Roman" w:cs="Times New Roman"/>
                <w:sz w:val="20"/>
                <w:szCs w:val="20"/>
              </w:rPr>
            </w:pPr>
          </w:p>
        </w:tc>
      </w:tr>
      <w:tr w:rsidR="00631A9F" w:rsidRPr="00631A9F" w14:paraId="7CCCEE49" w14:textId="77777777" w:rsidTr="00744461">
        <w:trPr>
          <w:trHeight w:val="300"/>
        </w:trPr>
        <w:tc>
          <w:tcPr>
            <w:tcW w:w="960" w:type="dxa"/>
            <w:tcBorders>
              <w:top w:val="nil"/>
              <w:left w:val="nil"/>
              <w:bottom w:val="nil"/>
              <w:right w:val="nil"/>
            </w:tcBorders>
            <w:shd w:val="clear" w:color="auto" w:fill="auto"/>
            <w:noWrap/>
            <w:vAlign w:val="bottom"/>
            <w:hideMark/>
          </w:tcPr>
          <w:p w14:paraId="547CEA74"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1.01</w:t>
            </w:r>
          </w:p>
        </w:tc>
        <w:tc>
          <w:tcPr>
            <w:tcW w:w="3160" w:type="dxa"/>
            <w:tcBorders>
              <w:top w:val="nil"/>
              <w:left w:val="nil"/>
              <w:bottom w:val="nil"/>
              <w:right w:val="nil"/>
            </w:tcBorders>
            <w:shd w:val="clear" w:color="auto" w:fill="auto"/>
            <w:noWrap/>
            <w:vAlign w:val="bottom"/>
            <w:hideMark/>
          </w:tcPr>
          <w:p w14:paraId="573B3476"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Sala zajęć indywidualnych</w:t>
            </w:r>
          </w:p>
        </w:tc>
        <w:tc>
          <w:tcPr>
            <w:tcW w:w="1361" w:type="dxa"/>
            <w:tcBorders>
              <w:top w:val="nil"/>
              <w:left w:val="nil"/>
              <w:bottom w:val="nil"/>
              <w:right w:val="nil"/>
            </w:tcBorders>
            <w:shd w:val="clear" w:color="auto" w:fill="auto"/>
            <w:noWrap/>
            <w:vAlign w:val="bottom"/>
            <w:hideMark/>
          </w:tcPr>
          <w:p w14:paraId="1558884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10,4</w:t>
            </w:r>
          </w:p>
        </w:tc>
        <w:tc>
          <w:tcPr>
            <w:tcW w:w="987" w:type="dxa"/>
            <w:tcBorders>
              <w:top w:val="nil"/>
              <w:left w:val="nil"/>
              <w:bottom w:val="nil"/>
              <w:right w:val="nil"/>
            </w:tcBorders>
            <w:shd w:val="clear" w:color="auto" w:fill="auto"/>
            <w:noWrap/>
            <w:vAlign w:val="bottom"/>
            <w:hideMark/>
          </w:tcPr>
          <w:p w14:paraId="0070FDD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31,2</w:t>
            </w:r>
          </w:p>
        </w:tc>
        <w:tc>
          <w:tcPr>
            <w:tcW w:w="960" w:type="dxa"/>
            <w:tcBorders>
              <w:top w:val="nil"/>
              <w:left w:val="nil"/>
              <w:bottom w:val="nil"/>
              <w:right w:val="nil"/>
            </w:tcBorders>
            <w:shd w:val="clear" w:color="auto" w:fill="auto"/>
            <w:noWrap/>
            <w:vAlign w:val="bottom"/>
            <w:hideMark/>
          </w:tcPr>
          <w:p w14:paraId="09C6BFC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60" w:type="dxa"/>
            <w:tcBorders>
              <w:top w:val="nil"/>
              <w:left w:val="nil"/>
              <w:bottom w:val="nil"/>
              <w:right w:val="nil"/>
            </w:tcBorders>
            <w:shd w:val="clear" w:color="auto" w:fill="auto"/>
            <w:noWrap/>
            <w:vAlign w:val="bottom"/>
            <w:hideMark/>
          </w:tcPr>
          <w:p w14:paraId="28B70DC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119784C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3,2</w:t>
            </w:r>
          </w:p>
        </w:tc>
      </w:tr>
      <w:tr w:rsidR="00631A9F" w:rsidRPr="00631A9F" w14:paraId="0B9DB8E5" w14:textId="77777777" w:rsidTr="00744461">
        <w:trPr>
          <w:trHeight w:val="300"/>
        </w:trPr>
        <w:tc>
          <w:tcPr>
            <w:tcW w:w="960" w:type="dxa"/>
            <w:tcBorders>
              <w:top w:val="nil"/>
              <w:left w:val="nil"/>
              <w:bottom w:val="nil"/>
              <w:right w:val="nil"/>
            </w:tcBorders>
            <w:shd w:val="clear" w:color="auto" w:fill="auto"/>
            <w:noWrap/>
            <w:vAlign w:val="bottom"/>
            <w:hideMark/>
          </w:tcPr>
          <w:p w14:paraId="5CDE6CFA"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1.02</w:t>
            </w:r>
          </w:p>
        </w:tc>
        <w:tc>
          <w:tcPr>
            <w:tcW w:w="3160" w:type="dxa"/>
            <w:tcBorders>
              <w:top w:val="nil"/>
              <w:left w:val="nil"/>
              <w:bottom w:val="nil"/>
              <w:right w:val="nil"/>
            </w:tcBorders>
            <w:shd w:val="clear" w:color="auto" w:fill="auto"/>
            <w:noWrap/>
            <w:vAlign w:val="bottom"/>
            <w:hideMark/>
          </w:tcPr>
          <w:p w14:paraId="5C079E3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Sala zajęć indywidualnych</w:t>
            </w:r>
          </w:p>
        </w:tc>
        <w:tc>
          <w:tcPr>
            <w:tcW w:w="1361" w:type="dxa"/>
            <w:tcBorders>
              <w:top w:val="nil"/>
              <w:left w:val="nil"/>
              <w:bottom w:val="nil"/>
              <w:right w:val="nil"/>
            </w:tcBorders>
            <w:shd w:val="clear" w:color="auto" w:fill="auto"/>
            <w:noWrap/>
            <w:vAlign w:val="bottom"/>
            <w:hideMark/>
          </w:tcPr>
          <w:p w14:paraId="2B4CA2C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10,4</w:t>
            </w:r>
          </w:p>
        </w:tc>
        <w:tc>
          <w:tcPr>
            <w:tcW w:w="987" w:type="dxa"/>
            <w:tcBorders>
              <w:top w:val="nil"/>
              <w:left w:val="nil"/>
              <w:bottom w:val="nil"/>
              <w:right w:val="nil"/>
            </w:tcBorders>
            <w:shd w:val="clear" w:color="auto" w:fill="auto"/>
            <w:noWrap/>
            <w:vAlign w:val="bottom"/>
            <w:hideMark/>
          </w:tcPr>
          <w:p w14:paraId="360E8CF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31,2</w:t>
            </w:r>
          </w:p>
        </w:tc>
        <w:tc>
          <w:tcPr>
            <w:tcW w:w="960" w:type="dxa"/>
            <w:tcBorders>
              <w:top w:val="nil"/>
              <w:left w:val="nil"/>
              <w:bottom w:val="nil"/>
              <w:right w:val="nil"/>
            </w:tcBorders>
            <w:shd w:val="clear" w:color="auto" w:fill="auto"/>
            <w:noWrap/>
            <w:vAlign w:val="bottom"/>
            <w:hideMark/>
          </w:tcPr>
          <w:p w14:paraId="6743525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60" w:type="dxa"/>
            <w:tcBorders>
              <w:top w:val="nil"/>
              <w:left w:val="nil"/>
              <w:bottom w:val="nil"/>
              <w:right w:val="nil"/>
            </w:tcBorders>
            <w:shd w:val="clear" w:color="auto" w:fill="auto"/>
            <w:noWrap/>
            <w:vAlign w:val="bottom"/>
            <w:hideMark/>
          </w:tcPr>
          <w:p w14:paraId="1CBB000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4CFC719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3,2</w:t>
            </w:r>
          </w:p>
        </w:tc>
      </w:tr>
      <w:tr w:rsidR="00631A9F" w:rsidRPr="00631A9F" w14:paraId="6D1D9D4B" w14:textId="77777777" w:rsidTr="00744461">
        <w:trPr>
          <w:trHeight w:val="300"/>
        </w:trPr>
        <w:tc>
          <w:tcPr>
            <w:tcW w:w="960" w:type="dxa"/>
            <w:tcBorders>
              <w:top w:val="nil"/>
              <w:left w:val="nil"/>
              <w:bottom w:val="nil"/>
              <w:right w:val="nil"/>
            </w:tcBorders>
            <w:shd w:val="clear" w:color="auto" w:fill="auto"/>
            <w:noWrap/>
            <w:vAlign w:val="bottom"/>
            <w:hideMark/>
          </w:tcPr>
          <w:p w14:paraId="3CCAEE47"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1.03</w:t>
            </w:r>
          </w:p>
        </w:tc>
        <w:tc>
          <w:tcPr>
            <w:tcW w:w="3160" w:type="dxa"/>
            <w:tcBorders>
              <w:top w:val="nil"/>
              <w:left w:val="nil"/>
              <w:bottom w:val="nil"/>
              <w:right w:val="nil"/>
            </w:tcBorders>
            <w:shd w:val="clear" w:color="auto" w:fill="auto"/>
            <w:noWrap/>
            <w:vAlign w:val="bottom"/>
            <w:hideMark/>
          </w:tcPr>
          <w:p w14:paraId="5023DF67"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 xml:space="preserve">Pom. do nauki metodą </w:t>
            </w:r>
            <w:proofErr w:type="spellStart"/>
            <w:r w:rsidRPr="00631A9F">
              <w:rPr>
                <w:rFonts w:ascii="Calibri" w:eastAsia="Times New Roman" w:hAnsi="Calibri" w:cs="Calibri"/>
                <w:sz w:val="22"/>
                <w:szCs w:val="22"/>
              </w:rPr>
              <w:t>Tomatisa</w:t>
            </w:r>
            <w:proofErr w:type="spellEnd"/>
          </w:p>
        </w:tc>
        <w:tc>
          <w:tcPr>
            <w:tcW w:w="1361" w:type="dxa"/>
            <w:tcBorders>
              <w:top w:val="nil"/>
              <w:left w:val="nil"/>
              <w:bottom w:val="nil"/>
              <w:right w:val="nil"/>
            </w:tcBorders>
            <w:shd w:val="clear" w:color="auto" w:fill="auto"/>
            <w:noWrap/>
            <w:vAlign w:val="bottom"/>
            <w:hideMark/>
          </w:tcPr>
          <w:p w14:paraId="0B3E427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21,9</w:t>
            </w:r>
          </w:p>
        </w:tc>
        <w:tc>
          <w:tcPr>
            <w:tcW w:w="987" w:type="dxa"/>
            <w:tcBorders>
              <w:top w:val="nil"/>
              <w:left w:val="nil"/>
              <w:bottom w:val="nil"/>
              <w:right w:val="nil"/>
            </w:tcBorders>
            <w:shd w:val="clear" w:color="auto" w:fill="auto"/>
            <w:noWrap/>
            <w:vAlign w:val="bottom"/>
            <w:hideMark/>
          </w:tcPr>
          <w:p w14:paraId="6E87C29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65,7</w:t>
            </w:r>
          </w:p>
        </w:tc>
        <w:tc>
          <w:tcPr>
            <w:tcW w:w="960" w:type="dxa"/>
            <w:tcBorders>
              <w:top w:val="nil"/>
              <w:left w:val="nil"/>
              <w:bottom w:val="nil"/>
              <w:right w:val="nil"/>
            </w:tcBorders>
            <w:shd w:val="clear" w:color="auto" w:fill="auto"/>
            <w:noWrap/>
            <w:vAlign w:val="bottom"/>
            <w:hideMark/>
          </w:tcPr>
          <w:p w14:paraId="6940F704"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150</w:t>
            </w:r>
          </w:p>
        </w:tc>
        <w:tc>
          <w:tcPr>
            <w:tcW w:w="960" w:type="dxa"/>
            <w:tcBorders>
              <w:top w:val="nil"/>
              <w:left w:val="nil"/>
              <w:bottom w:val="nil"/>
              <w:right w:val="nil"/>
            </w:tcBorders>
            <w:shd w:val="clear" w:color="auto" w:fill="auto"/>
            <w:noWrap/>
            <w:vAlign w:val="bottom"/>
            <w:hideMark/>
          </w:tcPr>
          <w:p w14:paraId="7C513E7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-150</w:t>
            </w:r>
          </w:p>
        </w:tc>
        <w:tc>
          <w:tcPr>
            <w:tcW w:w="950" w:type="dxa"/>
            <w:tcBorders>
              <w:top w:val="nil"/>
              <w:left w:val="nil"/>
              <w:bottom w:val="nil"/>
              <w:right w:val="nil"/>
            </w:tcBorders>
            <w:shd w:val="clear" w:color="auto" w:fill="auto"/>
            <w:vAlign w:val="bottom"/>
            <w:hideMark/>
          </w:tcPr>
          <w:p w14:paraId="53D6A8F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2,3</w:t>
            </w:r>
          </w:p>
        </w:tc>
      </w:tr>
      <w:tr w:rsidR="00631A9F" w:rsidRPr="00631A9F" w14:paraId="3C9EDDD4" w14:textId="77777777" w:rsidTr="00744461">
        <w:trPr>
          <w:trHeight w:val="300"/>
        </w:trPr>
        <w:tc>
          <w:tcPr>
            <w:tcW w:w="960" w:type="dxa"/>
            <w:tcBorders>
              <w:top w:val="nil"/>
              <w:left w:val="nil"/>
              <w:bottom w:val="nil"/>
              <w:right w:val="nil"/>
            </w:tcBorders>
            <w:shd w:val="clear" w:color="auto" w:fill="auto"/>
            <w:noWrap/>
            <w:vAlign w:val="bottom"/>
            <w:hideMark/>
          </w:tcPr>
          <w:p w14:paraId="2428269B"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1.04</w:t>
            </w:r>
          </w:p>
        </w:tc>
        <w:tc>
          <w:tcPr>
            <w:tcW w:w="3160" w:type="dxa"/>
            <w:tcBorders>
              <w:top w:val="nil"/>
              <w:left w:val="nil"/>
              <w:bottom w:val="nil"/>
              <w:right w:val="nil"/>
            </w:tcBorders>
            <w:shd w:val="clear" w:color="auto" w:fill="auto"/>
            <w:noWrap/>
            <w:vAlign w:val="bottom"/>
            <w:hideMark/>
          </w:tcPr>
          <w:p w14:paraId="335DD29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Ogród zimowy</w:t>
            </w:r>
          </w:p>
        </w:tc>
        <w:tc>
          <w:tcPr>
            <w:tcW w:w="1361" w:type="dxa"/>
            <w:tcBorders>
              <w:top w:val="nil"/>
              <w:left w:val="nil"/>
              <w:bottom w:val="nil"/>
              <w:right w:val="nil"/>
            </w:tcBorders>
            <w:shd w:val="clear" w:color="auto" w:fill="auto"/>
            <w:noWrap/>
            <w:vAlign w:val="bottom"/>
            <w:hideMark/>
          </w:tcPr>
          <w:p w14:paraId="3163B86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23,2</w:t>
            </w:r>
          </w:p>
        </w:tc>
        <w:tc>
          <w:tcPr>
            <w:tcW w:w="987" w:type="dxa"/>
            <w:tcBorders>
              <w:top w:val="nil"/>
              <w:left w:val="nil"/>
              <w:bottom w:val="nil"/>
              <w:right w:val="nil"/>
            </w:tcBorders>
            <w:shd w:val="clear" w:color="auto" w:fill="auto"/>
            <w:noWrap/>
            <w:vAlign w:val="bottom"/>
            <w:hideMark/>
          </w:tcPr>
          <w:p w14:paraId="59A5217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69,6</w:t>
            </w:r>
          </w:p>
        </w:tc>
        <w:tc>
          <w:tcPr>
            <w:tcW w:w="960" w:type="dxa"/>
            <w:tcBorders>
              <w:top w:val="nil"/>
              <w:left w:val="nil"/>
              <w:bottom w:val="nil"/>
              <w:right w:val="nil"/>
            </w:tcBorders>
            <w:shd w:val="clear" w:color="auto" w:fill="auto"/>
            <w:noWrap/>
            <w:vAlign w:val="bottom"/>
            <w:hideMark/>
          </w:tcPr>
          <w:p w14:paraId="2F012C2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70</w:t>
            </w:r>
          </w:p>
        </w:tc>
        <w:tc>
          <w:tcPr>
            <w:tcW w:w="960" w:type="dxa"/>
            <w:tcBorders>
              <w:top w:val="nil"/>
              <w:left w:val="nil"/>
              <w:bottom w:val="nil"/>
              <w:right w:val="nil"/>
            </w:tcBorders>
            <w:shd w:val="clear" w:color="auto" w:fill="auto"/>
            <w:noWrap/>
            <w:vAlign w:val="bottom"/>
            <w:hideMark/>
          </w:tcPr>
          <w:p w14:paraId="5B083CF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-70</w:t>
            </w:r>
          </w:p>
        </w:tc>
        <w:tc>
          <w:tcPr>
            <w:tcW w:w="950" w:type="dxa"/>
            <w:tcBorders>
              <w:top w:val="nil"/>
              <w:left w:val="nil"/>
              <w:bottom w:val="nil"/>
              <w:right w:val="nil"/>
            </w:tcBorders>
            <w:shd w:val="clear" w:color="auto" w:fill="auto"/>
            <w:vAlign w:val="bottom"/>
            <w:hideMark/>
          </w:tcPr>
          <w:p w14:paraId="6617DDA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w:t>
            </w:r>
          </w:p>
        </w:tc>
      </w:tr>
      <w:tr w:rsidR="00631A9F" w:rsidRPr="00631A9F" w14:paraId="66DBCF52" w14:textId="77777777" w:rsidTr="00744461">
        <w:trPr>
          <w:trHeight w:val="300"/>
        </w:trPr>
        <w:tc>
          <w:tcPr>
            <w:tcW w:w="960" w:type="dxa"/>
            <w:tcBorders>
              <w:top w:val="nil"/>
              <w:left w:val="nil"/>
              <w:bottom w:val="nil"/>
              <w:right w:val="nil"/>
            </w:tcBorders>
            <w:shd w:val="clear" w:color="auto" w:fill="auto"/>
            <w:noWrap/>
            <w:vAlign w:val="bottom"/>
            <w:hideMark/>
          </w:tcPr>
          <w:p w14:paraId="35B0F485"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1.05</w:t>
            </w:r>
          </w:p>
        </w:tc>
        <w:tc>
          <w:tcPr>
            <w:tcW w:w="3160" w:type="dxa"/>
            <w:tcBorders>
              <w:top w:val="nil"/>
              <w:left w:val="nil"/>
              <w:bottom w:val="nil"/>
              <w:right w:val="nil"/>
            </w:tcBorders>
            <w:shd w:val="clear" w:color="auto" w:fill="auto"/>
            <w:noWrap/>
            <w:vAlign w:val="bottom"/>
            <w:hideMark/>
          </w:tcPr>
          <w:p w14:paraId="60A1585F"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Korytarz</w:t>
            </w:r>
          </w:p>
        </w:tc>
        <w:tc>
          <w:tcPr>
            <w:tcW w:w="1361" w:type="dxa"/>
            <w:tcBorders>
              <w:top w:val="nil"/>
              <w:left w:val="nil"/>
              <w:bottom w:val="nil"/>
              <w:right w:val="nil"/>
            </w:tcBorders>
            <w:shd w:val="clear" w:color="auto" w:fill="auto"/>
            <w:noWrap/>
            <w:vAlign w:val="bottom"/>
            <w:hideMark/>
          </w:tcPr>
          <w:p w14:paraId="28C82E5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95,3</w:t>
            </w:r>
          </w:p>
        </w:tc>
        <w:tc>
          <w:tcPr>
            <w:tcW w:w="987" w:type="dxa"/>
            <w:tcBorders>
              <w:top w:val="nil"/>
              <w:left w:val="nil"/>
              <w:bottom w:val="nil"/>
              <w:right w:val="nil"/>
            </w:tcBorders>
            <w:shd w:val="clear" w:color="auto" w:fill="auto"/>
            <w:noWrap/>
            <w:vAlign w:val="bottom"/>
            <w:hideMark/>
          </w:tcPr>
          <w:p w14:paraId="22A6CD2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285,9</w:t>
            </w:r>
          </w:p>
        </w:tc>
        <w:tc>
          <w:tcPr>
            <w:tcW w:w="960" w:type="dxa"/>
            <w:tcBorders>
              <w:top w:val="nil"/>
              <w:left w:val="nil"/>
              <w:bottom w:val="nil"/>
              <w:right w:val="nil"/>
            </w:tcBorders>
            <w:shd w:val="clear" w:color="auto" w:fill="auto"/>
            <w:noWrap/>
            <w:vAlign w:val="bottom"/>
            <w:hideMark/>
          </w:tcPr>
          <w:p w14:paraId="7418E2D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150</w:t>
            </w:r>
          </w:p>
        </w:tc>
        <w:tc>
          <w:tcPr>
            <w:tcW w:w="960" w:type="dxa"/>
            <w:tcBorders>
              <w:top w:val="nil"/>
              <w:left w:val="nil"/>
              <w:bottom w:val="nil"/>
              <w:right w:val="nil"/>
            </w:tcBorders>
            <w:shd w:val="clear" w:color="auto" w:fill="auto"/>
            <w:noWrap/>
            <w:vAlign w:val="bottom"/>
            <w:hideMark/>
          </w:tcPr>
          <w:p w14:paraId="79C399F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-150</w:t>
            </w:r>
          </w:p>
        </w:tc>
        <w:tc>
          <w:tcPr>
            <w:tcW w:w="950" w:type="dxa"/>
            <w:tcBorders>
              <w:top w:val="nil"/>
              <w:left w:val="nil"/>
              <w:bottom w:val="nil"/>
              <w:right w:val="nil"/>
            </w:tcBorders>
            <w:shd w:val="clear" w:color="auto" w:fill="auto"/>
            <w:vAlign w:val="bottom"/>
            <w:hideMark/>
          </w:tcPr>
          <w:p w14:paraId="5FF576C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0,5</w:t>
            </w:r>
          </w:p>
        </w:tc>
      </w:tr>
      <w:tr w:rsidR="00631A9F" w:rsidRPr="00631A9F" w14:paraId="30142E54" w14:textId="77777777" w:rsidTr="00744461">
        <w:trPr>
          <w:trHeight w:val="300"/>
        </w:trPr>
        <w:tc>
          <w:tcPr>
            <w:tcW w:w="960" w:type="dxa"/>
            <w:tcBorders>
              <w:top w:val="nil"/>
              <w:left w:val="nil"/>
              <w:bottom w:val="nil"/>
              <w:right w:val="nil"/>
            </w:tcBorders>
            <w:shd w:val="clear" w:color="auto" w:fill="auto"/>
            <w:noWrap/>
            <w:vAlign w:val="bottom"/>
            <w:hideMark/>
          </w:tcPr>
          <w:p w14:paraId="19AD5AC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1.06</w:t>
            </w:r>
          </w:p>
        </w:tc>
        <w:tc>
          <w:tcPr>
            <w:tcW w:w="3160" w:type="dxa"/>
            <w:tcBorders>
              <w:top w:val="nil"/>
              <w:left w:val="nil"/>
              <w:bottom w:val="nil"/>
              <w:right w:val="nil"/>
            </w:tcBorders>
            <w:shd w:val="clear" w:color="auto" w:fill="auto"/>
            <w:noWrap/>
            <w:vAlign w:val="bottom"/>
            <w:hideMark/>
          </w:tcPr>
          <w:p w14:paraId="2A7F490D"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Sala nauk przyrodniczych</w:t>
            </w:r>
          </w:p>
        </w:tc>
        <w:tc>
          <w:tcPr>
            <w:tcW w:w="1361" w:type="dxa"/>
            <w:tcBorders>
              <w:top w:val="nil"/>
              <w:left w:val="nil"/>
              <w:bottom w:val="nil"/>
              <w:right w:val="nil"/>
            </w:tcBorders>
            <w:shd w:val="clear" w:color="auto" w:fill="auto"/>
            <w:noWrap/>
            <w:vAlign w:val="bottom"/>
            <w:hideMark/>
          </w:tcPr>
          <w:p w14:paraId="70222E4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71,2</w:t>
            </w:r>
          </w:p>
        </w:tc>
        <w:tc>
          <w:tcPr>
            <w:tcW w:w="987" w:type="dxa"/>
            <w:tcBorders>
              <w:top w:val="nil"/>
              <w:left w:val="nil"/>
              <w:bottom w:val="nil"/>
              <w:right w:val="nil"/>
            </w:tcBorders>
            <w:shd w:val="clear" w:color="auto" w:fill="auto"/>
            <w:noWrap/>
            <w:vAlign w:val="bottom"/>
            <w:hideMark/>
          </w:tcPr>
          <w:p w14:paraId="6A55EFE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213,6</w:t>
            </w:r>
          </w:p>
        </w:tc>
        <w:tc>
          <w:tcPr>
            <w:tcW w:w="960" w:type="dxa"/>
            <w:tcBorders>
              <w:top w:val="nil"/>
              <w:left w:val="nil"/>
              <w:bottom w:val="nil"/>
              <w:right w:val="nil"/>
            </w:tcBorders>
            <w:shd w:val="clear" w:color="auto" w:fill="auto"/>
            <w:noWrap/>
            <w:vAlign w:val="bottom"/>
            <w:hideMark/>
          </w:tcPr>
          <w:p w14:paraId="7DE1148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560</w:t>
            </w:r>
          </w:p>
        </w:tc>
        <w:tc>
          <w:tcPr>
            <w:tcW w:w="960" w:type="dxa"/>
            <w:tcBorders>
              <w:top w:val="nil"/>
              <w:left w:val="nil"/>
              <w:bottom w:val="nil"/>
              <w:right w:val="nil"/>
            </w:tcBorders>
            <w:shd w:val="clear" w:color="auto" w:fill="auto"/>
            <w:noWrap/>
            <w:vAlign w:val="bottom"/>
            <w:hideMark/>
          </w:tcPr>
          <w:p w14:paraId="3EDCA3C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-280</w:t>
            </w:r>
          </w:p>
        </w:tc>
        <w:tc>
          <w:tcPr>
            <w:tcW w:w="950" w:type="dxa"/>
            <w:tcBorders>
              <w:top w:val="nil"/>
              <w:left w:val="nil"/>
              <w:bottom w:val="nil"/>
              <w:right w:val="nil"/>
            </w:tcBorders>
            <w:shd w:val="clear" w:color="auto" w:fill="auto"/>
            <w:vAlign w:val="bottom"/>
            <w:hideMark/>
          </w:tcPr>
          <w:p w14:paraId="3184008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2,6</w:t>
            </w:r>
          </w:p>
        </w:tc>
      </w:tr>
      <w:tr w:rsidR="00631A9F" w:rsidRPr="00631A9F" w14:paraId="2F2DF088" w14:textId="77777777" w:rsidTr="00744461">
        <w:trPr>
          <w:trHeight w:val="300"/>
        </w:trPr>
        <w:tc>
          <w:tcPr>
            <w:tcW w:w="960" w:type="dxa"/>
            <w:tcBorders>
              <w:top w:val="nil"/>
              <w:left w:val="nil"/>
              <w:bottom w:val="nil"/>
              <w:right w:val="nil"/>
            </w:tcBorders>
            <w:shd w:val="clear" w:color="auto" w:fill="auto"/>
            <w:noWrap/>
            <w:vAlign w:val="bottom"/>
            <w:hideMark/>
          </w:tcPr>
          <w:p w14:paraId="114221B6"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1.07</w:t>
            </w:r>
          </w:p>
        </w:tc>
        <w:tc>
          <w:tcPr>
            <w:tcW w:w="3160" w:type="dxa"/>
            <w:tcBorders>
              <w:top w:val="nil"/>
              <w:left w:val="nil"/>
              <w:bottom w:val="nil"/>
              <w:right w:val="nil"/>
            </w:tcBorders>
            <w:shd w:val="clear" w:color="auto" w:fill="auto"/>
            <w:noWrap/>
            <w:vAlign w:val="bottom"/>
            <w:hideMark/>
          </w:tcPr>
          <w:p w14:paraId="31140AC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Zaplecze</w:t>
            </w:r>
          </w:p>
        </w:tc>
        <w:tc>
          <w:tcPr>
            <w:tcW w:w="1361" w:type="dxa"/>
            <w:tcBorders>
              <w:top w:val="nil"/>
              <w:left w:val="nil"/>
              <w:bottom w:val="nil"/>
              <w:right w:val="nil"/>
            </w:tcBorders>
            <w:shd w:val="clear" w:color="auto" w:fill="auto"/>
            <w:noWrap/>
            <w:vAlign w:val="bottom"/>
            <w:hideMark/>
          </w:tcPr>
          <w:p w14:paraId="68ED341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17,7</w:t>
            </w:r>
          </w:p>
        </w:tc>
        <w:tc>
          <w:tcPr>
            <w:tcW w:w="987" w:type="dxa"/>
            <w:tcBorders>
              <w:top w:val="nil"/>
              <w:left w:val="nil"/>
              <w:bottom w:val="nil"/>
              <w:right w:val="nil"/>
            </w:tcBorders>
            <w:shd w:val="clear" w:color="auto" w:fill="auto"/>
            <w:noWrap/>
            <w:vAlign w:val="bottom"/>
            <w:hideMark/>
          </w:tcPr>
          <w:p w14:paraId="6EF4A6C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53,1</w:t>
            </w:r>
          </w:p>
        </w:tc>
        <w:tc>
          <w:tcPr>
            <w:tcW w:w="960" w:type="dxa"/>
            <w:tcBorders>
              <w:top w:val="nil"/>
              <w:left w:val="nil"/>
              <w:bottom w:val="nil"/>
              <w:right w:val="nil"/>
            </w:tcBorders>
            <w:shd w:val="clear" w:color="auto" w:fill="auto"/>
            <w:noWrap/>
            <w:vAlign w:val="bottom"/>
            <w:hideMark/>
          </w:tcPr>
          <w:p w14:paraId="3AB0131D"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0FDA172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-280</w:t>
            </w:r>
          </w:p>
        </w:tc>
        <w:tc>
          <w:tcPr>
            <w:tcW w:w="950" w:type="dxa"/>
            <w:tcBorders>
              <w:top w:val="nil"/>
              <w:left w:val="nil"/>
              <w:bottom w:val="nil"/>
              <w:right w:val="nil"/>
            </w:tcBorders>
            <w:shd w:val="clear" w:color="auto" w:fill="auto"/>
            <w:vAlign w:val="bottom"/>
            <w:hideMark/>
          </w:tcPr>
          <w:p w14:paraId="3CB60D6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7C296507" w14:textId="77777777" w:rsidTr="00744461">
        <w:trPr>
          <w:trHeight w:val="300"/>
        </w:trPr>
        <w:tc>
          <w:tcPr>
            <w:tcW w:w="960" w:type="dxa"/>
            <w:tcBorders>
              <w:top w:val="nil"/>
              <w:left w:val="nil"/>
              <w:bottom w:val="nil"/>
              <w:right w:val="nil"/>
            </w:tcBorders>
            <w:shd w:val="clear" w:color="auto" w:fill="auto"/>
            <w:noWrap/>
            <w:vAlign w:val="bottom"/>
            <w:hideMark/>
          </w:tcPr>
          <w:p w14:paraId="10715465"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lastRenderedPageBreak/>
              <w:t>1.07</w:t>
            </w:r>
          </w:p>
        </w:tc>
        <w:tc>
          <w:tcPr>
            <w:tcW w:w="3160" w:type="dxa"/>
            <w:tcBorders>
              <w:top w:val="nil"/>
              <w:left w:val="nil"/>
              <w:bottom w:val="nil"/>
              <w:right w:val="nil"/>
            </w:tcBorders>
            <w:shd w:val="clear" w:color="auto" w:fill="auto"/>
            <w:noWrap/>
            <w:vAlign w:val="bottom"/>
            <w:hideMark/>
          </w:tcPr>
          <w:p w14:paraId="66BF690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Ciemnia</w:t>
            </w:r>
          </w:p>
        </w:tc>
        <w:tc>
          <w:tcPr>
            <w:tcW w:w="1361" w:type="dxa"/>
            <w:tcBorders>
              <w:top w:val="nil"/>
              <w:left w:val="nil"/>
              <w:bottom w:val="nil"/>
              <w:right w:val="nil"/>
            </w:tcBorders>
            <w:shd w:val="clear" w:color="auto" w:fill="auto"/>
            <w:noWrap/>
            <w:vAlign w:val="bottom"/>
            <w:hideMark/>
          </w:tcPr>
          <w:p w14:paraId="582C1BA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19,9</w:t>
            </w:r>
          </w:p>
        </w:tc>
        <w:tc>
          <w:tcPr>
            <w:tcW w:w="987" w:type="dxa"/>
            <w:tcBorders>
              <w:top w:val="nil"/>
              <w:left w:val="nil"/>
              <w:bottom w:val="nil"/>
              <w:right w:val="nil"/>
            </w:tcBorders>
            <w:shd w:val="clear" w:color="auto" w:fill="auto"/>
            <w:noWrap/>
            <w:vAlign w:val="bottom"/>
            <w:hideMark/>
          </w:tcPr>
          <w:p w14:paraId="2F2EFDF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59,7</w:t>
            </w:r>
          </w:p>
        </w:tc>
        <w:tc>
          <w:tcPr>
            <w:tcW w:w="960" w:type="dxa"/>
            <w:tcBorders>
              <w:top w:val="nil"/>
              <w:left w:val="nil"/>
              <w:bottom w:val="nil"/>
              <w:right w:val="nil"/>
            </w:tcBorders>
            <w:shd w:val="clear" w:color="auto" w:fill="auto"/>
            <w:noWrap/>
            <w:vAlign w:val="bottom"/>
            <w:hideMark/>
          </w:tcPr>
          <w:p w14:paraId="38D29E9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60" w:type="dxa"/>
            <w:tcBorders>
              <w:top w:val="nil"/>
              <w:left w:val="nil"/>
              <w:bottom w:val="nil"/>
              <w:right w:val="nil"/>
            </w:tcBorders>
            <w:shd w:val="clear" w:color="auto" w:fill="auto"/>
            <w:noWrap/>
            <w:vAlign w:val="bottom"/>
            <w:hideMark/>
          </w:tcPr>
          <w:p w14:paraId="031ACBD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360BC24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1,7</w:t>
            </w:r>
          </w:p>
        </w:tc>
      </w:tr>
      <w:tr w:rsidR="00631A9F" w:rsidRPr="00631A9F" w14:paraId="3AC0E1AF" w14:textId="77777777" w:rsidTr="00744461">
        <w:trPr>
          <w:trHeight w:val="300"/>
        </w:trPr>
        <w:tc>
          <w:tcPr>
            <w:tcW w:w="960" w:type="dxa"/>
            <w:tcBorders>
              <w:top w:val="nil"/>
              <w:left w:val="nil"/>
              <w:bottom w:val="nil"/>
              <w:right w:val="nil"/>
            </w:tcBorders>
            <w:shd w:val="clear" w:color="auto" w:fill="auto"/>
            <w:noWrap/>
            <w:vAlign w:val="bottom"/>
            <w:hideMark/>
          </w:tcPr>
          <w:p w14:paraId="5B15ADB6"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1.08</w:t>
            </w:r>
          </w:p>
        </w:tc>
        <w:tc>
          <w:tcPr>
            <w:tcW w:w="3160" w:type="dxa"/>
            <w:tcBorders>
              <w:top w:val="nil"/>
              <w:left w:val="nil"/>
              <w:bottom w:val="nil"/>
              <w:right w:val="nil"/>
            </w:tcBorders>
            <w:shd w:val="clear" w:color="auto" w:fill="auto"/>
            <w:noWrap/>
            <w:vAlign w:val="bottom"/>
            <w:hideMark/>
          </w:tcPr>
          <w:p w14:paraId="69B5F5CF"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Korytarz</w:t>
            </w:r>
          </w:p>
        </w:tc>
        <w:tc>
          <w:tcPr>
            <w:tcW w:w="1361" w:type="dxa"/>
            <w:tcBorders>
              <w:top w:val="nil"/>
              <w:left w:val="nil"/>
              <w:bottom w:val="nil"/>
              <w:right w:val="nil"/>
            </w:tcBorders>
            <w:shd w:val="clear" w:color="auto" w:fill="auto"/>
            <w:noWrap/>
            <w:vAlign w:val="bottom"/>
            <w:hideMark/>
          </w:tcPr>
          <w:p w14:paraId="04A3E61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180</w:t>
            </w:r>
          </w:p>
        </w:tc>
        <w:tc>
          <w:tcPr>
            <w:tcW w:w="987" w:type="dxa"/>
            <w:tcBorders>
              <w:top w:val="nil"/>
              <w:left w:val="nil"/>
              <w:bottom w:val="nil"/>
              <w:right w:val="nil"/>
            </w:tcBorders>
            <w:shd w:val="clear" w:color="auto" w:fill="auto"/>
            <w:noWrap/>
            <w:vAlign w:val="bottom"/>
            <w:hideMark/>
          </w:tcPr>
          <w:p w14:paraId="1EBF86D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540</w:t>
            </w:r>
          </w:p>
        </w:tc>
        <w:tc>
          <w:tcPr>
            <w:tcW w:w="960" w:type="dxa"/>
            <w:tcBorders>
              <w:top w:val="nil"/>
              <w:left w:val="nil"/>
              <w:bottom w:val="nil"/>
              <w:right w:val="nil"/>
            </w:tcBorders>
            <w:shd w:val="clear" w:color="auto" w:fill="auto"/>
            <w:noWrap/>
            <w:vAlign w:val="bottom"/>
            <w:hideMark/>
          </w:tcPr>
          <w:p w14:paraId="34A457D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380</w:t>
            </w:r>
          </w:p>
        </w:tc>
        <w:tc>
          <w:tcPr>
            <w:tcW w:w="960" w:type="dxa"/>
            <w:tcBorders>
              <w:top w:val="nil"/>
              <w:left w:val="nil"/>
              <w:bottom w:val="nil"/>
              <w:right w:val="nil"/>
            </w:tcBorders>
            <w:shd w:val="clear" w:color="auto" w:fill="auto"/>
            <w:noWrap/>
            <w:vAlign w:val="bottom"/>
            <w:hideMark/>
          </w:tcPr>
          <w:p w14:paraId="1FCBCC39" w14:textId="77777777" w:rsidR="00631A9F" w:rsidRPr="00631A9F" w:rsidRDefault="00631A9F" w:rsidP="00631A9F">
            <w:pPr>
              <w:spacing w:after="0"/>
              <w:jc w:val="right"/>
              <w:rPr>
                <w:rFonts w:ascii="Calibri" w:eastAsia="Times New Roman" w:hAnsi="Calibri" w:cs="Calibri"/>
                <w:sz w:val="22"/>
                <w:szCs w:val="22"/>
              </w:rPr>
            </w:pPr>
          </w:p>
        </w:tc>
        <w:tc>
          <w:tcPr>
            <w:tcW w:w="950" w:type="dxa"/>
            <w:tcBorders>
              <w:top w:val="nil"/>
              <w:left w:val="nil"/>
              <w:bottom w:val="nil"/>
              <w:right w:val="nil"/>
            </w:tcBorders>
            <w:shd w:val="clear" w:color="auto" w:fill="auto"/>
            <w:vAlign w:val="bottom"/>
            <w:hideMark/>
          </w:tcPr>
          <w:p w14:paraId="686661C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0,7</w:t>
            </w:r>
          </w:p>
        </w:tc>
      </w:tr>
      <w:tr w:rsidR="00631A9F" w:rsidRPr="00631A9F" w14:paraId="7F33ABBB" w14:textId="77777777" w:rsidTr="00744461">
        <w:trPr>
          <w:trHeight w:val="300"/>
        </w:trPr>
        <w:tc>
          <w:tcPr>
            <w:tcW w:w="960" w:type="dxa"/>
            <w:tcBorders>
              <w:top w:val="nil"/>
              <w:left w:val="nil"/>
              <w:bottom w:val="nil"/>
              <w:right w:val="nil"/>
            </w:tcBorders>
            <w:shd w:val="clear" w:color="auto" w:fill="auto"/>
            <w:noWrap/>
            <w:vAlign w:val="bottom"/>
            <w:hideMark/>
          </w:tcPr>
          <w:p w14:paraId="149ED5BC"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1.09</w:t>
            </w:r>
          </w:p>
        </w:tc>
        <w:tc>
          <w:tcPr>
            <w:tcW w:w="3160" w:type="dxa"/>
            <w:tcBorders>
              <w:top w:val="nil"/>
              <w:left w:val="nil"/>
              <w:bottom w:val="nil"/>
              <w:right w:val="nil"/>
            </w:tcBorders>
            <w:shd w:val="clear" w:color="auto" w:fill="auto"/>
            <w:noWrap/>
            <w:vAlign w:val="bottom"/>
            <w:hideMark/>
          </w:tcPr>
          <w:p w14:paraId="2C7A5B0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WC damskie</w:t>
            </w:r>
          </w:p>
        </w:tc>
        <w:tc>
          <w:tcPr>
            <w:tcW w:w="1361" w:type="dxa"/>
            <w:tcBorders>
              <w:top w:val="nil"/>
              <w:left w:val="nil"/>
              <w:bottom w:val="nil"/>
              <w:right w:val="nil"/>
            </w:tcBorders>
            <w:shd w:val="clear" w:color="auto" w:fill="auto"/>
            <w:noWrap/>
            <w:vAlign w:val="bottom"/>
            <w:hideMark/>
          </w:tcPr>
          <w:p w14:paraId="6D01D05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9,5</w:t>
            </w:r>
          </w:p>
        </w:tc>
        <w:tc>
          <w:tcPr>
            <w:tcW w:w="987" w:type="dxa"/>
            <w:tcBorders>
              <w:top w:val="nil"/>
              <w:left w:val="nil"/>
              <w:bottom w:val="nil"/>
              <w:right w:val="nil"/>
            </w:tcBorders>
            <w:shd w:val="clear" w:color="auto" w:fill="auto"/>
            <w:noWrap/>
            <w:vAlign w:val="bottom"/>
            <w:hideMark/>
          </w:tcPr>
          <w:p w14:paraId="79A25C1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28,5</w:t>
            </w:r>
          </w:p>
        </w:tc>
        <w:tc>
          <w:tcPr>
            <w:tcW w:w="960" w:type="dxa"/>
            <w:tcBorders>
              <w:top w:val="nil"/>
              <w:left w:val="nil"/>
              <w:bottom w:val="nil"/>
              <w:right w:val="nil"/>
            </w:tcBorders>
            <w:shd w:val="clear" w:color="auto" w:fill="auto"/>
            <w:noWrap/>
            <w:vAlign w:val="bottom"/>
            <w:hideMark/>
          </w:tcPr>
          <w:p w14:paraId="64B2D682"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3BDC2D7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08C81754"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7818E4F3" w14:textId="77777777" w:rsidTr="00744461">
        <w:trPr>
          <w:trHeight w:val="300"/>
        </w:trPr>
        <w:tc>
          <w:tcPr>
            <w:tcW w:w="960" w:type="dxa"/>
            <w:tcBorders>
              <w:top w:val="nil"/>
              <w:left w:val="nil"/>
              <w:bottom w:val="nil"/>
              <w:right w:val="nil"/>
            </w:tcBorders>
            <w:shd w:val="clear" w:color="auto" w:fill="auto"/>
            <w:noWrap/>
            <w:vAlign w:val="bottom"/>
            <w:hideMark/>
          </w:tcPr>
          <w:p w14:paraId="7C502A4D"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1.10</w:t>
            </w:r>
          </w:p>
        </w:tc>
        <w:tc>
          <w:tcPr>
            <w:tcW w:w="3160" w:type="dxa"/>
            <w:tcBorders>
              <w:top w:val="nil"/>
              <w:left w:val="nil"/>
              <w:bottom w:val="nil"/>
              <w:right w:val="nil"/>
            </w:tcBorders>
            <w:shd w:val="clear" w:color="auto" w:fill="auto"/>
            <w:noWrap/>
            <w:vAlign w:val="bottom"/>
            <w:hideMark/>
          </w:tcPr>
          <w:p w14:paraId="2A73D877"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 xml:space="preserve">WC dla </w:t>
            </w:r>
            <w:proofErr w:type="spellStart"/>
            <w:r w:rsidRPr="00631A9F">
              <w:rPr>
                <w:rFonts w:ascii="Calibri" w:eastAsia="Times New Roman" w:hAnsi="Calibri" w:cs="Calibri"/>
                <w:sz w:val="22"/>
                <w:szCs w:val="22"/>
              </w:rPr>
              <w:t>niepełn</w:t>
            </w:r>
            <w:proofErr w:type="spellEnd"/>
            <w:r w:rsidRPr="00631A9F">
              <w:rPr>
                <w:rFonts w:ascii="Calibri" w:eastAsia="Times New Roman" w:hAnsi="Calibri" w:cs="Calibri"/>
                <w:sz w:val="22"/>
                <w:szCs w:val="22"/>
              </w:rPr>
              <w:t>.</w:t>
            </w:r>
          </w:p>
        </w:tc>
        <w:tc>
          <w:tcPr>
            <w:tcW w:w="1361" w:type="dxa"/>
            <w:tcBorders>
              <w:top w:val="nil"/>
              <w:left w:val="nil"/>
              <w:bottom w:val="nil"/>
              <w:right w:val="nil"/>
            </w:tcBorders>
            <w:shd w:val="clear" w:color="auto" w:fill="auto"/>
            <w:noWrap/>
            <w:vAlign w:val="bottom"/>
            <w:hideMark/>
          </w:tcPr>
          <w:p w14:paraId="394416E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4,8</w:t>
            </w:r>
          </w:p>
        </w:tc>
        <w:tc>
          <w:tcPr>
            <w:tcW w:w="987" w:type="dxa"/>
            <w:tcBorders>
              <w:top w:val="nil"/>
              <w:left w:val="nil"/>
              <w:bottom w:val="nil"/>
              <w:right w:val="nil"/>
            </w:tcBorders>
            <w:shd w:val="clear" w:color="auto" w:fill="auto"/>
            <w:noWrap/>
            <w:vAlign w:val="bottom"/>
            <w:hideMark/>
          </w:tcPr>
          <w:p w14:paraId="042ECB2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14,4</w:t>
            </w:r>
          </w:p>
        </w:tc>
        <w:tc>
          <w:tcPr>
            <w:tcW w:w="960" w:type="dxa"/>
            <w:tcBorders>
              <w:top w:val="nil"/>
              <w:left w:val="nil"/>
              <w:bottom w:val="nil"/>
              <w:right w:val="nil"/>
            </w:tcBorders>
            <w:shd w:val="clear" w:color="auto" w:fill="auto"/>
            <w:noWrap/>
            <w:vAlign w:val="bottom"/>
            <w:hideMark/>
          </w:tcPr>
          <w:p w14:paraId="12342BA0"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767A632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-50</w:t>
            </w:r>
          </w:p>
        </w:tc>
        <w:tc>
          <w:tcPr>
            <w:tcW w:w="950" w:type="dxa"/>
            <w:tcBorders>
              <w:top w:val="nil"/>
              <w:left w:val="nil"/>
              <w:bottom w:val="nil"/>
              <w:right w:val="nil"/>
            </w:tcBorders>
            <w:shd w:val="clear" w:color="auto" w:fill="auto"/>
            <w:vAlign w:val="bottom"/>
            <w:hideMark/>
          </w:tcPr>
          <w:p w14:paraId="503ABAB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0B3F33DE" w14:textId="77777777" w:rsidTr="00744461">
        <w:trPr>
          <w:trHeight w:val="300"/>
        </w:trPr>
        <w:tc>
          <w:tcPr>
            <w:tcW w:w="960" w:type="dxa"/>
            <w:tcBorders>
              <w:top w:val="nil"/>
              <w:left w:val="nil"/>
              <w:bottom w:val="nil"/>
              <w:right w:val="nil"/>
            </w:tcBorders>
            <w:shd w:val="clear" w:color="auto" w:fill="auto"/>
            <w:noWrap/>
            <w:vAlign w:val="bottom"/>
            <w:hideMark/>
          </w:tcPr>
          <w:p w14:paraId="6E143782"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1.11</w:t>
            </w:r>
          </w:p>
        </w:tc>
        <w:tc>
          <w:tcPr>
            <w:tcW w:w="3160" w:type="dxa"/>
            <w:tcBorders>
              <w:top w:val="nil"/>
              <w:left w:val="nil"/>
              <w:bottom w:val="nil"/>
              <w:right w:val="nil"/>
            </w:tcBorders>
            <w:shd w:val="clear" w:color="auto" w:fill="auto"/>
            <w:noWrap/>
            <w:vAlign w:val="bottom"/>
            <w:hideMark/>
          </w:tcPr>
          <w:p w14:paraId="18A27289"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WC męskie</w:t>
            </w:r>
          </w:p>
        </w:tc>
        <w:tc>
          <w:tcPr>
            <w:tcW w:w="1361" w:type="dxa"/>
            <w:tcBorders>
              <w:top w:val="nil"/>
              <w:left w:val="nil"/>
              <w:bottom w:val="nil"/>
              <w:right w:val="nil"/>
            </w:tcBorders>
            <w:shd w:val="clear" w:color="auto" w:fill="auto"/>
            <w:noWrap/>
            <w:vAlign w:val="bottom"/>
            <w:hideMark/>
          </w:tcPr>
          <w:p w14:paraId="2B10B26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12,1</w:t>
            </w:r>
          </w:p>
        </w:tc>
        <w:tc>
          <w:tcPr>
            <w:tcW w:w="987" w:type="dxa"/>
            <w:tcBorders>
              <w:top w:val="nil"/>
              <w:left w:val="nil"/>
              <w:bottom w:val="nil"/>
              <w:right w:val="nil"/>
            </w:tcBorders>
            <w:shd w:val="clear" w:color="auto" w:fill="auto"/>
            <w:noWrap/>
            <w:vAlign w:val="bottom"/>
            <w:hideMark/>
          </w:tcPr>
          <w:p w14:paraId="3A9A1CC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36,3</w:t>
            </w:r>
          </w:p>
        </w:tc>
        <w:tc>
          <w:tcPr>
            <w:tcW w:w="960" w:type="dxa"/>
            <w:tcBorders>
              <w:top w:val="nil"/>
              <w:left w:val="nil"/>
              <w:bottom w:val="nil"/>
              <w:right w:val="nil"/>
            </w:tcBorders>
            <w:shd w:val="clear" w:color="auto" w:fill="auto"/>
            <w:noWrap/>
            <w:vAlign w:val="bottom"/>
            <w:hideMark/>
          </w:tcPr>
          <w:p w14:paraId="454F9B18"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19FDD18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-200</w:t>
            </w:r>
          </w:p>
        </w:tc>
        <w:tc>
          <w:tcPr>
            <w:tcW w:w="950" w:type="dxa"/>
            <w:tcBorders>
              <w:top w:val="nil"/>
              <w:left w:val="nil"/>
              <w:bottom w:val="nil"/>
              <w:right w:val="nil"/>
            </w:tcBorders>
            <w:shd w:val="clear" w:color="auto" w:fill="auto"/>
            <w:vAlign w:val="bottom"/>
            <w:hideMark/>
          </w:tcPr>
          <w:p w14:paraId="395BA11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281379CD" w14:textId="77777777" w:rsidTr="00744461">
        <w:trPr>
          <w:trHeight w:val="300"/>
        </w:trPr>
        <w:tc>
          <w:tcPr>
            <w:tcW w:w="960" w:type="dxa"/>
            <w:tcBorders>
              <w:top w:val="nil"/>
              <w:left w:val="nil"/>
              <w:bottom w:val="nil"/>
              <w:right w:val="nil"/>
            </w:tcBorders>
            <w:shd w:val="clear" w:color="auto" w:fill="auto"/>
            <w:noWrap/>
            <w:vAlign w:val="bottom"/>
            <w:hideMark/>
          </w:tcPr>
          <w:p w14:paraId="12B57696"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1.12</w:t>
            </w:r>
          </w:p>
        </w:tc>
        <w:tc>
          <w:tcPr>
            <w:tcW w:w="3160" w:type="dxa"/>
            <w:tcBorders>
              <w:top w:val="nil"/>
              <w:left w:val="nil"/>
              <w:bottom w:val="nil"/>
              <w:right w:val="nil"/>
            </w:tcBorders>
            <w:shd w:val="clear" w:color="auto" w:fill="auto"/>
            <w:noWrap/>
            <w:vAlign w:val="bottom"/>
            <w:hideMark/>
          </w:tcPr>
          <w:p w14:paraId="56930F0A"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WC męskie</w:t>
            </w:r>
          </w:p>
        </w:tc>
        <w:tc>
          <w:tcPr>
            <w:tcW w:w="1361" w:type="dxa"/>
            <w:tcBorders>
              <w:top w:val="nil"/>
              <w:left w:val="nil"/>
              <w:bottom w:val="nil"/>
              <w:right w:val="nil"/>
            </w:tcBorders>
            <w:shd w:val="clear" w:color="auto" w:fill="auto"/>
            <w:noWrap/>
            <w:vAlign w:val="bottom"/>
            <w:hideMark/>
          </w:tcPr>
          <w:p w14:paraId="62B4D57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4,9</w:t>
            </w:r>
          </w:p>
        </w:tc>
        <w:tc>
          <w:tcPr>
            <w:tcW w:w="987" w:type="dxa"/>
            <w:tcBorders>
              <w:top w:val="nil"/>
              <w:left w:val="nil"/>
              <w:bottom w:val="nil"/>
              <w:right w:val="nil"/>
            </w:tcBorders>
            <w:shd w:val="clear" w:color="auto" w:fill="auto"/>
            <w:noWrap/>
            <w:vAlign w:val="bottom"/>
            <w:hideMark/>
          </w:tcPr>
          <w:p w14:paraId="4E6E001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14,7</w:t>
            </w:r>
          </w:p>
        </w:tc>
        <w:tc>
          <w:tcPr>
            <w:tcW w:w="960" w:type="dxa"/>
            <w:tcBorders>
              <w:top w:val="nil"/>
              <w:left w:val="nil"/>
              <w:bottom w:val="nil"/>
              <w:right w:val="nil"/>
            </w:tcBorders>
            <w:shd w:val="clear" w:color="auto" w:fill="auto"/>
            <w:noWrap/>
            <w:vAlign w:val="bottom"/>
            <w:hideMark/>
          </w:tcPr>
          <w:p w14:paraId="6D070FC1"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42F45A4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3338E0C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05FFFAA7" w14:textId="77777777" w:rsidTr="00744461">
        <w:trPr>
          <w:trHeight w:val="300"/>
        </w:trPr>
        <w:tc>
          <w:tcPr>
            <w:tcW w:w="960" w:type="dxa"/>
            <w:tcBorders>
              <w:top w:val="nil"/>
              <w:left w:val="nil"/>
              <w:bottom w:val="nil"/>
              <w:right w:val="nil"/>
            </w:tcBorders>
            <w:shd w:val="clear" w:color="auto" w:fill="auto"/>
            <w:noWrap/>
            <w:vAlign w:val="bottom"/>
            <w:hideMark/>
          </w:tcPr>
          <w:p w14:paraId="0E34629A"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1.13</w:t>
            </w:r>
          </w:p>
        </w:tc>
        <w:tc>
          <w:tcPr>
            <w:tcW w:w="3160" w:type="dxa"/>
            <w:tcBorders>
              <w:top w:val="nil"/>
              <w:left w:val="nil"/>
              <w:bottom w:val="nil"/>
              <w:right w:val="nil"/>
            </w:tcBorders>
            <w:shd w:val="clear" w:color="auto" w:fill="auto"/>
            <w:noWrap/>
            <w:vAlign w:val="bottom"/>
            <w:hideMark/>
          </w:tcPr>
          <w:p w14:paraId="0AB7591C" w14:textId="77777777" w:rsidR="00631A9F" w:rsidRPr="00631A9F" w:rsidRDefault="00631A9F" w:rsidP="00631A9F">
            <w:pPr>
              <w:spacing w:after="0"/>
              <w:jc w:val="left"/>
              <w:rPr>
                <w:rFonts w:ascii="Calibri" w:eastAsia="Times New Roman" w:hAnsi="Calibri" w:cs="Calibri"/>
                <w:sz w:val="22"/>
                <w:szCs w:val="22"/>
              </w:rPr>
            </w:pPr>
            <w:proofErr w:type="spellStart"/>
            <w:r w:rsidRPr="00631A9F">
              <w:rPr>
                <w:rFonts w:ascii="Calibri" w:eastAsia="Times New Roman" w:hAnsi="Calibri" w:cs="Calibri"/>
                <w:sz w:val="22"/>
                <w:szCs w:val="22"/>
              </w:rPr>
              <w:t>Pom.porządkowe</w:t>
            </w:r>
            <w:proofErr w:type="spellEnd"/>
          </w:p>
        </w:tc>
        <w:tc>
          <w:tcPr>
            <w:tcW w:w="1361" w:type="dxa"/>
            <w:tcBorders>
              <w:top w:val="nil"/>
              <w:left w:val="nil"/>
              <w:bottom w:val="nil"/>
              <w:right w:val="nil"/>
            </w:tcBorders>
            <w:shd w:val="clear" w:color="auto" w:fill="auto"/>
            <w:noWrap/>
            <w:vAlign w:val="bottom"/>
            <w:hideMark/>
          </w:tcPr>
          <w:p w14:paraId="36E22C4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2,3</w:t>
            </w:r>
          </w:p>
        </w:tc>
        <w:tc>
          <w:tcPr>
            <w:tcW w:w="987" w:type="dxa"/>
            <w:tcBorders>
              <w:top w:val="nil"/>
              <w:left w:val="nil"/>
              <w:bottom w:val="nil"/>
              <w:right w:val="nil"/>
            </w:tcBorders>
            <w:shd w:val="clear" w:color="auto" w:fill="auto"/>
            <w:noWrap/>
            <w:vAlign w:val="bottom"/>
            <w:hideMark/>
          </w:tcPr>
          <w:p w14:paraId="1DC8DCC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6,9</w:t>
            </w:r>
          </w:p>
        </w:tc>
        <w:tc>
          <w:tcPr>
            <w:tcW w:w="960" w:type="dxa"/>
            <w:tcBorders>
              <w:top w:val="nil"/>
              <w:left w:val="nil"/>
              <w:bottom w:val="nil"/>
              <w:right w:val="nil"/>
            </w:tcBorders>
            <w:shd w:val="clear" w:color="auto" w:fill="auto"/>
            <w:noWrap/>
            <w:vAlign w:val="bottom"/>
            <w:hideMark/>
          </w:tcPr>
          <w:p w14:paraId="3DCBBC34"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4BFFE9E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50" w:type="dxa"/>
            <w:tcBorders>
              <w:top w:val="nil"/>
              <w:left w:val="nil"/>
              <w:bottom w:val="nil"/>
              <w:right w:val="nil"/>
            </w:tcBorders>
            <w:shd w:val="clear" w:color="auto" w:fill="auto"/>
            <w:vAlign w:val="bottom"/>
            <w:hideMark/>
          </w:tcPr>
          <w:p w14:paraId="33BD736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26E5E4FB" w14:textId="77777777" w:rsidTr="00744461">
        <w:trPr>
          <w:trHeight w:val="300"/>
        </w:trPr>
        <w:tc>
          <w:tcPr>
            <w:tcW w:w="960" w:type="dxa"/>
            <w:tcBorders>
              <w:top w:val="nil"/>
              <w:left w:val="nil"/>
              <w:bottom w:val="nil"/>
              <w:right w:val="nil"/>
            </w:tcBorders>
            <w:shd w:val="clear" w:color="auto" w:fill="auto"/>
            <w:noWrap/>
            <w:vAlign w:val="bottom"/>
            <w:hideMark/>
          </w:tcPr>
          <w:p w14:paraId="483F84CD"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1.14</w:t>
            </w:r>
          </w:p>
        </w:tc>
        <w:tc>
          <w:tcPr>
            <w:tcW w:w="3160" w:type="dxa"/>
            <w:tcBorders>
              <w:top w:val="nil"/>
              <w:left w:val="nil"/>
              <w:bottom w:val="nil"/>
              <w:right w:val="nil"/>
            </w:tcBorders>
            <w:shd w:val="clear" w:color="auto" w:fill="auto"/>
            <w:noWrap/>
            <w:vAlign w:val="bottom"/>
            <w:hideMark/>
          </w:tcPr>
          <w:p w14:paraId="47D685C9"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WC damskie</w:t>
            </w:r>
          </w:p>
        </w:tc>
        <w:tc>
          <w:tcPr>
            <w:tcW w:w="1361" w:type="dxa"/>
            <w:tcBorders>
              <w:top w:val="nil"/>
              <w:left w:val="nil"/>
              <w:bottom w:val="nil"/>
              <w:right w:val="nil"/>
            </w:tcBorders>
            <w:shd w:val="clear" w:color="auto" w:fill="auto"/>
            <w:noWrap/>
            <w:vAlign w:val="bottom"/>
            <w:hideMark/>
          </w:tcPr>
          <w:p w14:paraId="0BD75DA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6,4</w:t>
            </w:r>
          </w:p>
        </w:tc>
        <w:tc>
          <w:tcPr>
            <w:tcW w:w="987" w:type="dxa"/>
            <w:tcBorders>
              <w:top w:val="nil"/>
              <w:left w:val="nil"/>
              <w:bottom w:val="nil"/>
              <w:right w:val="nil"/>
            </w:tcBorders>
            <w:shd w:val="clear" w:color="auto" w:fill="auto"/>
            <w:noWrap/>
            <w:vAlign w:val="bottom"/>
            <w:hideMark/>
          </w:tcPr>
          <w:p w14:paraId="60302C7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19,2</w:t>
            </w:r>
          </w:p>
        </w:tc>
        <w:tc>
          <w:tcPr>
            <w:tcW w:w="960" w:type="dxa"/>
            <w:tcBorders>
              <w:top w:val="nil"/>
              <w:left w:val="nil"/>
              <w:bottom w:val="nil"/>
              <w:right w:val="nil"/>
            </w:tcBorders>
            <w:shd w:val="clear" w:color="auto" w:fill="auto"/>
            <w:noWrap/>
            <w:vAlign w:val="bottom"/>
            <w:hideMark/>
          </w:tcPr>
          <w:p w14:paraId="332629BF"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5A1C426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092D38B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5F55A1C1" w14:textId="77777777" w:rsidTr="00744461">
        <w:trPr>
          <w:trHeight w:val="300"/>
        </w:trPr>
        <w:tc>
          <w:tcPr>
            <w:tcW w:w="960" w:type="dxa"/>
            <w:tcBorders>
              <w:top w:val="nil"/>
              <w:left w:val="nil"/>
              <w:bottom w:val="nil"/>
              <w:right w:val="nil"/>
            </w:tcBorders>
            <w:shd w:val="clear" w:color="auto" w:fill="auto"/>
            <w:noWrap/>
            <w:vAlign w:val="bottom"/>
            <w:hideMark/>
          </w:tcPr>
          <w:p w14:paraId="5C8E278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1.15</w:t>
            </w:r>
          </w:p>
        </w:tc>
        <w:tc>
          <w:tcPr>
            <w:tcW w:w="3160" w:type="dxa"/>
            <w:tcBorders>
              <w:top w:val="nil"/>
              <w:left w:val="nil"/>
              <w:bottom w:val="nil"/>
              <w:right w:val="nil"/>
            </w:tcBorders>
            <w:shd w:val="clear" w:color="auto" w:fill="auto"/>
            <w:noWrap/>
            <w:vAlign w:val="bottom"/>
            <w:hideMark/>
          </w:tcPr>
          <w:p w14:paraId="548E7427"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Klatka schodowa</w:t>
            </w:r>
          </w:p>
        </w:tc>
        <w:tc>
          <w:tcPr>
            <w:tcW w:w="1361" w:type="dxa"/>
            <w:tcBorders>
              <w:top w:val="nil"/>
              <w:left w:val="nil"/>
              <w:bottom w:val="nil"/>
              <w:right w:val="nil"/>
            </w:tcBorders>
            <w:shd w:val="clear" w:color="auto" w:fill="auto"/>
            <w:noWrap/>
            <w:vAlign w:val="bottom"/>
            <w:hideMark/>
          </w:tcPr>
          <w:p w14:paraId="780AD26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29,5</w:t>
            </w:r>
          </w:p>
        </w:tc>
        <w:tc>
          <w:tcPr>
            <w:tcW w:w="987" w:type="dxa"/>
            <w:tcBorders>
              <w:top w:val="nil"/>
              <w:left w:val="nil"/>
              <w:bottom w:val="nil"/>
              <w:right w:val="nil"/>
            </w:tcBorders>
            <w:shd w:val="clear" w:color="auto" w:fill="auto"/>
            <w:noWrap/>
            <w:vAlign w:val="bottom"/>
            <w:hideMark/>
          </w:tcPr>
          <w:p w14:paraId="5236E29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88,5</w:t>
            </w:r>
          </w:p>
        </w:tc>
        <w:tc>
          <w:tcPr>
            <w:tcW w:w="960" w:type="dxa"/>
            <w:tcBorders>
              <w:top w:val="nil"/>
              <w:left w:val="nil"/>
              <w:bottom w:val="nil"/>
              <w:right w:val="nil"/>
            </w:tcBorders>
            <w:shd w:val="clear" w:color="auto" w:fill="auto"/>
            <w:noWrap/>
            <w:vAlign w:val="bottom"/>
            <w:hideMark/>
          </w:tcPr>
          <w:p w14:paraId="1EA033D8"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02F1AFA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-50</w:t>
            </w:r>
          </w:p>
        </w:tc>
        <w:tc>
          <w:tcPr>
            <w:tcW w:w="950" w:type="dxa"/>
            <w:tcBorders>
              <w:top w:val="nil"/>
              <w:left w:val="nil"/>
              <w:bottom w:val="nil"/>
              <w:right w:val="nil"/>
            </w:tcBorders>
            <w:shd w:val="clear" w:color="auto" w:fill="auto"/>
            <w:vAlign w:val="bottom"/>
            <w:hideMark/>
          </w:tcPr>
          <w:p w14:paraId="0CEC466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7E07F9A7" w14:textId="77777777" w:rsidTr="00744461">
        <w:trPr>
          <w:trHeight w:val="300"/>
        </w:trPr>
        <w:tc>
          <w:tcPr>
            <w:tcW w:w="960" w:type="dxa"/>
            <w:tcBorders>
              <w:top w:val="nil"/>
              <w:left w:val="nil"/>
              <w:bottom w:val="nil"/>
              <w:right w:val="nil"/>
            </w:tcBorders>
            <w:shd w:val="clear" w:color="auto" w:fill="auto"/>
            <w:noWrap/>
            <w:vAlign w:val="bottom"/>
            <w:hideMark/>
          </w:tcPr>
          <w:p w14:paraId="732B4CC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1.16</w:t>
            </w:r>
          </w:p>
        </w:tc>
        <w:tc>
          <w:tcPr>
            <w:tcW w:w="3160" w:type="dxa"/>
            <w:tcBorders>
              <w:top w:val="nil"/>
              <w:left w:val="nil"/>
              <w:bottom w:val="nil"/>
              <w:right w:val="nil"/>
            </w:tcBorders>
            <w:shd w:val="clear" w:color="auto" w:fill="auto"/>
            <w:noWrap/>
            <w:vAlign w:val="bottom"/>
            <w:hideMark/>
          </w:tcPr>
          <w:p w14:paraId="5F2C8F5B"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Zaplecze</w:t>
            </w:r>
          </w:p>
        </w:tc>
        <w:tc>
          <w:tcPr>
            <w:tcW w:w="1361" w:type="dxa"/>
            <w:tcBorders>
              <w:top w:val="nil"/>
              <w:left w:val="nil"/>
              <w:bottom w:val="nil"/>
              <w:right w:val="nil"/>
            </w:tcBorders>
            <w:shd w:val="clear" w:color="auto" w:fill="auto"/>
            <w:noWrap/>
            <w:vAlign w:val="bottom"/>
            <w:hideMark/>
          </w:tcPr>
          <w:p w14:paraId="4B849104"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9,8</w:t>
            </w:r>
          </w:p>
        </w:tc>
        <w:tc>
          <w:tcPr>
            <w:tcW w:w="987" w:type="dxa"/>
            <w:tcBorders>
              <w:top w:val="nil"/>
              <w:left w:val="nil"/>
              <w:bottom w:val="nil"/>
              <w:right w:val="nil"/>
            </w:tcBorders>
            <w:shd w:val="clear" w:color="auto" w:fill="auto"/>
            <w:noWrap/>
            <w:vAlign w:val="bottom"/>
            <w:hideMark/>
          </w:tcPr>
          <w:p w14:paraId="37BC231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29,4</w:t>
            </w:r>
          </w:p>
        </w:tc>
        <w:tc>
          <w:tcPr>
            <w:tcW w:w="960" w:type="dxa"/>
            <w:tcBorders>
              <w:top w:val="nil"/>
              <w:left w:val="nil"/>
              <w:bottom w:val="nil"/>
              <w:right w:val="nil"/>
            </w:tcBorders>
            <w:shd w:val="clear" w:color="auto" w:fill="auto"/>
            <w:noWrap/>
            <w:vAlign w:val="bottom"/>
            <w:hideMark/>
          </w:tcPr>
          <w:p w14:paraId="479A0A22"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7B8394B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w:t>
            </w:r>
          </w:p>
        </w:tc>
        <w:tc>
          <w:tcPr>
            <w:tcW w:w="950" w:type="dxa"/>
            <w:tcBorders>
              <w:top w:val="nil"/>
              <w:left w:val="nil"/>
              <w:bottom w:val="nil"/>
              <w:right w:val="nil"/>
            </w:tcBorders>
            <w:shd w:val="clear" w:color="auto" w:fill="auto"/>
            <w:vAlign w:val="bottom"/>
            <w:hideMark/>
          </w:tcPr>
          <w:p w14:paraId="01ED0C9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6D8A16C7" w14:textId="77777777" w:rsidTr="00744461">
        <w:trPr>
          <w:trHeight w:val="300"/>
        </w:trPr>
        <w:tc>
          <w:tcPr>
            <w:tcW w:w="960" w:type="dxa"/>
            <w:tcBorders>
              <w:top w:val="nil"/>
              <w:left w:val="nil"/>
              <w:bottom w:val="nil"/>
              <w:right w:val="nil"/>
            </w:tcBorders>
            <w:shd w:val="clear" w:color="auto" w:fill="auto"/>
            <w:noWrap/>
            <w:vAlign w:val="bottom"/>
            <w:hideMark/>
          </w:tcPr>
          <w:p w14:paraId="130179DA"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1.17</w:t>
            </w:r>
          </w:p>
        </w:tc>
        <w:tc>
          <w:tcPr>
            <w:tcW w:w="3160" w:type="dxa"/>
            <w:tcBorders>
              <w:top w:val="nil"/>
              <w:left w:val="nil"/>
              <w:bottom w:val="nil"/>
              <w:right w:val="nil"/>
            </w:tcBorders>
            <w:shd w:val="clear" w:color="auto" w:fill="auto"/>
            <w:noWrap/>
            <w:vAlign w:val="bottom"/>
            <w:hideMark/>
          </w:tcPr>
          <w:p w14:paraId="3AAC664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Sala muzyczna</w:t>
            </w:r>
          </w:p>
        </w:tc>
        <w:tc>
          <w:tcPr>
            <w:tcW w:w="1361" w:type="dxa"/>
            <w:tcBorders>
              <w:top w:val="nil"/>
              <w:left w:val="nil"/>
              <w:bottom w:val="nil"/>
              <w:right w:val="nil"/>
            </w:tcBorders>
            <w:shd w:val="clear" w:color="auto" w:fill="auto"/>
            <w:noWrap/>
            <w:vAlign w:val="bottom"/>
            <w:hideMark/>
          </w:tcPr>
          <w:p w14:paraId="02DB9F1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71,2</w:t>
            </w:r>
          </w:p>
        </w:tc>
        <w:tc>
          <w:tcPr>
            <w:tcW w:w="987" w:type="dxa"/>
            <w:tcBorders>
              <w:top w:val="nil"/>
              <w:left w:val="nil"/>
              <w:bottom w:val="nil"/>
              <w:right w:val="nil"/>
            </w:tcBorders>
            <w:shd w:val="clear" w:color="auto" w:fill="auto"/>
            <w:noWrap/>
            <w:vAlign w:val="bottom"/>
            <w:hideMark/>
          </w:tcPr>
          <w:p w14:paraId="3E72CFC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213,6</w:t>
            </w:r>
          </w:p>
        </w:tc>
        <w:tc>
          <w:tcPr>
            <w:tcW w:w="960" w:type="dxa"/>
            <w:tcBorders>
              <w:top w:val="nil"/>
              <w:left w:val="nil"/>
              <w:bottom w:val="nil"/>
              <w:right w:val="nil"/>
            </w:tcBorders>
            <w:shd w:val="clear" w:color="auto" w:fill="auto"/>
            <w:noWrap/>
            <w:vAlign w:val="bottom"/>
            <w:hideMark/>
          </w:tcPr>
          <w:p w14:paraId="559AF03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560</w:t>
            </w:r>
          </w:p>
        </w:tc>
        <w:tc>
          <w:tcPr>
            <w:tcW w:w="960" w:type="dxa"/>
            <w:tcBorders>
              <w:top w:val="nil"/>
              <w:left w:val="nil"/>
              <w:bottom w:val="nil"/>
              <w:right w:val="nil"/>
            </w:tcBorders>
            <w:shd w:val="clear" w:color="auto" w:fill="auto"/>
            <w:noWrap/>
            <w:vAlign w:val="bottom"/>
            <w:hideMark/>
          </w:tcPr>
          <w:p w14:paraId="33FF8CA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-560</w:t>
            </w:r>
          </w:p>
        </w:tc>
        <w:tc>
          <w:tcPr>
            <w:tcW w:w="950" w:type="dxa"/>
            <w:tcBorders>
              <w:top w:val="nil"/>
              <w:left w:val="nil"/>
              <w:bottom w:val="nil"/>
              <w:right w:val="nil"/>
            </w:tcBorders>
            <w:shd w:val="clear" w:color="auto" w:fill="auto"/>
            <w:vAlign w:val="bottom"/>
            <w:hideMark/>
          </w:tcPr>
          <w:p w14:paraId="6DC3045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2,6</w:t>
            </w:r>
          </w:p>
        </w:tc>
      </w:tr>
      <w:tr w:rsidR="00631A9F" w:rsidRPr="00631A9F" w14:paraId="1A6007C0" w14:textId="77777777" w:rsidTr="00744461">
        <w:trPr>
          <w:trHeight w:val="300"/>
        </w:trPr>
        <w:tc>
          <w:tcPr>
            <w:tcW w:w="960" w:type="dxa"/>
            <w:tcBorders>
              <w:top w:val="nil"/>
              <w:left w:val="nil"/>
              <w:bottom w:val="nil"/>
              <w:right w:val="nil"/>
            </w:tcBorders>
            <w:shd w:val="clear" w:color="auto" w:fill="auto"/>
            <w:noWrap/>
            <w:vAlign w:val="bottom"/>
            <w:hideMark/>
          </w:tcPr>
          <w:p w14:paraId="6598D1B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1.18</w:t>
            </w:r>
          </w:p>
        </w:tc>
        <w:tc>
          <w:tcPr>
            <w:tcW w:w="3160" w:type="dxa"/>
            <w:tcBorders>
              <w:top w:val="nil"/>
              <w:left w:val="nil"/>
              <w:bottom w:val="nil"/>
              <w:right w:val="nil"/>
            </w:tcBorders>
            <w:shd w:val="clear" w:color="auto" w:fill="auto"/>
            <w:noWrap/>
            <w:vAlign w:val="bottom"/>
            <w:hideMark/>
          </w:tcPr>
          <w:p w14:paraId="32B167D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Sala prób</w:t>
            </w:r>
          </w:p>
        </w:tc>
        <w:tc>
          <w:tcPr>
            <w:tcW w:w="1361" w:type="dxa"/>
            <w:tcBorders>
              <w:top w:val="nil"/>
              <w:left w:val="nil"/>
              <w:bottom w:val="nil"/>
              <w:right w:val="nil"/>
            </w:tcBorders>
            <w:shd w:val="clear" w:color="auto" w:fill="auto"/>
            <w:noWrap/>
            <w:vAlign w:val="bottom"/>
            <w:hideMark/>
          </w:tcPr>
          <w:p w14:paraId="5AE881B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24,1</w:t>
            </w:r>
          </w:p>
        </w:tc>
        <w:tc>
          <w:tcPr>
            <w:tcW w:w="987" w:type="dxa"/>
            <w:tcBorders>
              <w:top w:val="nil"/>
              <w:left w:val="nil"/>
              <w:bottom w:val="nil"/>
              <w:right w:val="nil"/>
            </w:tcBorders>
            <w:shd w:val="clear" w:color="auto" w:fill="auto"/>
            <w:noWrap/>
            <w:vAlign w:val="bottom"/>
            <w:hideMark/>
          </w:tcPr>
          <w:p w14:paraId="24C4F33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72,3</w:t>
            </w:r>
          </w:p>
        </w:tc>
        <w:tc>
          <w:tcPr>
            <w:tcW w:w="960" w:type="dxa"/>
            <w:tcBorders>
              <w:top w:val="nil"/>
              <w:left w:val="nil"/>
              <w:bottom w:val="nil"/>
              <w:right w:val="nil"/>
            </w:tcBorders>
            <w:shd w:val="clear" w:color="auto" w:fill="auto"/>
            <w:noWrap/>
            <w:vAlign w:val="bottom"/>
            <w:hideMark/>
          </w:tcPr>
          <w:p w14:paraId="32B3657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150</w:t>
            </w:r>
          </w:p>
        </w:tc>
        <w:tc>
          <w:tcPr>
            <w:tcW w:w="960" w:type="dxa"/>
            <w:tcBorders>
              <w:top w:val="nil"/>
              <w:left w:val="nil"/>
              <w:bottom w:val="nil"/>
              <w:right w:val="nil"/>
            </w:tcBorders>
            <w:shd w:val="clear" w:color="auto" w:fill="auto"/>
            <w:noWrap/>
            <w:vAlign w:val="bottom"/>
            <w:hideMark/>
          </w:tcPr>
          <w:p w14:paraId="27494474"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-150</w:t>
            </w:r>
          </w:p>
        </w:tc>
        <w:tc>
          <w:tcPr>
            <w:tcW w:w="950" w:type="dxa"/>
            <w:tcBorders>
              <w:top w:val="nil"/>
              <w:left w:val="nil"/>
              <w:bottom w:val="nil"/>
              <w:right w:val="nil"/>
            </w:tcBorders>
            <w:shd w:val="clear" w:color="auto" w:fill="auto"/>
            <w:vAlign w:val="bottom"/>
            <w:hideMark/>
          </w:tcPr>
          <w:p w14:paraId="40D3DA0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2,1</w:t>
            </w:r>
          </w:p>
        </w:tc>
      </w:tr>
      <w:tr w:rsidR="00631A9F" w:rsidRPr="00631A9F" w14:paraId="21C16442" w14:textId="77777777" w:rsidTr="00744461">
        <w:trPr>
          <w:trHeight w:val="300"/>
        </w:trPr>
        <w:tc>
          <w:tcPr>
            <w:tcW w:w="960" w:type="dxa"/>
            <w:tcBorders>
              <w:top w:val="nil"/>
              <w:left w:val="nil"/>
              <w:bottom w:val="nil"/>
              <w:right w:val="nil"/>
            </w:tcBorders>
            <w:shd w:val="clear" w:color="auto" w:fill="auto"/>
            <w:noWrap/>
            <w:vAlign w:val="bottom"/>
            <w:hideMark/>
          </w:tcPr>
          <w:p w14:paraId="711615FB"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1.19</w:t>
            </w:r>
          </w:p>
        </w:tc>
        <w:tc>
          <w:tcPr>
            <w:tcW w:w="3160" w:type="dxa"/>
            <w:tcBorders>
              <w:top w:val="nil"/>
              <w:left w:val="nil"/>
              <w:bottom w:val="nil"/>
              <w:right w:val="nil"/>
            </w:tcBorders>
            <w:shd w:val="clear" w:color="auto" w:fill="auto"/>
            <w:noWrap/>
            <w:vAlign w:val="bottom"/>
            <w:hideMark/>
          </w:tcPr>
          <w:p w14:paraId="77563817"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Radiowęzeł</w:t>
            </w:r>
          </w:p>
        </w:tc>
        <w:tc>
          <w:tcPr>
            <w:tcW w:w="1361" w:type="dxa"/>
            <w:tcBorders>
              <w:top w:val="nil"/>
              <w:left w:val="nil"/>
              <w:bottom w:val="nil"/>
              <w:right w:val="nil"/>
            </w:tcBorders>
            <w:shd w:val="clear" w:color="auto" w:fill="auto"/>
            <w:noWrap/>
            <w:vAlign w:val="bottom"/>
            <w:hideMark/>
          </w:tcPr>
          <w:p w14:paraId="41B2B89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w:t>
            </w:r>
          </w:p>
        </w:tc>
        <w:tc>
          <w:tcPr>
            <w:tcW w:w="987" w:type="dxa"/>
            <w:tcBorders>
              <w:top w:val="nil"/>
              <w:left w:val="nil"/>
              <w:bottom w:val="nil"/>
              <w:right w:val="nil"/>
            </w:tcBorders>
            <w:shd w:val="clear" w:color="auto" w:fill="auto"/>
            <w:noWrap/>
            <w:vAlign w:val="bottom"/>
            <w:hideMark/>
          </w:tcPr>
          <w:p w14:paraId="005FC0B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c>
          <w:tcPr>
            <w:tcW w:w="960" w:type="dxa"/>
            <w:tcBorders>
              <w:top w:val="nil"/>
              <w:left w:val="nil"/>
              <w:bottom w:val="nil"/>
              <w:right w:val="nil"/>
            </w:tcBorders>
            <w:shd w:val="clear" w:color="auto" w:fill="auto"/>
            <w:noWrap/>
            <w:vAlign w:val="bottom"/>
            <w:hideMark/>
          </w:tcPr>
          <w:p w14:paraId="7471C443"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4B83219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w:t>
            </w:r>
          </w:p>
        </w:tc>
        <w:tc>
          <w:tcPr>
            <w:tcW w:w="950" w:type="dxa"/>
            <w:tcBorders>
              <w:top w:val="nil"/>
              <w:left w:val="nil"/>
              <w:bottom w:val="nil"/>
              <w:right w:val="nil"/>
            </w:tcBorders>
            <w:shd w:val="clear" w:color="auto" w:fill="auto"/>
            <w:vAlign w:val="bottom"/>
            <w:hideMark/>
          </w:tcPr>
          <w:p w14:paraId="00ADAC8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61F4C5B5" w14:textId="77777777" w:rsidTr="00744461">
        <w:trPr>
          <w:trHeight w:val="300"/>
        </w:trPr>
        <w:tc>
          <w:tcPr>
            <w:tcW w:w="960" w:type="dxa"/>
            <w:tcBorders>
              <w:top w:val="nil"/>
              <w:left w:val="nil"/>
              <w:bottom w:val="nil"/>
              <w:right w:val="nil"/>
            </w:tcBorders>
            <w:shd w:val="clear" w:color="auto" w:fill="auto"/>
            <w:noWrap/>
            <w:vAlign w:val="bottom"/>
            <w:hideMark/>
          </w:tcPr>
          <w:p w14:paraId="132FF2F3"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1.20</w:t>
            </w:r>
          </w:p>
        </w:tc>
        <w:tc>
          <w:tcPr>
            <w:tcW w:w="3160" w:type="dxa"/>
            <w:tcBorders>
              <w:top w:val="nil"/>
              <w:left w:val="nil"/>
              <w:bottom w:val="nil"/>
              <w:right w:val="nil"/>
            </w:tcBorders>
            <w:shd w:val="clear" w:color="auto" w:fill="auto"/>
            <w:noWrap/>
            <w:vAlign w:val="bottom"/>
            <w:hideMark/>
          </w:tcPr>
          <w:p w14:paraId="31881162"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Zaplecze</w:t>
            </w:r>
          </w:p>
        </w:tc>
        <w:tc>
          <w:tcPr>
            <w:tcW w:w="1361" w:type="dxa"/>
            <w:tcBorders>
              <w:top w:val="nil"/>
              <w:left w:val="nil"/>
              <w:bottom w:val="nil"/>
              <w:right w:val="nil"/>
            </w:tcBorders>
            <w:shd w:val="clear" w:color="auto" w:fill="auto"/>
            <w:noWrap/>
            <w:vAlign w:val="bottom"/>
            <w:hideMark/>
          </w:tcPr>
          <w:p w14:paraId="4C0FA82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6,3</w:t>
            </w:r>
          </w:p>
        </w:tc>
        <w:tc>
          <w:tcPr>
            <w:tcW w:w="987" w:type="dxa"/>
            <w:tcBorders>
              <w:top w:val="nil"/>
              <w:left w:val="nil"/>
              <w:bottom w:val="nil"/>
              <w:right w:val="nil"/>
            </w:tcBorders>
            <w:shd w:val="clear" w:color="auto" w:fill="auto"/>
            <w:noWrap/>
            <w:vAlign w:val="bottom"/>
            <w:hideMark/>
          </w:tcPr>
          <w:p w14:paraId="0FB3475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18,9</w:t>
            </w:r>
          </w:p>
        </w:tc>
        <w:tc>
          <w:tcPr>
            <w:tcW w:w="960" w:type="dxa"/>
            <w:tcBorders>
              <w:top w:val="nil"/>
              <w:left w:val="nil"/>
              <w:bottom w:val="nil"/>
              <w:right w:val="nil"/>
            </w:tcBorders>
            <w:shd w:val="clear" w:color="auto" w:fill="auto"/>
            <w:noWrap/>
            <w:vAlign w:val="bottom"/>
            <w:hideMark/>
          </w:tcPr>
          <w:p w14:paraId="6BC56C6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40</w:t>
            </w:r>
          </w:p>
        </w:tc>
        <w:tc>
          <w:tcPr>
            <w:tcW w:w="960" w:type="dxa"/>
            <w:tcBorders>
              <w:top w:val="nil"/>
              <w:left w:val="nil"/>
              <w:bottom w:val="nil"/>
              <w:right w:val="nil"/>
            </w:tcBorders>
            <w:shd w:val="clear" w:color="auto" w:fill="auto"/>
            <w:noWrap/>
            <w:vAlign w:val="bottom"/>
            <w:hideMark/>
          </w:tcPr>
          <w:p w14:paraId="0FDBF54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-40</w:t>
            </w:r>
          </w:p>
        </w:tc>
        <w:tc>
          <w:tcPr>
            <w:tcW w:w="950" w:type="dxa"/>
            <w:tcBorders>
              <w:top w:val="nil"/>
              <w:left w:val="nil"/>
              <w:bottom w:val="nil"/>
              <w:right w:val="nil"/>
            </w:tcBorders>
            <w:shd w:val="clear" w:color="auto" w:fill="auto"/>
            <w:vAlign w:val="bottom"/>
            <w:hideMark/>
          </w:tcPr>
          <w:p w14:paraId="045C3F4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2,1</w:t>
            </w:r>
          </w:p>
        </w:tc>
      </w:tr>
      <w:tr w:rsidR="00631A9F" w:rsidRPr="00631A9F" w14:paraId="40639178" w14:textId="77777777" w:rsidTr="00744461">
        <w:trPr>
          <w:trHeight w:val="300"/>
        </w:trPr>
        <w:tc>
          <w:tcPr>
            <w:tcW w:w="960" w:type="dxa"/>
            <w:tcBorders>
              <w:top w:val="nil"/>
              <w:left w:val="nil"/>
              <w:bottom w:val="nil"/>
              <w:right w:val="nil"/>
            </w:tcBorders>
            <w:shd w:val="clear" w:color="auto" w:fill="auto"/>
            <w:noWrap/>
            <w:vAlign w:val="bottom"/>
            <w:hideMark/>
          </w:tcPr>
          <w:p w14:paraId="0651AA1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1.21</w:t>
            </w:r>
          </w:p>
        </w:tc>
        <w:tc>
          <w:tcPr>
            <w:tcW w:w="3160" w:type="dxa"/>
            <w:tcBorders>
              <w:top w:val="nil"/>
              <w:left w:val="nil"/>
              <w:bottom w:val="nil"/>
              <w:right w:val="nil"/>
            </w:tcBorders>
            <w:shd w:val="clear" w:color="auto" w:fill="auto"/>
            <w:noWrap/>
            <w:vAlign w:val="bottom"/>
            <w:hideMark/>
          </w:tcPr>
          <w:p w14:paraId="05F60494"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Garderoba</w:t>
            </w:r>
          </w:p>
        </w:tc>
        <w:tc>
          <w:tcPr>
            <w:tcW w:w="1361" w:type="dxa"/>
            <w:tcBorders>
              <w:top w:val="nil"/>
              <w:left w:val="nil"/>
              <w:bottom w:val="nil"/>
              <w:right w:val="nil"/>
            </w:tcBorders>
            <w:shd w:val="clear" w:color="auto" w:fill="auto"/>
            <w:noWrap/>
            <w:vAlign w:val="bottom"/>
            <w:hideMark/>
          </w:tcPr>
          <w:p w14:paraId="4A1A504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14,5</w:t>
            </w:r>
          </w:p>
        </w:tc>
        <w:tc>
          <w:tcPr>
            <w:tcW w:w="987" w:type="dxa"/>
            <w:tcBorders>
              <w:top w:val="nil"/>
              <w:left w:val="nil"/>
              <w:bottom w:val="nil"/>
              <w:right w:val="nil"/>
            </w:tcBorders>
            <w:shd w:val="clear" w:color="auto" w:fill="auto"/>
            <w:noWrap/>
            <w:vAlign w:val="bottom"/>
            <w:hideMark/>
          </w:tcPr>
          <w:p w14:paraId="6E8745B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43,5</w:t>
            </w:r>
          </w:p>
        </w:tc>
        <w:tc>
          <w:tcPr>
            <w:tcW w:w="960" w:type="dxa"/>
            <w:tcBorders>
              <w:top w:val="nil"/>
              <w:left w:val="nil"/>
              <w:bottom w:val="nil"/>
              <w:right w:val="nil"/>
            </w:tcBorders>
            <w:shd w:val="clear" w:color="auto" w:fill="auto"/>
            <w:noWrap/>
            <w:vAlign w:val="bottom"/>
            <w:hideMark/>
          </w:tcPr>
          <w:p w14:paraId="568AF3C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200</w:t>
            </w:r>
          </w:p>
        </w:tc>
        <w:tc>
          <w:tcPr>
            <w:tcW w:w="960" w:type="dxa"/>
            <w:tcBorders>
              <w:top w:val="nil"/>
              <w:left w:val="nil"/>
              <w:bottom w:val="nil"/>
              <w:right w:val="nil"/>
            </w:tcBorders>
            <w:shd w:val="clear" w:color="auto" w:fill="auto"/>
            <w:noWrap/>
            <w:vAlign w:val="bottom"/>
            <w:hideMark/>
          </w:tcPr>
          <w:p w14:paraId="2BB6A88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-200</w:t>
            </w:r>
          </w:p>
        </w:tc>
        <w:tc>
          <w:tcPr>
            <w:tcW w:w="950" w:type="dxa"/>
            <w:tcBorders>
              <w:top w:val="nil"/>
              <w:left w:val="nil"/>
              <w:bottom w:val="nil"/>
              <w:right w:val="nil"/>
            </w:tcBorders>
            <w:shd w:val="clear" w:color="auto" w:fill="auto"/>
            <w:vAlign w:val="bottom"/>
            <w:hideMark/>
          </w:tcPr>
          <w:p w14:paraId="196B31D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4,6</w:t>
            </w:r>
          </w:p>
        </w:tc>
      </w:tr>
      <w:tr w:rsidR="00631A9F" w:rsidRPr="00631A9F" w14:paraId="19DFFFAB" w14:textId="77777777" w:rsidTr="00744461">
        <w:trPr>
          <w:trHeight w:val="300"/>
        </w:trPr>
        <w:tc>
          <w:tcPr>
            <w:tcW w:w="960" w:type="dxa"/>
            <w:tcBorders>
              <w:top w:val="nil"/>
              <w:left w:val="nil"/>
              <w:bottom w:val="nil"/>
              <w:right w:val="nil"/>
            </w:tcBorders>
            <w:shd w:val="clear" w:color="auto" w:fill="auto"/>
            <w:noWrap/>
            <w:vAlign w:val="bottom"/>
            <w:hideMark/>
          </w:tcPr>
          <w:p w14:paraId="46D0814F"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1.22</w:t>
            </w:r>
          </w:p>
        </w:tc>
        <w:tc>
          <w:tcPr>
            <w:tcW w:w="3160" w:type="dxa"/>
            <w:tcBorders>
              <w:top w:val="nil"/>
              <w:left w:val="nil"/>
              <w:bottom w:val="nil"/>
              <w:right w:val="nil"/>
            </w:tcBorders>
            <w:shd w:val="clear" w:color="auto" w:fill="auto"/>
            <w:noWrap/>
            <w:vAlign w:val="bottom"/>
            <w:hideMark/>
          </w:tcPr>
          <w:p w14:paraId="47FD8FF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Scena</w:t>
            </w:r>
          </w:p>
        </w:tc>
        <w:tc>
          <w:tcPr>
            <w:tcW w:w="1361" w:type="dxa"/>
            <w:tcBorders>
              <w:top w:val="nil"/>
              <w:left w:val="nil"/>
              <w:bottom w:val="nil"/>
              <w:right w:val="nil"/>
            </w:tcBorders>
            <w:shd w:val="clear" w:color="auto" w:fill="auto"/>
            <w:noWrap/>
            <w:vAlign w:val="bottom"/>
            <w:hideMark/>
          </w:tcPr>
          <w:p w14:paraId="6587B4A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22,4</w:t>
            </w:r>
          </w:p>
        </w:tc>
        <w:tc>
          <w:tcPr>
            <w:tcW w:w="987" w:type="dxa"/>
            <w:tcBorders>
              <w:top w:val="nil"/>
              <w:left w:val="nil"/>
              <w:bottom w:val="nil"/>
              <w:right w:val="nil"/>
            </w:tcBorders>
            <w:shd w:val="clear" w:color="auto" w:fill="auto"/>
            <w:noWrap/>
            <w:vAlign w:val="bottom"/>
            <w:hideMark/>
          </w:tcPr>
          <w:p w14:paraId="222ACCB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67,2</w:t>
            </w:r>
          </w:p>
        </w:tc>
        <w:tc>
          <w:tcPr>
            <w:tcW w:w="960" w:type="dxa"/>
            <w:tcBorders>
              <w:top w:val="nil"/>
              <w:left w:val="nil"/>
              <w:bottom w:val="nil"/>
              <w:right w:val="nil"/>
            </w:tcBorders>
            <w:shd w:val="clear" w:color="auto" w:fill="auto"/>
            <w:noWrap/>
            <w:vAlign w:val="bottom"/>
            <w:hideMark/>
          </w:tcPr>
          <w:p w14:paraId="5EFCD5C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140</w:t>
            </w:r>
          </w:p>
        </w:tc>
        <w:tc>
          <w:tcPr>
            <w:tcW w:w="960" w:type="dxa"/>
            <w:tcBorders>
              <w:top w:val="nil"/>
              <w:left w:val="nil"/>
              <w:bottom w:val="nil"/>
              <w:right w:val="nil"/>
            </w:tcBorders>
            <w:shd w:val="clear" w:color="auto" w:fill="auto"/>
            <w:noWrap/>
            <w:vAlign w:val="bottom"/>
            <w:hideMark/>
          </w:tcPr>
          <w:p w14:paraId="24A24E2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-140</w:t>
            </w:r>
          </w:p>
        </w:tc>
        <w:tc>
          <w:tcPr>
            <w:tcW w:w="950" w:type="dxa"/>
            <w:tcBorders>
              <w:top w:val="nil"/>
              <w:left w:val="nil"/>
              <w:bottom w:val="nil"/>
              <w:right w:val="nil"/>
            </w:tcBorders>
            <w:shd w:val="clear" w:color="auto" w:fill="auto"/>
            <w:vAlign w:val="bottom"/>
            <w:hideMark/>
          </w:tcPr>
          <w:p w14:paraId="019DB2C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2,1</w:t>
            </w:r>
          </w:p>
        </w:tc>
      </w:tr>
      <w:tr w:rsidR="00631A9F" w:rsidRPr="00631A9F" w14:paraId="2B001647" w14:textId="77777777" w:rsidTr="00744461">
        <w:trPr>
          <w:trHeight w:val="300"/>
        </w:trPr>
        <w:tc>
          <w:tcPr>
            <w:tcW w:w="960" w:type="dxa"/>
            <w:tcBorders>
              <w:top w:val="nil"/>
              <w:left w:val="nil"/>
              <w:bottom w:val="nil"/>
              <w:right w:val="nil"/>
            </w:tcBorders>
            <w:shd w:val="clear" w:color="auto" w:fill="auto"/>
            <w:noWrap/>
            <w:vAlign w:val="bottom"/>
            <w:hideMark/>
          </w:tcPr>
          <w:p w14:paraId="415FFD44"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1.23</w:t>
            </w:r>
          </w:p>
        </w:tc>
        <w:tc>
          <w:tcPr>
            <w:tcW w:w="3160" w:type="dxa"/>
            <w:tcBorders>
              <w:top w:val="nil"/>
              <w:left w:val="nil"/>
              <w:bottom w:val="nil"/>
              <w:right w:val="nil"/>
            </w:tcBorders>
            <w:shd w:val="clear" w:color="auto" w:fill="auto"/>
            <w:noWrap/>
            <w:vAlign w:val="bottom"/>
            <w:hideMark/>
          </w:tcPr>
          <w:p w14:paraId="1A83FD3F"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Sala języka polskiego</w:t>
            </w:r>
          </w:p>
        </w:tc>
        <w:tc>
          <w:tcPr>
            <w:tcW w:w="1361" w:type="dxa"/>
            <w:tcBorders>
              <w:top w:val="nil"/>
              <w:left w:val="nil"/>
              <w:bottom w:val="nil"/>
              <w:right w:val="nil"/>
            </w:tcBorders>
            <w:shd w:val="clear" w:color="auto" w:fill="auto"/>
            <w:noWrap/>
            <w:vAlign w:val="bottom"/>
            <w:hideMark/>
          </w:tcPr>
          <w:p w14:paraId="54972C7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62,9</w:t>
            </w:r>
          </w:p>
        </w:tc>
        <w:tc>
          <w:tcPr>
            <w:tcW w:w="987" w:type="dxa"/>
            <w:tcBorders>
              <w:top w:val="nil"/>
              <w:left w:val="nil"/>
              <w:bottom w:val="nil"/>
              <w:right w:val="nil"/>
            </w:tcBorders>
            <w:shd w:val="clear" w:color="auto" w:fill="auto"/>
            <w:noWrap/>
            <w:vAlign w:val="bottom"/>
            <w:hideMark/>
          </w:tcPr>
          <w:p w14:paraId="469164C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188,7</w:t>
            </w:r>
          </w:p>
        </w:tc>
        <w:tc>
          <w:tcPr>
            <w:tcW w:w="960" w:type="dxa"/>
            <w:tcBorders>
              <w:top w:val="nil"/>
              <w:left w:val="nil"/>
              <w:bottom w:val="nil"/>
              <w:right w:val="nil"/>
            </w:tcBorders>
            <w:shd w:val="clear" w:color="auto" w:fill="auto"/>
            <w:noWrap/>
            <w:vAlign w:val="bottom"/>
            <w:hideMark/>
          </w:tcPr>
          <w:p w14:paraId="52D45C8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560</w:t>
            </w:r>
          </w:p>
        </w:tc>
        <w:tc>
          <w:tcPr>
            <w:tcW w:w="960" w:type="dxa"/>
            <w:tcBorders>
              <w:top w:val="nil"/>
              <w:left w:val="nil"/>
              <w:bottom w:val="nil"/>
              <w:right w:val="nil"/>
            </w:tcBorders>
            <w:shd w:val="clear" w:color="auto" w:fill="auto"/>
            <w:noWrap/>
            <w:vAlign w:val="bottom"/>
            <w:hideMark/>
          </w:tcPr>
          <w:p w14:paraId="37EE2A9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-560</w:t>
            </w:r>
          </w:p>
        </w:tc>
        <w:tc>
          <w:tcPr>
            <w:tcW w:w="950" w:type="dxa"/>
            <w:tcBorders>
              <w:top w:val="nil"/>
              <w:left w:val="nil"/>
              <w:bottom w:val="nil"/>
              <w:right w:val="nil"/>
            </w:tcBorders>
            <w:shd w:val="clear" w:color="auto" w:fill="auto"/>
            <w:vAlign w:val="bottom"/>
            <w:hideMark/>
          </w:tcPr>
          <w:p w14:paraId="46E3C4C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w:t>
            </w:r>
          </w:p>
        </w:tc>
      </w:tr>
      <w:tr w:rsidR="00631A9F" w:rsidRPr="00631A9F" w14:paraId="623876A8" w14:textId="77777777" w:rsidTr="00744461">
        <w:trPr>
          <w:trHeight w:val="300"/>
        </w:trPr>
        <w:tc>
          <w:tcPr>
            <w:tcW w:w="960" w:type="dxa"/>
            <w:tcBorders>
              <w:top w:val="nil"/>
              <w:left w:val="nil"/>
              <w:bottom w:val="nil"/>
              <w:right w:val="nil"/>
            </w:tcBorders>
            <w:shd w:val="clear" w:color="auto" w:fill="auto"/>
            <w:noWrap/>
            <w:vAlign w:val="bottom"/>
            <w:hideMark/>
          </w:tcPr>
          <w:p w14:paraId="3D63666E"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1.24</w:t>
            </w:r>
          </w:p>
        </w:tc>
        <w:tc>
          <w:tcPr>
            <w:tcW w:w="3160" w:type="dxa"/>
            <w:tcBorders>
              <w:top w:val="nil"/>
              <w:left w:val="nil"/>
              <w:bottom w:val="nil"/>
              <w:right w:val="nil"/>
            </w:tcBorders>
            <w:shd w:val="clear" w:color="auto" w:fill="auto"/>
            <w:noWrap/>
            <w:vAlign w:val="bottom"/>
            <w:hideMark/>
          </w:tcPr>
          <w:p w14:paraId="295D4C20"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Klatka schodowa</w:t>
            </w:r>
          </w:p>
        </w:tc>
        <w:tc>
          <w:tcPr>
            <w:tcW w:w="1361" w:type="dxa"/>
            <w:tcBorders>
              <w:top w:val="nil"/>
              <w:left w:val="nil"/>
              <w:bottom w:val="nil"/>
              <w:right w:val="nil"/>
            </w:tcBorders>
            <w:shd w:val="clear" w:color="auto" w:fill="auto"/>
            <w:noWrap/>
            <w:vAlign w:val="bottom"/>
            <w:hideMark/>
          </w:tcPr>
          <w:p w14:paraId="7B3E2A0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29,5</w:t>
            </w:r>
          </w:p>
        </w:tc>
        <w:tc>
          <w:tcPr>
            <w:tcW w:w="987" w:type="dxa"/>
            <w:tcBorders>
              <w:top w:val="nil"/>
              <w:left w:val="nil"/>
              <w:bottom w:val="nil"/>
              <w:right w:val="nil"/>
            </w:tcBorders>
            <w:shd w:val="clear" w:color="auto" w:fill="auto"/>
            <w:noWrap/>
            <w:vAlign w:val="bottom"/>
            <w:hideMark/>
          </w:tcPr>
          <w:p w14:paraId="1ADE8C6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88,5</w:t>
            </w:r>
          </w:p>
        </w:tc>
        <w:tc>
          <w:tcPr>
            <w:tcW w:w="960" w:type="dxa"/>
            <w:tcBorders>
              <w:top w:val="nil"/>
              <w:left w:val="nil"/>
              <w:bottom w:val="nil"/>
              <w:right w:val="nil"/>
            </w:tcBorders>
            <w:shd w:val="clear" w:color="auto" w:fill="auto"/>
            <w:noWrap/>
            <w:vAlign w:val="bottom"/>
            <w:hideMark/>
          </w:tcPr>
          <w:p w14:paraId="66BC569A"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62534B54"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w:t>
            </w:r>
          </w:p>
        </w:tc>
        <w:tc>
          <w:tcPr>
            <w:tcW w:w="950" w:type="dxa"/>
            <w:tcBorders>
              <w:top w:val="nil"/>
              <w:left w:val="nil"/>
              <w:bottom w:val="nil"/>
              <w:right w:val="nil"/>
            </w:tcBorders>
            <w:shd w:val="clear" w:color="auto" w:fill="auto"/>
            <w:vAlign w:val="bottom"/>
            <w:hideMark/>
          </w:tcPr>
          <w:p w14:paraId="307DB93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4FBA423C" w14:textId="77777777" w:rsidTr="00744461">
        <w:trPr>
          <w:trHeight w:val="300"/>
        </w:trPr>
        <w:tc>
          <w:tcPr>
            <w:tcW w:w="960" w:type="dxa"/>
            <w:tcBorders>
              <w:top w:val="nil"/>
              <w:left w:val="nil"/>
              <w:bottom w:val="nil"/>
              <w:right w:val="nil"/>
            </w:tcBorders>
            <w:shd w:val="clear" w:color="auto" w:fill="auto"/>
            <w:noWrap/>
            <w:vAlign w:val="bottom"/>
            <w:hideMark/>
          </w:tcPr>
          <w:p w14:paraId="2B2D03E4" w14:textId="77777777" w:rsidR="00631A9F" w:rsidRPr="00631A9F" w:rsidRDefault="00631A9F" w:rsidP="00631A9F">
            <w:pPr>
              <w:spacing w:after="0"/>
              <w:jc w:val="right"/>
              <w:rPr>
                <w:rFonts w:ascii="Calibri" w:eastAsia="Times New Roman" w:hAnsi="Calibri" w:cs="Calibri"/>
                <w:sz w:val="22"/>
                <w:szCs w:val="22"/>
              </w:rPr>
            </w:pPr>
          </w:p>
        </w:tc>
        <w:tc>
          <w:tcPr>
            <w:tcW w:w="3160" w:type="dxa"/>
            <w:tcBorders>
              <w:top w:val="nil"/>
              <w:left w:val="nil"/>
              <w:bottom w:val="nil"/>
              <w:right w:val="nil"/>
            </w:tcBorders>
            <w:shd w:val="clear" w:color="auto" w:fill="auto"/>
            <w:noWrap/>
            <w:vAlign w:val="bottom"/>
            <w:hideMark/>
          </w:tcPr>
          <w:p w14:paraId="78FB1B24"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1361" w:type="dxa"/>
            <w:tcBorders>
              <w:top w:val="nil"/>
              <w:left w:val="nil"/>
              <w:bottom w:val="nil"/>
              <w:right w:val="nil"/>
            </w:tcBorders>
            <w:shd w:val="clear" w:color="auto" w:fill="auto"/>
            <w:noWrap/>
            <w:vAlign w:val="bottom"/>
            <w:hideMark/>
          </w:tcPr>
          <w:p w14:paraId="544D21B3"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770,5 m˛</w:t>
            </w:r>
          </w:p>
        </w:tc>
        <w:tc>
          <w:tcPr>
            <w:tcW w:w="987" w:type="dxa"/>
            <w:tcBorders>
              <w:top w:val="nil"/>
              <w:left w:val="nil"/>
              <w:bottom w:val="nil"/>
              <w:right w:val="nil"/>
            </w:tcBorders>
            <w:shd w:val="clear" w:color="auto" w:fill="auto"/>
            <w:noWrap/>
            <w:vAlign w:val="bottom"/>
            <w:hideMark/>
          </w:tcPr>
          <w:p w14:paraId="2E129FF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2310,6</w:t>
            </w:r>
          </w:p>
        </w:tc>
        <w:tc>
          <w:tcPr>
            <w:tcW w:w="960" w:type="dxa"/>
            <w:tcBorders>
              <w:top w:val="nil"/>
              <w:left w:val="nil"/>
              <w:bottom w:val="nil"/>
              <w:right w:val="nil"/>
            </w:tcBorders>
            <w:shd w:val="clear" w:color="auto" w:fill="auto"/>
            <w:noWrap/>
            <w:vAlign w:val="bottom"/>
            <w:hideMark/>
          </w:tcPr>
          <w:p w14:paraId="1B900C6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3260</w:t>
            </w:r>
          </w:p>
        </w:tc>
        <w:tc>
          <w:tcPr>
            <w:tcW w:w="960" w:type="dxa"/>
            <w:tcBorders>
              <w:top w:val="nil"/>
              <w:left w:val="nil"/>
              <w:bottom w:val="nil"/>
              <w:right w:val="nil"/>
            </w:tcBorders>
            <w:shd w:val="clear" w:color="auto" w:fill="auto"/>
            <w:noWrap/>
            <w:vAlign w:val="bottom"/>
            <w:hideMark/>
          </w:tcPr>
          <w:p w14:paraId="0038389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-3310</w:t>
            </w:r>
          </w:p>
        </w:tc>
        <w:tc>
          <w:tcPr>
            <w:tcW w:w="950" w:type="dxa"/>
            <w:tcBorders>
              <w:top w:val="nil"/>
              <w:left w:val="nil"/>
              <w:bottom w:val="nil"/>
              <w:right w:val="nil"/>
            </w:tcBorders>
            <w:shd w:val="clear" w:color="auto" w:fill="auto"/>
            <w:noWrap/>
            <w:vAlign w:val="bottom"/>
            <w:hideMark/>
          </w:tcPr>
          <w:p w14:paraId="07E0A22D" w14:textId="77777777" w:rsidR="00631A9F" w:rsidRPr="00631A9F" w:rsidRDefault="00631A9F" w:rsidP="00631A9F">
            <w:pPr>
              <w:spacing w:after="0"/>
              <w:jc w:val="right"/>
              <w:rPr>
                <w:rFonts w:ascii="Calibri" w:eastAsia="Times New Roman" w:hAnsi="Calibri" w:cs="Calibri"/>
                <w:sz w:val="22"/>
                <w:szCs w:val="22"/>
              </w:rPr>
            </w:pPr>
          </w:p>
        </w:tc>
      </w:tr>
      <w:tr w:rsidR="00631A9F" w:rsidRPr="00631A9F" w14:paraId="614E8990" w14:textId="77777777" w:rsidTr="00744461">
        <w:trPr>
          <w:trHeight w:val="300"/>
        </w:trPr>
        <w:tc>
          <w:tcPr>
            <w:tcW w:w="960" w:type="dxa"/>
            <w:tcBorders>
              <w:top w:val="nil"/>
              <w:left w:val="nil"/>
              <w:bottom w:val="nil"/>
              <w:right w:val="nil"/>
            </w:tcBorders>
            <w:shd w:val="clear" w:color="auto" w:fill="auto"/>
            <w:noWrap/>
            <w:vAlign w:val="bottom"/>
            <w:hideMark/>
          </w:tcPr>
          <w:p w14:paraId="378BCE41"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3160" w:type="dxa"/>
            <w:tcBorders>
              <w:top w:val="nil"/>
              <w:left w:val="nil"/>
              <w:bottom w:val="nil"/>
              <w:right w:val="nil"/>
            </w:tcBorders>
            <w:shd w:val="clear" w:color="auto" w:fill="auto"/>
            <w:noWrap/>
            <w:vAlign w:val="bottom"/>
            <w:hideMark/>
          </w:tcPr>
          <w:p w14:paraId="097475B3"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1361" w:type="dxa"/>
            <w:tcBorders>
              <w:top w:val="nil"/>
              <w:left w:val="nil"/>
              <w:bottom w:val="nil"/>
              <w:right w:val="nil"/>
            </w:tcBorders>
            <w:shd w:val="clear" w:color="auto" w:fill="auto"/>
            <w:noWrap/>
            <w:vAlign w:val="bottom"/>
            <w:hideMark/>
          </w:tcPr>
          <w:p w14:paraId="53D3FE96"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87" w:type="dxa"/>
            <w:tcBorders>
              <w:top w:val="nil"/>
              <w:left w:val="nil"/>
              <w:bottom w:val="nil"/>
              <w:right w:val="nil"/>
            </w:tcBorders>
            <w:shd w:val="clear" w:color="auto" w:fill="auto"/>
            <w:noWrap/>
            <w:vAlign w:val="bottom"/>
            <w:hideMark/>
          </w:tcPr>
          <w:p w14:paraId="06DAA0EE"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14:paraId="0C5C752C"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14:paraId="5207E0FD"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50" w:type="dxa"/>
            <w:tcBorders>
              <w:top w:val="nil"/>
              <w:left w:val="nil"/>
              <w:bottom w:val="nil"/>
              <w:right w:val="nil"/>
            </w:tcBorders>
            <w:shd w:val="clear" w:color="auto" w:fill="auto"/>
            <w:noWrap/>
            <w:vAlign w:val="bottom"/>
            <w:hideMark/>
          </w:tcPr>
          <w:p w14:paraId="134F391B" w14:textId="77777777" w:rsidR="00631A9F" w:rsidRPr="00631A9F" w:rsidRDefault="00631A9F" w:rsidP="00631A9F">
            <w:pPr>
              <w:spacing w:after="0"/>
              <w:jc w:val="left"/>
              <w:rPr>
                <w:rFonts w:ascii="Times New Roman" w:eastAsia="Times New Roman" w:hAnsi="Times New Roman" w:cs="Times New Roman"/>
                <w:sz w:val="20"/>
                <w:szCs w:val="20"/>
              </w:rPr>
            </w:pPr>
          </w:p>
        </w:tc>
      </w:tr>
      <w:tr w:rsidR="00631A9F" w:rsidRPr="00631A9F" w14:paraId="24B1154A" w14:textId="77777777" w:rsidTr="00744461">
        <w:trPr>
          <w:trHeight w:val="300"/>
        </w:trPr>
        <w:tc>
          <w:tcPr>
            <w:tcW w:w="960" w:type="dxa"/>
            <w:tcBorders>
              <w:top w:val="nil"/>
              <w:left w:val="nil"/>
              <w:bottom w:val="nil"/>
              <w:right w:val="nil"/>
            </w:tcBorders>
            <w:shd w:val="clear" w:color="auto" w:fill="auto"/>
            <w:noWrap/>
            <w:vAlign w:val="bottom"/>
            <w:hideMark/>
          </w:tcPr>
          <w:p w14:paraId="1D004177"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2.01</w:t>
            </w:r>
          </w:p>
        </w:tc>
        <w:tc>
          <w:tcPr>
            <w:tcW w:w="3160" w:type="dxa"/>
            <w:tcBorders>
              <w:top w:val="nil"/>
              <w:left w:val="nil"/>
              <w:bottom w:val="nil"/>
              <w:right w:val="nil"/>
            </w:tcBorders>
            <w:shd w:val="clear" w:color="auto" w:fill="auto"/>
            <w:noWrap/>
            <w:vAlign w:val="bottom"/>
            <w:hideMark/>
          </w:tcPr>
          <w:p w14:paraId="2DDC3824"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WC damskie</w:t>
            </w:r>
          </w:p>
        </w:tc>
        <w:tc>
          <w:tcPr>
            <w:tcW w:w="1361" w:type="dxa"/>
            <w:tcBorders>
              <w:top w:val="nil"/>
              <w:left w:val="nil"/>
              <w:bottom w:val="nil"/>
              <w:right w:val="nil"/>
            </w:tcBorders>
            <w:shd w:val="clear" w:color="auto" w:fill="auto"/>
            <w:noWrap/>
            <w:vAlign w:val="bottom"/>
            <w:hideMark/>
          </w:tcPr>
          <w:p w14:paraId="7462829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9,5</w:t>
            </w:r>
          </w:p>
        </w:tc>
        <w:tc>
          <w:tcPr>
            <w:tcW w:w="987" w:type="dxa"/>
            <w:tcBorders>
              <w:top w:val="nil"/>
              <w:left w:val="nil"/>
              <w:bottom w:val="nil"/>
              <w:right w:val="nil"/>
            </w:tcBorders>
            <w:shd w:val="clear" w:color="auto" w:fill="auto"/>
            <w:noWrap/>
            <w:vAlign w:val="bottom"/>
            <w:hideMark/>
          </w:tcPr>
          <w:p w14:paraId="02398A1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28,5</w:t>
            </w:r>
          </w:p>
        </w:tc>
        <w:tc>
          <w:tcPr>
            <w:tcW w:w="960" w:type="dxa"/>
            <w:tcBorders>
              <w:top w:val="nil"/>
              <w:left w:val="nil"/>
              <w:bottom w:val="nil"/>
              <w:right w:val="nil"/>
            </w:tcBorders>
            <w:shd w:val="clear" w:color="auto" w:fill="auto"/>
            <w:noWrap/>
            <w:vAlign w:val="bottom"/>
            <w:hideMark/>
          </w:tcPr>
          <w:p w14:paraId="74737216"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0BECBF1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146C958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28F52744" w14:textId="77777777" w:rsidTr="00744461">
        <w:trPr>
          <w:trHeight w:val="300"/>
        </w:trPr>
        <w:tc>
          <w:tcPr>
            <w:tcW w:w="960" w:type="dxa"/>
            <w:tcBorders>
              <w:top w:val="nil"/>
              <w:left w:val="nil"/>
              <w:bottom w:val="nil"/>
              <w:right w:val="nil"/>
            </w:tcBorders>
            <w:shd w:val="clear" w:color="auto" w:fill="auto"/>
            <w:noWrap/>
            <w:vAlign w:val="bottom"/>
            <w:hideMark/>
          </w:tcPr>
          <w:p w14:paraId="388A8908"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2.02</w:t>
            </w:r>
          </w:p>
        </w:tc>
        <w:tc>
          <w:tcPr>
            <w:tcW w:w="3160" w:type="dxa"/>
            <w:tcBorders>
              <w:top w:val="nil"/>
              <w:left w:val="nil"/>
              <w:bottom w:val="nil"/>
              <w:right w:val="nil"/>
            </w:tcBorders>
            <w:shd w:val="clear" w:color="auto" w:fill="auto"/>
            <w:noWrap/>
            <w:vAlign w:val="bottom"/>
            <w:hideMark/>
          </w:tcPr>
          <w:p w14:paraId="35B7C6E2"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 xml:space="preserve">WC dla </w:t>
            </w:r>
            <w:proofErr w:type="spellStart"/>
            <w:r w:rsidRPr="00631A9F">
              <w:rPr>
                <w:rFonts w:ascii="Calibri" w:eastAsia="Times New Roman" w:hAnsi="Calibri" w:cs="Calibri"/>
                <w:sz w:val="22"/>
                <w:szCs w:val="22"/>
              </w:rPr>
              <w:t>niepełnosp</w:t>
            </w:r>
            <w:proofErr w:type="spellEnd"/>
            <w:r w:rsidRPr="00631A9F">
              <w:rPr>
                <w:rFonts w:ascii="Calibri" w:eastAsia="Times New Roman" w:hAnsi="Calibri" w:cs="Calibri"/>
                <w:sz w:val="22"/>
                <w:szCs w:val="22"/>
              </w:rPr>
              <w:t>.</w:t>
            </w:r>
          </w:p>
        </w:tc>
        <w:tc>
          <w:tcPr>
            <w:tcW w:w="1361" w:type="dxa"/>
            <w:tcBorders>
              <w:top w:val="nil"/>
              <w:left w:val="nil"/>
              <w:bottom w:val="nil"/>
              <w:right w:val="nil"/>
            </w:tcBorders>
            <w:shd w:val="clear" w:color="auto" w:fill="auto"/>
            <w:noWrap/>
            <w:vAlign w:val="bottom"/>
            <w:hideMark/>
          </w:tcPr>
          <w:p w14:paraId="665590C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4,8</w:t>
            </w:r>
          </w:p>
        </w:tc>
        <w:tc>
          <w:tcPr>
            <w:tcW w:w="987" w:type="dxa"/>
            <w:tcBorders>
              <w:top w:val="nil"/>
              <w:left w:val="nil"/>
              <w:bottom w:val="nil"/>
              <w:right w:val="nil"/>
            </w:tcBorders>
            <w:shd w:val="clear" w:color="auto" w:fill="auto"/>
            <w:noWrap/>
            <w:vAlign w:val="bottom"/>
            <w:hideMark/>
          </w:tcPr>
          <w:p w14:paraId="7BA144B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14,4</w:t>
            </w:r>
          </w:p>
        </w:tc>
        <w:tc>
          <w:tcPr>
            <w:tcW w:w="960" w:type="dxa"/>
            <w:tcBorders>
              <w:top w:val="nil"/>
              <w:left w:val="nil"/>
              <w:bottom w:val="nil"/>
              <w:right w:val="nil"/>
            </w:tcBorders>
            <w:shd w:val="clear" w:color="auto" w:fill="auto"/>
            <w:noWrap/>
            <w:vAlign w:val="bottom"/>
            <w:hideMark/>
          </w:tcPr>
          <w:p w14:paraId="74D51EED"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2F106834"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-50</w:t>
            </w:r>
          </w:p>
        </w:tc>
        <w:tc>
          <w:tcPr>
            <w:tcW w:w="950" w:type="dxa"/>
            <w:tcBorders>
              <w:top w:val="nil"/>
              <w:left w:val="nil"/>
              <w:bottom w:val="nil"/>
              <w:right w:val="nil"/>
            </w:tcBorders>
            <w:shd w:val="clear" w:color="auto" w:fill="auto"/>
            <w:vAlign w:val="bottom"/>
            <w:hideMark/>
          </w:tcPr>
          <w:p w14:paraId="237A615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45AE2802" w14:textId="77777777" w:rsidTr="00744461">
        <w:trPr>
          <w:trHeight w:val="300"/>
        </w:trPr>
        <w:tc>
          <w:tcPr>
            <w:tcW w:w="960" w:type="dxa"/>
            <w:tcBorders>
              <w:top w:val="nil"/>
              <w:left w:val="nil"/>
              <w:bottom w:val="nil"/>
              <w:right w:val="nil"/>
            </w:tcBorders>
            <w:shd w:val="clear" w:color="auto" w:fill="auto"/>
            <w:noWrap/>
            <w:vAlign w:val="bottom"/>
            <w:hideMark/>
          </w:tcPr>
          <w:p w14:paraId="5FF01B5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2.03</w:t>
            </w:r>
          </w:p>
        </w:tc>
        <w:tc>
          <w:tcPr>
            <w:tcW w:w="3160" w:type="dxa"/>
            <w:tcBorders>
              <w:top w:val="nil"/>
              <w:left w:val="nil"/>
              <w:bottom w:val="nil"/>
              <w:right w:val="nil"/>
            </w:tcBorders>
            <w:shd w:val="clear" w:color="auto" w:fill="auto"/>
            <w:noWrap/>
            <w:vAlign w:val="bottom"/>
            <w:hideMark/>
          </w:tcPr>
          <w:p w14:paraId="1954D46F"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WC męskie</w:t>
            </w:r>
          </w:p>
        </w:tc>
        <w:tc>
          <w:tcPr>
            <w:tcW w:w="1361" w:type="dxa"/>
            <w:tcBorders>
              <w:top w:val="nil"/>
              <w:left w:val="nil"/>
              <w:bottom w:val="nil"/>
              <w:right w:val="nil"/>
            </w:tcBorders>
            <w:shd w:val="clear" w:color="auto" w:fill="auto"/>
            <w:noWrap/>
            <w:vAlign w:val="bottom"/>
            <w:hideMark/>
          </w:tcPr>
          <w:p w14:paraId="6666704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12,6</w:t>
            </w:r>
          </w:p>
        </w:tc>
        <w:tc>
          <w:tcPr>
            <w:tcW w:w="987" w:type="dxa"/>
            <w:tcBorders>
              <w:top w:val="nil"/>
              <w:left w:val="nil"/>
              <w:bottom w:val="nil"/>
              <w:right w:val="nil"/>
            </w:tcBorders>
            <w:shd w:val="clear" w:color="auto" w:fill="auto"/>
            <w:noWrap/>
            <w:vAlign w:val="bottom"/>
            <w:hideMark/>
          </w:tcPr>
          <w:p w14:paraId="02EE385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37,8</w:t>
            </w:r>
          </w:p>
        </w:tc>
        <w:tc>
          <w:tcPr>
            <w:tcW w:w="960" w:type="dxa"/>
            <w:tcBorders>
              <w:top w:val="nil"/>
              <w:left w:val="nil"/>
              <w:bottom w:val="nil"/>
              <w:right w:val="nil"/>
            </w:tcBorders>
            <w:shd w:val="clear" w:color="auto" w:fill="auto"/>
            <w:noWrap/>
            <w:vAlign w:val="bottom"/>
            <w:hideMark/>
          </w:tcPr>
          <w:p w14:paraId="07F47F09"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49BA217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50" w:type="dxa"/>
            <w:tcBorders>
              <w:top w:val="nil"/>
              <w:left w:val="nil"/>
              <w:bottom w:val="nil"/>
              <w:right w:val="nil"/>
            </w:tcBorders>
            <w:shd w:val="clear" w:color="auto" w:fill="auto"/>
            <w:vAlign w:val="bottom"/>
            <w:hideMark/>
          </w:tcPr>
          <w:p w14:paraId="04A193C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0FE7D979" w14:textId="77777777" w:rsidTr="00744461">
        <w:trPr>
          <w:trHeight w:val="300"/>
        </w:trPr>
        <w:tc>
          <w:tcPr>
            <w:tcW w:w="960" w:type="dxa"/>
            <w:tcBorders>
              <w:top w:val="nil"/>
              <w:left w:val="nil"/>
              <w:bottom w:val="nil"/>
              <w:right w:val="nil"/>
            </w:tcBorders>
            <w:shd w:val="clear" w:color="auto" w:fill="auto"/>
            <w:noWrap/>
            <w:vAlign w:val="bottom"/>
            <w:hideMark/>
          </w:tcPr>
          <w:p w14:paraId="4541A6D9"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2.04</w:t>
            </w:r>
          </w:p>
        </w:tc>
        <w:tc>
          <w:tcPr>
            <w:tcW w:w="3160" w:type="dxa"/>
            <w:tcBorders>
              <w:top w:val="nil"/>
              <w:left w:val="nil"/>
              <w:bottom w:val="nil"/>
              <w:right w:val="nil"/>
            </w:tcBorders>
            <w:shd w:val="clear" w:color="auto" w:fill="auto"/>
            <w:noWrap/>
            <w:vAlign w:val="bottom"/>
            <w:hideMark/>
          </w:tcPr>
          <w:p w14:paraId="02AAAFAC"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Korytarz</w:t>
            </w:r>
          </w:p>
        </w:tc>
        <w:tc>
          <w:tcPr>
            <w:tcW w:w="1361" w:type="dxa"/>
            <w:tcBorders>
              <w:top w:val="nil"/>
              <w:left w:val="nil"/>
              <w:bottom w:val="nil"/>
              <w:right w:val="nil"/>
            </w:tcBorders>
            <w:shd w:val="clear" w:color="auto" w:fill="auto"/>
            <w:noWrap/>
            <w:vAlign w:val="bottom"/>
            <w:hideMark/>
          </w:tcPr>
          <w:p w14:paraId="69220EFB"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84,4</w:t>
            </w:r>
          </w:p>
        </w:tc>
        <w:tc>
          <w:tcPr>
            <w:tcW w:w="987" w:type="dxa"/>
            <w:tcBorders>
              <w:top w:val="nil"/>
              <w:left w:val="nil"/>
              <w:bottom w:val="nil"/>
              <w:right w:val="nil"/>
            </w:tcBorders>
            <w:shd w:val="clear" w:color="auto" w:fill="auto"/>
            <w:noWrap/>
            <w:vAlign w:val="bottom"/>
            <w:hideMark/>
          </w:tcPr>
          <w:p w14:paraId="5AA5A78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253,2</w:t>
            </w:r>
          </w:p>
        </w:tc>
        <w:tc>
          <w:tcPr>
            <w:tcW w:w="960" w:type="dxa"/>
            <w:tcBorders>
              <w:top w:val="nil"/>
              <w:left w:val="nil"/>
              <w:bottom w:val="nil"/>
              <w:right w:val="nil"/>
            </w:tcBorders>
            <w:shd w:val="clear" w:color="auto" w:fill="auto"/>
            <w:noWrap/>
            <w:vAlign w:val="bottom"/>
            <w:hideMark/>
          </w:tcPr>
          <w:p w14:paraId="20199A13"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250</w:t>
            </w:r>
          </w:p>
        </w:tc>
        <w:tc>
          <w:tcPr>
            <w:tcW w:w="960" w:type="dxa"/>
            <w:tcBorders>
              <w:top w:val="nil"/>
              <w:left w:val="nil"/>
              <w:bottom w:val="nil"/>
              <w:right w:val="nil"/>
            </w:tcBorders>
            <w:shd w:val="clear" w:color="auto" w:fill="auto"/>
            <w:noWrap/>
            <w:vAlign w:val="bottom"/>
            <w:hideMark/>
          </w:tcPr>
          <w:p w14:paraId="11389A2E" w14:textId="77777777" w:rsidR="00631A9F" w:rsidRPr="00631A9F" w:rsidRDefault="00631A9F" w:rsidP="00631A9F">
            <w:pPr>
              <w:spacing w:after="0"/>
              <w:jc w:val="right"/>
              <w:rPr>
                <w:rFonts w:ascii="Calibri" w:eastAsia="Times New Roman" w:hAnsi="Calibri" w:cs="Calibri"/>
                <w:sz w:val="22"/>
                <w:szCs w:val="22"/>
              </w:rPr>
            </w:pPr>
          </w:p>
        </w:tc>
        <w:tc>
          <w:tcPr>
            <w:tcW w:w="950" w:type="dxa"/>
            <w:tcBorders>
              <w:top w:val="nil"/>
              <w:left w:val="nil"/>
              <w:bottom w:val="nil"/>
              <w:right w:val="nil"/>
            </w:tcBorders>
            <w:shd w:val="clear" w:color="auto" w:fill="auto"/>
            <w:vAlign w:val="bottom"/>
            <w:hideMark/>
          </w:tcPr>
          <w:p w14:paraId="437F90E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w:t>
            </w:r>
          </w:p>
        </w:tc>
      </w:tr>
      <w:tr w:rsidR="00631A9F" w:rsidRPr="00631A9F" w14:paraId="3CC730E7" w14:textId="77777777" w:rsidTr="00744461">
        <w:trPr>
          <w:trHeight w:val="300"/>
        </w:trPr>
        <w:tc>
          <w:tcPr>
            <w:tcW w:w="960" w:type="dxa"/>
            <w:tcBorders>
              <w:top w:val="nil"/>
              <w:left w:val="nil"/>
              <w:bottom w:val="nil"/>
              <w:right w:val="nil"/>
            </w:tcBorders>
            <w:shd w:val="clear" w:color="auto" w:fill="auto"/>
            <w:noWrap/>
            <w:vAlign w:val="bottom"/>
            <w:hideMark/>
          </w:tcPr>
          <w:p w14:paraId="4C8EB6B8"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2.05</w:t>
            </w:r>
          </w:p>
        </w:tc>
        <w:tc>
          <w:tcPr>
            <w:tcW w:w="3160" w:type="dxa"/>
            <w:tcBorders>
              <w:top w:val="nil"/>
              <w:left w:val="nil"/>
              <w:bottom w:val="nil"/>
              <w:right w:val="nil"/>
            </w:tcBorders>
            <w:shd w:val="clear" w:color="auto" w:fill="auto"/>
            <w:noWrap/>
            <w:vAlign w:val="bottom"/>
            <w:hideMark/>
          </w:tcPr>
          <w:p w14:paraId="1A04A0CA"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Sala plastyczna</w:t>
            </w:r>
          </w:p>
        </w:tc>
        <w:tc>
          <w:tcPr>
            <w:tcW w:w="1361" w:type="dxa"/>
            <w:tcBorders>
              <w:top w:val="nil"/>
              <w:left w:val="nil"/>
              <w:bottom w:val="nil"/>
              <w:right w:val="nil"/>
            </w:tcBorders>
            <w:shd w:val="clear" w:color="auto" w:fill="auto"/>
            <w:noWrap/>
            <w:vAlign w:val="bottom"/>
            <w:hideMark/>
          </w:tcPr>
          <w:p w14:paraId="3E99271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100</w:t>
            </w:r>
          </w:p>
        </w:tc>
        <w:tc>
          <w:tcPr>
            <w:tcW w:w="987" w:type="dxa"/>
            <w:tcBorders>
              <w:top w:val="nil"/>
              <w:left w:val="nil"/>
              <w:bottom w:val="nil"/>
              <w:right w:val="nil"/>
            </w:tcBorders>
            <w:shd w:val="clear" w:color="auto" w:fill="auto"/>
            <w:noWrap/>
            <w:vAlign w:val="bottom"/>
            <w:hideMark/>
          </w:tcPr>
          <w:p w14:paraId="147DA90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300</w:t>
            </w:r>
          </w:p>
        </w:tc>
        <w:tc>
          <w:tcPr>
            <w:tcW w:w="960" w:type="dxa"/>
            <w:tcBorders>
              <w:top w:val="nil"/>
              <w:left w:val="nil"/>
              <w:bottom w:val="nil"/>
              <w:right w:val="nil"/>
            </w:tcBorders>
            <w:shd w:val="clear" w:color="auto" w:fill="auto"/>
            <w:noWrap/>
            <w:vAlign w:val="bottom"/>
            <w:hideMark/>
          </w:tcPr>
          <w:p w14:paraId="33CA14D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760</w:t>
            </w:r>
          </w:p>
        </w:tc>
        <w:tc>
          <w:tcPr>
            <w:tcW w:w="960" w:type="dxa"/>
            <w:tcBorders>
              <w:top w:val="nil"/>
              <w:left w:val="nil"/>
              <w:bottom w:val="nil"/>
              <w:right w:val="nil"/>
            </w:tcBorders>
            <w:shd w:val="clear" w:color="auto" w:fill="auto"/>
            <w:noWrap/>
            <w:vAlign w:val="bottom"/>
            <w:hideMark/>
          </w:tcPr>
          <w:p w14:paraId="6A8E1E6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-760</w:t>
            </w:r>
          </w:p>
        </w:tc>
        <w:tc>
          <w:tcPr>
            <w:tcW w:w="950" w:type="dxa"/>
            <w:tcBorders>
              <w:top w:val="nil"/>
              <w:left w:val="nil"/>
              <w:bottom w:val="nil"/>
              <w:right w:val="nil"/>
            </w:tcBorders>
            <w:shd w:val="clear" w:color="auto" w:fill="auto"/>
            <w:vAlign w:val="bottom"/>
            <w:hideMark/>
          </w:tcPr>
          <w:p w14:paraId="6931F66A"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2,5</w:t>
            </w:r>
          </w:p>
        </w:tc>
      </w:tr>
      <w:tr w:rsidR="00631A9F" w:rsidRPr="00631A9F" w14:paraId="28F1E94E" w14:textId="77777777" w:rsidTr="00744461">
        <w:trPr>
          <w:trHeight w:val="300"/>
        </w:trPr>
        <w:tc>
          <w:tcPr>
            <w:tcW w:w="960" w:type="dxa"/>
            <w:tcBorders>
              <w:top w:val="nil"/>
              <w:left w:val="nil"/>
              <w:bottom w:val="nil"/>
              <w:right w:val="nil"/>
            </w:tcBorders>
            <w:shd w:val="clear" w:color="auto" w:fill="auto"/>
            <w:noWrap/>
            <w:vAlign w:val="bottom"/>
            <w:hideMark/>
          </w:tcPr>
          <w:p w14:paraId="40ABD314"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2.06</w:t>
            </w:r>
          </w:p>
        </w:tc>
        <w:tc>
          <w:tcPr>
            <w:tcW w:w="3160" w:type="dxa"/>
            <w:tcBorders>
              <w:top w:val="nil"/>
              <w:left w:val="nil"/>
              <w:bottom w:val="nil"/>
              <w:right w:val="nil"/>
            </w:tcBorders>
            <w:shd w:val="clear" w:color="auto" w:fill="auto"/>
            <w:noWrap/>
            <w:vAlign w:val="bottom"/>
            <w:hideMark/>
          </w:tcPr>
          <w:p w14:paraId="1ACD72D8"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Zaplecze</w:t>
            </w:r>
          </w:p>
        </w:tc>
        <w:tc>
          <w:tcPr>
            <w:tcW w:w="1361" w:type="dxa"/>
            <w:tcBorders>
              <w:top w:val="nil"/>
              <w:left w:val="nil"/>
              <w:bottom w:val="nil"/>
              <w:right w:val="nil"/>
            </w:tcBorders>
            <w:shd w:val="clear" w:color="auto" w:fill="auto"/>
            <w:noWrap/>
            <w:vAlign w:val="bottom"/>
            <w:hideMark/>
          </w:tcPr>
          <w:p w14:paraId="56BB945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3,1</w:t>
            </w:r>
          </w:p>
        </w:tc>
        <w:tc>
          <w:tcPr>
            <w:tcW w:w="987" w:type="dxa"/>
            <w:tcBorders>
              <w:top w:val="nil"/>
              <w:left w:val="nil"/>
              <w:bottom w:val="nil"/>
              <w:right w:val="nil"/>
            </w:tcBorders>
            <w:shd w:val="clear" w:color="auto" w:fill="auto"/>
            <w:noWrap/>
            <w:vAlign w:val="bottom"/>
            <w:hideMark/>
          </w:tcPr>
          <w:p w14:paraId="7537DA6C"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9,3</w:t>
            </w:r>
          </w:p>
        </w:tc>
        <w:tc>
          <w:tcPr>
            <w:tcW w:w="960" w:type="dxa"/>
            <w:tcBorders>
              <w:top w:val="nil"/>
              <w:left w:val="nil"/>
              <w:bottom w:val="nil"/>
              <w:right w:val="nil"/>
            </w:tcBorders>
            <w:shd w:val="clear" w:color="auto" w:fill="auto"/>
            <w:noWrap/>
            <w:vAlign w:val="bottom"/>
            <w:hideMark/>
          </w:tcPr>
          <w:p w14:paraId="7AC3603C"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344FD98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-20</w:t>
            </w:r>
          </w:p>
        </w:tc>
        <w:tc>
          <w:tcPr>
            <w:tcW w:w="950" w:type="dxa"/>
            <w:tcBorders>
              <w:top w:val="nil"/>
              <w:left w:val="nil"/>
              <w:bottom w:val="nil"/>
              <w:right w:val="nil"/>
            </w:tcBorders>
            <w:shd w:val="clear" w:color="auto" w:fill="auto"/>
            <w:vAlign w:val="bottom"/>
            <w:hideMark/>
          </w:tcPr>
          <w:p w14:paraId="7657FF8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69580CAE" w14:textId="77777777" w:rsidTr="00744461">
        <w:trPr>
          <w:trHeight w:val="300"/>
        </w:trPr>
        <w:tc>
          <w:tcPr>
            <w:tcW w:w="960" w:type="dxa"/>
            <w:tcBorders>
              <w:top w:val="nil"/>
              <w:left w:val="nil"/>
              <w:bottom w:val="nil"/>
              <w:right w:val="nil"/>
            </w:tcBorders>
            <w:shd w:val="clear" w:color="auto" w:fill="auto"/>
            <w:noWrap/>
            <w:vAlign w:val="bottom"/>
            <w:hideMark/>
          </w:tcPr>
          <w:p w14:paraId="63902F79"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2.07</w:t>
            </w:r>
          </w:p>
        </w:tc>
        <w:tc>
          <w:tcPr>
            <w:tcW w:w="3160" w:type="dxa"/>
            <w:tcBorders>
              <w:top w:val="nil"/>
              <w:left w:val="nil"/>
              <w:bottom w:val="nil"/>
              <w:right w:val="nil"/>
            </w:tcBorders>
            <w:shd w:val="clear" w:color="auto" w:fill="auto"/>
            <w:noWrap/>
            <w:vAlign w:val="bottom"/>
            <w:hideMark/>
          </w:tcPr>
          <w:p w14:paraId="2D7A2281"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Zaplecze</w:t>
            </w:r>
          </w:p>
        </w:tc>
        <w:tc>
          <w:tcPr>
            <w:tcW w:w="1361" w:type="dxa"/>
            <w:tcBorders>
              <w:top w:val="nil"/>
              <w:left w:val="nil"/>
              <w:bottom w:val="nil"/>
              <w:right w:val="nil"/>
            </w:tcBorders>
            <w:shd w:val="clear" w:color="auto" w:fill="auto"/>
            <w:noWrap/>
            <w:vAlign w:val="bottom"/>
            <w:hideMark/>
          </w:tcPr>
          <w:p w14:paraId="418A77C5"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3,1</w:t>
            </w:r>
          </w:p>
        </w:tc>
        <w:tc>
          <w:tcPr>
            <w:tcW w:w="987" w:type="dxa"/>
            <w:tcBorders>
              <w:top w:val="nil"/>
              <w:left w:val="nil"/>
              <w:bottom w:val="nil"/>
              <w:right w:val="nil"/>
            </w:tcBorders>
            <w:shd w:val="clear" w:color="auto" w:fill="auto"/>
            <w:noWrap/>
            <w:vAlign w:val="bottom"/>
            <w:hideMark/>
          </w:tcPr>
          <w:p w14:paraId="7821904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9,3</w:t>
            </w:r>
          </w:p>
        </w:tc>
        <w:tc>
          <w:tcPr>
            <w:tcW w:w="960" w:type="dxa"/>
            <w:tcBorders>
              <w:top w:val="nil"/>
              <w:left w:val="nil"/>
              <w:bottom w:val="nil"/>
              <w:right w:val="nil"/>
            </w:tcBorders>
            <w:shd w:val="clear" w:color="auto" w:fill="auto"/>
            <w:noWrap/>
            <w:vAlign w:val="bottom"/>
            <w:hideMark/>
          </w:tcPr>
          <w:p w14:paraId="3AA94AEA"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0BABB95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-20</w:t>
            </w:r>
          </w:p>
        </w:tc>
        <w:tc>
          <w:tcPr>
            <w:tcW w:w="950" w:type="dxa"/>
            <w:tcBorders>
              <w:top w:val="nil"/>
              <w:left w:val="nil"/>
              <w:bottom w:val="nil"/>
              <w:right w:val="nil"/>
            </w:tcBorders>
            <w:shd w:val="clear" w:color="auto" w:fill="auto"/>
            <w:vAlign w:val="bottom"/>
            <w:hideMark/>
          </w:tcPr>
          <w:p w14:paraId="55F31421"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7844FF84" w14:textId="77777777" w:rsidTr="00744461">
        <w:trPr>
          <w:trHeight w:val="300"/>
        </w:trPr>
        <w:tc>
          <w:tcPr>
            <w:tcW w:w="960" w:type="dxa"/>
            <w:tcBorders>
              <w:top w:val="nil"/>
              <w:left w:val="nil"/>
              <w:bottom w:val="nil"/>
              <w:right w:val="nil"/>
            </w:tcBorders>
            <w:shd w:val="clear" w:color="auto" w:fill="auto"/>
            <w:noWrap/>
            <w:vAlign w:val="bottom"/>
            <w:hideMark/>
          </w:tcPr>
          <w:p w14:paraId="71EB4F1E"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2.08</w:t>
            </w:r>
          </w:p>
        </w:tc>
        <w:tc>
          <w:tcPr>
            <w:tcW w:w="3160" w:type="dxa"/>
            <w:tcBorders>
              <w:top w:val="nil"/>
              <w:left w:val="nil"/>
              <w:bottom w:val="nil"/>
              <w:right w:val="nil"/>
            </w:tcBorders>
            <w:shd w:val="clear" w:color="auto" w:fill="auto"/>
            <w:noWrap/>
            <w:vAlign w:val="bottom"/>
            <w:hideMark/>
          </w:tcPr>
          <w:p w14:paraId="6B471EEB"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Sala matematyczna</w:t>
            </w:r>
          </w:p>
        </w:tc>
        <w:tc>
          <w:tcPr>
            <w:tcW w:w="1361" w:type="dxa"/>
            <w:tcBorders>
              <w:top w:val="nil"/>
              <w:left w:val="nil"/>
              <w:bottom w:val="nil"/>
              <w:right w:val="nil"/>
            </w:tcBorders>
            <w:shd w:val="clear" w:color="auto" w:fill="auto"/>
            <w:noWrap/>
            <w:vAlign w:val="bottom"/>
            <w:hideMark/>
          </w:tcPr>
          <w:p w14:paraId="227A024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71,2</w:t>
            </w:r>
          </w:p>
        </w:tc>
        <w:tc>
          <w:tcPr>
            <w:tcW w:w="987" w:type="dxa"/>
            <w:tcBorders>
              <w:top w:val="nil"/>
              <w:left w:val="nil"/>
              <w:bottom w:val="nil"/>
              <w:right w:val="nil"/>
            </w:tcBorders>
            <w:shd w:val="clear" w:color="auto" w:fill="auto"/>
            <w:noWrap/>
            <w:vAlign w:val="bottom"/>
            <w:hideMark/>
          </w:tcPr>
          <w:p w14:paraId="3DB7113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213,6</w:t>
            </w:r>
          </w:p>
        </w:tc>
        <w:tc>
          <w:tcPr>
            <w:tcW w:w="960" w:type="dxa"/>
            <w:tcBorders>
              <w:top w:val="nil"/>
              <w:left w:val="nil"/>
              <w:bottom w:val="nil"/>
              <w:right w:val="nil"/>
            </w:tcBorders>
            <w:shd w:val="clear" w:color="auto" w:fill="auto"/>
            <w:noWrap/>
            <w:vAlign w:val="bottom"/>
            <w:hideMark/>
          </w:tcPr>
          <w:p w14:paraId="331C9BF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560</w:t>
            </w:r>
          </w:p>
        </w:tc>
        <w:tc>
          <w:tcPr>
            <w:tcW w:w="960" w:type="dxa"/>
            <w:tcBorders>
              <w:top w:val="nil"/>
              <w:left w:val="nil"/>
              <w:bottom w:val="nil"/>
              <w:right w:val="nil"/>
            </w:tcBorders>
            <w:shd w:val="clear" w:color="auto" w:fill="auto"/>
            <w:noWrap/>
            <w:vAlign w:val="bottom"/>
            <w:hideMark/>
          </w:tcPr>
          <w:p w14:paraId="6B98078D"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-280</w:t>
            </w:r>
          </w:p>
        </w:tc>
        <w:tc>
          <w:tcPr>
            <w:tcW w:w="950" w:type="dxa"/>
            <w:tcBorders>
              <w:top w:val="nil"/>
              <w:left w:val="nil"/>
              <w:bottom w:val="nil"/>
              <w:right w:val="nil"/>
            </w:tcBorders>
            <w:shd w:val="clear" w:color="auto" w:fill="auto"/>
            <w:vAlign w:val="bottom"/>
            <w:hideMark/>
          </w:tcPr>
          <w:p w14:paraId="4266AE9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2,6</w:t>
            </w:r>
          </w:p>
        </w:tc>
      </w:tr>
      <w:tr w:rsidR="00631A9F" w:rsidRPr="00631A9F" w14:paraId="2364769B" w14:textId="77777777" w:rsidTr="00744461">
        <w:trPr>
          <w:trHeight w:val="300"/>
        </w:trPr>
        <w:tc>
          <w:tcPr>
            <w:tcW w:w="960" w:type="dxa"/>
            <w:tcBorders>
              <w:top w:val="nil"/>
              <w:left w:val="nil"/>
              <w:bottom w:val="nil"/>
              <w:right w:val="nil"/>
            </w:tcBorders>
            <w:shd w:val="clear" w:color="auto" w:fill="auto"/>
            <w:noWrap/>
            <w:vAlign w:val="bottom"/>
            <w:hideMark/>
          </w:tcPr>
          <w:p w14:paraId="0A0B664A"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2.09</w:t>
            </w:r>
          </w:p>
        </w:tc>
        <w:tc>
          <w:tcPr>
            <w:tcW w:w="3160" w:type="dxa"/>
            <w:tcBorders>
              <w:top w:val="nil"/>
              <w:left w:val="nil"/>
              <w:bottom w:val="nil"/>
              <w:right w:val="nil"/>
            </w:tcBorders>
            <w:shd w:val="clear" w:color="auto" w:fill="auto"/>
            <w:noWrap/>
            <w:vAlign w:val="bottom"/>
            <w:hideMark/>
          </w:tcPr>
          <w:p w14:paraId="725FD7C2"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Zaplecze</w:t>
            </w:r>
          </w:p>
        </w:tc>
        <w:tc>
          <w:tcPr>
            <w:tcW w:w="1361" w:type="dxa"/>
            <w:tcBorders>
              <w:top w:val="nil"/>
              <w:left w:val="nil"/>
              <w:bottom w:val="nil"/>
              <w:right w:val="nil"/>
            </w:tcBorders>
            <w:shd w:val="clear" w:color="auto" w:fill="auto"/>
            <w:noWrap/>
            <w:vAlign w:val="bottom"/>
            <w:hideMark/>
          </w:tcPr>
          <w:p w14:paraId="61E5142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9,8</w:t>
            </w:r>
          </w:p>
        </w:tc>
        <w:tc>
          <w:tcPr>
            <w:tcW w:w="987" w:type="dxa"/>
            <w:tcBorders>
              <w:top w:val="nil"/>
              <w:left w:val="nil"/>
              <w:bottom w:val="nil"/>
              <w:right w:val="nil"/>
            </w:tcBorders>
            <w:shd w:val="clear" w:color="auto" w:fill="auto"/>
            <w:noWrap/>
            <w:vAlign w:val="bottom"/>
            <w:hideMark/>
          </w:tcPr>
          <w:p w14:paraId="2C420A2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29,4</w:t>
            </w:r>
          </w:p>
        </w:tc>
        <w:tc>
          <w:tcPr>
            <w:tcW w:w="960" w:type="dxa"/>
            <w:tcBorders>
              <w:top w:val="nil"/>
              <w:left w:val="nil"/>
              <w:bottom w:val="nil"/>
              <w:right w:val="nil"/>
            </w:tcBorders>
            <w:shd w:val="clear" w:color="auto" w:fill="auto"/>
            <w:noWrap/>
            <w:vAlign w:val="bottom"/>
            <w:hideMark/>
          </w:tcPr>
          <w:p w14:paraId="7C8B9383"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11A70EA4"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-280</w:t>
            </w:r>
          </w:p>
        </w:tc>
        <w:tc>
          <w:tcPr>
            <w:tcW w:w="950" w:type="dxa"/>
            <w:tcBorders>
              <w:top w:val="nil"/>
              <w:left w:val="nil"/>
              <w:bottom w:val="nil"/>
              <w:right w:val="nil"/>
            </w:tcBorders>
            <w:shd w:val="clear" w:color="auto" w:fill="auto"/>
            <w:vAlign w:val="bottom"/>
            <w:hideMark/>
          </w:tcPr>
          <w:p w14:paraId="50E95B68"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-9,5</w:t>
            </w:r>
          </w:p>
        </w:tc>
      </w:tr>
      <w:tr w:rsidR="00631A9F" w:rsidRPr="00631A9F" w14:paraId="1287820E" w14:textId="77777777" w:rsidTr="00744461">
        <w:trPr>
          <w:trHeight w:val="300"/>
        </w:trPr>
        <w:tc>
          <w:tcPr>
            <w:tcW w:w="960" w:type="dxa"/>
            <w:tcBorders>
              <w:top w:val="nil"/>
              <w:left w:val="nil"/>
              <w:bottom w:val="nil"/>
              <w:right w:val="nil"/>
            </w:tcBorders>
            <w:shd w:val="clear" w:color="auto" w:fill="auto"/>
            <w:noWrap/>
            <w:vAlign w:val="bottom"/>
            <w:hideMark/>
          </w:tcPr>
          <w:p w14:paraId="6026D945"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2.10</w:t>
            </w:r>
          </w:p>
        </w:tc>
        <w:tc>
          <w:tcPr>
            <w:tcW w:w="3160" w:type="dxa"/>
            <w:tcBorders>
              <w:top w:val="nil"/>
              <w:left w:val="nil"/>
              <w:bottom w:val="nil"/>
              <w:right w:val="nil"/>
            </w:tcBorders>
            <w:shd w:val="clear" w:color="auto" w:fill="auto"/>
            <w:noWrap/>
            <w:vAlign w:val="bottom"/>
            <w:hideMark/>
          </w:tcPr>
          <w:p w14:paraId="4D6A186A"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Klatka schodowa</w:t>
            </w:r>
          </w:p>
        </w:tc>
        <w:tc>
          <w:tcPr>
            <w:tcW w:w="1361" w:type="dxa"/>
            <w:tcBorders>
              <w:top w:val="nil"/>
              <w:left w:val="nil"/>
              <w:bottom w:val="nil"/>
              <w:right w:val="nil"/>
            </w:tcBorders>
            <w:shd w:val="clear" w:color="auto" w:fill="auto"/>
            <w:noWrap/>
            <w:vAlign w:val="bottom"/>
            <w:hideMark/>
          </w:tcPr>
          <w:p w14:paraId="7A376702"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29,5</w:t>
            </w:r>
          </w:p>
        </w:tc>
        <w:tc>
          <w:tcPr>
            <w:tcW w:w="987" w:type="dxa"/>
            <w:tcBorders>
              <w:top w:val="nil"/>
              <w:left w:val="nil"/>
              <w:bottom w:val="nil"/>
              <w:right w:val="nil"/>
            </w:tcBorders>
            <w:shd w:val="clear" w:color="auto" w:fill="auto"/>
            <w:noWrap/>
            <w:vAlign w:val="bottom"/>
            <w:hideMark/>
          </w:tcPr>
          <w:p w14:paraId="3A77A306"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88,5</w:t>
            </w:r>
          </w:p>
        </w:tc>
        <w:tc>
          <w:tcPr>
            <w:tcW w:w="960" w:type="dxa"/>
            <w:tcBorders>
              <w:top w:val="nil"/>
              <w:left w:val="nil"/>
              <w:bottom w:val="nil"/>
              <w:right w:val="nil"/>
            </w:tcBorders>
            <w:shd w:val="clear" w:color="auto" w:fill="auto"/>
            <w:noWrap/>
            <w:vAlign w:val="bottom"/>
            <w:hideMark/>
          </w:tcPr>
          <w:p w14:paraId="1AB5FB38" w14:textId="77777777" w:rsidR="00631A9F" w:rsidRPr="00631A9F" w:rsidRDefault="00631A9F" w:rsidP="00631A9F">
            <w:pPr>
              <w:spacing w:after="0"/>
              <w:jc w:val="righ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5273453F"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w:t>
            </w:r>
          </w:p>
        </w:tc>
        <w:tc>
          <w:tcPr>
            <w:tcW w:w="950" w:type="dxa"/>
            <w:tcBorders>
              <w:top w:val="nil"/>
              <w:left w:val="nil"/>
              <w:bottom w:val="nil"/>
              <w:right w:val="nil"/>
            </w:tcBorders>
            <w:shd w:val="clear" w:color="auto" w:fill="auto"/>
            <w:vAlign w:val="bottom"/>
            <w:hideMark/>
          </w:tcPr>
          <w:p w14:paraId="2B345AAE"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0,0</w:t>
            </w:r>
          </w:p>
        </w:tc>
      </w:tr>
      <w:tr w:rsidR="00631A9F" w:rsidRPr="00631A9F" w14:paraId="0CB42F6B" w14:textId="77777777" w:rsidTr="00744461">
        <w:trPr>
          <w:trHeight w:val="300"/>
        </w:trPr>
        <w:tc>
          <w:tcPr>
            <w:tcW w:w="960" w:type="dxa"/>
            <w:tcBorders>
              <w:top w:val="nil"/>
              <w:left w:val="nil"/>
              <w:bottom w:val="nil"/>
              <w:right w:val="nil"/>
            </w:tcBorders>
            <w:shd w:val="clear" w:color="auto" w:fill="auto"/>
            <w:noWrap/>
            <w:vAlign w:val="bottom"/>
            <w:hideMark/>
          </w:tcPr>
          <w:p w14:paraId="73951971" w14:textId="77777777" w:rsidR="00631A9F" w:rsidRPr="00631A9F" w:rsidRDefault="00631A9F" w:rsidP="00631A9F">
            <w:pPr>
              <w:spacing w:after="0"/>
              <w:jc w:val="right"/>
              <w:rPr>
                <w:rFonts w:ascii="Calibri" w:eastAsia="Times New Roman" w:hAnsi="Calibri" w:cs="Calibri"/>
                <w:sz w:val="22"/>
                <w:szCs w:val="22"/>
              </w:rPr>
            </w:pPr>
          </w:p>
        </w:tc>
        <w:tc>
          <w:tcPr>
            <w:tcW w:w="3160" w:type="dxa"/>
            <w:tcBorders>
              <w:top w:val="nil"/>
              <w:left w:val="nil"/>
              <w:bottom w:val="nil"/>
              <w:right w:val="nil"/>
            </w:tcBorders>
            <w:shd w:val="clear" w:color="auto" w:fill="auto"/>
            <w:noWrap/>
            <w:vAlign w:val="bottom"/>
            <w:hideMark/>
          </w:tcPr>
          <w:p w14:paraId="39FDF365"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1361" w:type="dxa"/>
            <w:tcBorders>
              <w:top w:val="nil"/>
              <w:left w:val="nil"/>
              <w:bottom w:val="nil"/>
              <w:right w:val="nil"/>
            </w:tcBorders>
            <w:shd w:val="clear" w:color="auto" w:fill="auto"/>
            <w:noWrap/>
            <w:vAlign w:val="bottom"/>
            <w:hideMark/>
          </w:tcPr>
          <w:p w14:paraId="5E6F4088"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328,5 m˛</w:t>
            </w:r>
          </w:p>
        </w:tc>
        <w:tc>
          <w:tcPr>
            <w:tcW w:w="987" w:type="dxa"/>
            <w:tcBorders>
              <w:top w:val="nil"/>
              <w:left w:val="nil"/>
              <w:bottom w:val="nil"/>
              <w:right w:val="nil"/>
            </w:tcBorders>
            <w:shd w:val="clear" w:color="auto" w:fill="auto"/>
            <w:noWrap/>
            <w:vAlign w:val="bottom"/>
            <w:hideMark/>
          </w:tcPr>
          <w:p w14:paraId="6D0B8F40"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984</w:t>
            </w:r>
          </w:p>
        </w:tc>
        <w:tc>
          <w:tcPr>
            <w:tcW w:w="960" w:type="dxa"/>
            <w:tcBorders>
              <w:top w:val="nil"/>
              <w:left w:val="nil"/>
              <w:bottom w:val="nil"/>
              <w:right w:val="nil"/>
            </w:tcBorders>
            <w:shd w:val="clear" w:color="auto" w:fill="auto"/>
            <w:noWrap/>
            <w:vAlign w:val="bottom"/>
            <w:hideMark/>
          </w:tcPr>
          <w:p w14:paraId="6F836F07"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1570</w:t>
            </w:r>
          </w:p>
        </w:tc>
        <w:tc>
          <w:tcPr>
            <w:tcW w:w="960" w:type="dxa"/>
            <w:tcBorders>
              <w:top w:val="nil"/>
              <w:left w:val="nil"/>
              <w:bottom w:val="nil"/>
              <w:right w:val="nil"/>
            </w:tcBorders>
            <w:shd w:val="clear" w:color="auto" w:fill="auto"/>
            <w:noWrap/>
            <w:vAlign w:val="bottom"/>
            <w:hideMark/>
          </w:tcPr>
          <w:p w14:paraId="20474539" w14:textId="77777777" w:rsidR="00631A9F" w:rsidRPr="00631A9F" w:rsidRDefault="00631A9F" w:rsidP="00631A9F">
            <w:pPr>
              <w:spacing w:after="0"/>
              <w:jc w:val="right"/>
              <w:rPr>
                <w:rFonts w:ascii="Calibri" w:eastAsia="Times New Roman" w:hAnsi="Calibri" w:cs="Calibri"/>
                <w:sz w:val="22"/>
                <w:szCs w:val="22"/>
              </w:rPr>
            </w:pPr>
            <w:r w:rsidRPr="00631A9F">
              <w:rPr>
                <w:rFonts w:ascii="Calibri" w:eastAsia="Times New Roman" w:hAnsi="Calibri" w:cs="Calibri"/>
                <w:sz w:val="22"/>
                <w:szCs w:val="22"/>
              </w:rPr>
              <w:t>-1610</w:t>
            </w:r>
          </w:p>
        </w:tc>
        <w:tc>
          <w:tcPr>
            <w:tcW w:w="950" w:type="dxa"/>
            <w:tcBorders>
              <w:top w:val="nil"/>
              <w:left w:val="nil"/>
              <w:bottom w:val="nil"/>
              <w:right w:val="nil"/>
            </w:tcBorders>
            <w:shd w:val="clear" w:color="auto" w:fill="auto"/>
            <w:noWrap/>
            <w:vAlign w:val="bottom"/>
            <w:hideMark/>
          </w:tcPr>
          <w:p w14:paraId="693761EA" w14:textId="77777777" w:rsidR="00631A9F" w:rsidRPr="00631A9F" w:rsidRDefault="00631A9F" w:rsidP="00631A9F">
            <w:pPr>
              <w:spacing w:after="0"/>
              <w:jc w:val="right"/>
              <w:rPr>
                <w:rFonts w:ascii="Calibri" w:eastAsia="Times New Roman" w:hAnsi="Calibri" w:cs="Calibri"/>
                <w:sz w:val="22"/>
                <w:szCs w:val="22"/>
              </w:rPr>
            </w:pPr>
          </w:p>
        </w:tc>
      </w:tr>
      <w:tr w:rsidR="00631A9F" w:rsidRPr="00631A9F" w14:paraId="3BDB1B5E" w14:textId="77777777" w:rsidTr="00744461">
        <w:trPr>
          <w:trHeight w:val="300"/>
        </w:trPr>
        <w:tc>
          <w:tcPr>
            <w:tcW w:w="960" w:type="dxa"/>
            <w:tcBorders>
              <w:top w:val="nil"/>
              <w:left w:val="nil"/>
              <w:bottom w:val="nil"/>
              <w:right w:val="nil"/>
            </w:tcBorders>
            <w:shd w:val="clear" w:color="auto" w:fill="auto"/>
            <w:noWrap/>
            <w:vAlign w:val="bottom"/>
            <w:hideMark/>
          </w:tcPr>
          <w:p w14:paraId="778BD470"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3160" w:type="dxa"/>
            <w:tcBorders>
              <w:top w:val="nil"/>
              <w:left w:val="nil"/>
              <w:bottom w:val="nil"/>
              <w:right w:val="nil"/>
            </w:tcBorders>
            <w:shd w:val="clear" w:color="auto" w:fill="auto"/>
            <w:noWrap/>
            <w:vAlign w:val="bottom"/>
            <w:hideMark/>
          </w:tcPr>
          <w:p w14:paraId="4A61D236"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1361" w:type="dxa"/>
            <w:tcBorders>
              <w:top w:val="nil"/>
              <w:left w:val="nil"/>
              <w:bottom w:val="nil"/>
              <w:right w:val="nil"/>
            </w:tcBorders>
            <w:shd w:val="clear" w:color="auto" w:fill="auto"/>
            <w:noWrap/>
            <w:vAlign w:val="bottom"/>
            <w:hideMark/>
          </w:tcPr>
          <w:p w14:paraId="25CA2F78" w14:textId="77777777" w:rsidR="00631A9F" w:rsidRPr="00631A9F" w:rsidRDefault="00631A9F" w:rsidP="00631A9F">
            <w:pPr>
              <w:spacing w:after="0"/>
              <w:jc w:val="left"/>
              <w:rPr>
                <w:rFonts w:ascii="Calibri" w:eastAsia="Times New Roman" w:hAnsi="Calibri" w:cs="Calibri"/>
                <w:sz w:val="22"/>
                <w:szCs w:val="22"/>
              </w:rPr>
            </w:pPr>
            <w:r w:rsidRPr="00631A9F">
              <w:rPr>
                <w:rFonts w:ascii="Calibri" w:eastAsia="Times New Roman" w:hAnsi="Calibri" w:cs="Calibri"/>
                <w:sz w:val="22"/>
                <w:szCs w:val="22"/>
              </w:rPr>
              <w:t>2 537,2 m˛</w:t>
            </w:r>
          </w:p>
        </w:tc>
        <w:tc>
          <w:tcPr>
            <w:tcW w:w="987" w:type="dxa"/>
            <w:tcBorders>
              <w:top w:val="nil"/>
              <w:left w:val="nil"/>
              <w:bottom w:val="nil"/>
              <w:right w:val="nil"/>
            </w:tcBorders>
            <w:shd w:val="clear" w:color="auto" w:fill="auto"/>
            <w:noWrap/>
            <w:vAlign w:val="bottom"/>
            <w:hideMark/>
          </w:tcPr>
          <w:p w14:paraId="588BDDDE" w14:textId="77777777" w:rsidR="00631A9F" w:rsidRPr="00631A9F" w:rsidRDefault="00631A9F" w:rsidP="00631A9F">
            <w:pPr>
              <w:spacing w:after="0"/>
              <w:jc w:val="left"/>
              <w:rPr>
                <w:rFonts w:ascii="Calibri" w:eastAsia="Times New Roman" w:hAnsi="Calibri" w:cs="Calibri"/>
                <w:sz w:val="22"/>
                <w:szCs w:val="22"/>
              </w:rPr>
            </w:pPr>
          </w:p>
        </w:tc>
        <w:tc>
          <w:tcPr>
            <w:tcW w:w="960" w:type="dxa"/>
            <w:tcBorders>
              <w:top w:val="nil"/>
              <w:left w:val="nil"/>
              <w:bottom w:val="nil"/>
              <w:right w:val="nil"/>
            </w:tcBorders>
            <w:shd w:val="clear" w:color="auto" w:fill="auto"/>
            <w:noWrap/>
            <w:vAlign w:val="bottom"/>
            <w:hideMark/>
          </w:tcPr>
          <w:p w14:paraId="08CB6E3C"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14:paraId="7F50AC70"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50" w:type="dxa"/>
            <w:tcBorders>
              <w:top w:val="nil"/>
              <w:left w:val="nil"/>
              <w:bottom w:val="nil"/>
              <w:right w:val="nil"/>
            </w:tcBorders>
            <w:shd w:val="clear" w:color="auto" w:fill="auto"/>
            <w:noWrap/>
            <w:vAlign w:val="bottom"/>
            <w:hideMark/>
          </w:tcPr>
          <w:p w14:paraId="54F4512D" w14:textId="77777777" w:rsidR="00631A9F" w:rsidRPr="00631A9F" w:rsidRDefault="00631A9F" w:rsidP="00631A9F">
            <w:pPr>
              <w:spacing w:after="0"/>
              <w:jc w:val="left"/>
              <w:rPr>
                <w:rFonts w:ascii="Times New Roman" w:eastAsia="Times New Roman" w:hAnsi="Times New Roman" w:cs="Times New Roman"/>
                <w:sz w:val="20"/>
                <w:szCs w:val="20"/>
              </w:rPr>
            </w:pPr>
          </w:p>
        </w:tc>
      </w:tr>
      <w:tr w:rsidR="00631A9F" w:rsidRPr="00631A9F" w14:paraId="2B8F8BF9" w14:textId="77777777" w:rsidTr="00744461">
        <w:trPr>
          <w:trHeight w:val="300"/>
        </w:trPr>
        <w:tc>
          <w:tcPr>
            <w:tcW w:w="960" w:type="dxa"/>
            <w:tcBorders>
              <w:top w:val="nil"/>
              <w:left w:val="nil"/>
              <w:bottom w:val="nil"/>
              <w:right w:val="nil"/>
            </w:tcBorders>
            <w:shd w:val="clear" w:color="auto" w:fill="auto"/>
            <w:noWrap/>
            <w:vAlign w:val="bottom"/>
            <w:hideMark/>
          </w:tcPr>
          <w:p w14:paraId="5FB5ADD4"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3160" w:type="dxa"/>
            <w:tcBorders>
              <w:top w:val="nil"/>
              <w:left w:val="nil"/>
              <w:bottom w:val="nil"/>
              <w:right w:val="nil"/>
            </w:tcBorders>
            <w:shd w:val="clear" w:color="auto" w:fill="auto"/>
            <w:noWrap/>
            <w:vAlign w:val="bottom"/>
            <w:hideMark/>
          </w:tcPr>
          <w:p w14:paraId="57DA7F32"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1361" w:type="dxa"/>
            <w:tcBorders>
              <w:top w:val="nil"/>
              <w:left w:val="nil"/>
              <w:bottom w:val="nil"/>
              <w:right w:val="nil"/>
            </w:tcBorders>
            <w:shd w:val="clear" w:color="auto" w:fill="auto"/>
            <w:noWrap/>
            <w:vAlign w:val="bottom"/>
            <w:hideMark/>
          </w:tcPr>
          <w:p w14:paraId="744E918E"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87" w:type="dxa"/>
            <w:tcBorders>
              <w:top w:val="nil"/>
              <w:left w:val="nil"/>
              <w:bottom w:val="nil"/>
              <w:right w:val="nil"/>
            </w:tcBorders>
            <w:shd w:val="clear" w:color="auto" w:fill="auto"/>
            <w:noWrap/>
            <w:vAlign w:val="bottom"/>
            <w:hideMark/>
          </w:tcPr>
          <w:p w14:paraId="0532E01D"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14:paraId="0BCC5ED4"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noWrap/>
            <w:vAlign w:val="bottom"/>
            <w:hideMark/>
          </w:tcPr>
          <w:p w14:paraId="3A5E9786"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50" w:type="dxa"/>
            <w:tcBorders>
              <w:top w:val="nil"/>
              <w:left w:val="nil"/>
              <w:bottom w:val="nil"/>
              <w:right w:val="nil"/>
            </w:tcBorders>
            <w:shd w:val="clear" w:color="auto" w:fill="auto"/>
            <w:noWrap/>
            <w:vAlign w:val="bottom"/>
            <w:hideMark/>
          </w:tcPr>
          <w:p w14:paraId="59E7C579" w14:textId="77777777" w:rsidR="00631A9F" w:rsidRPr="00631A9F" w:rsidRDefault="00631A9F" w:rsidP="00631A9F">
            <w:pPr>
              <w:spacing w:after="0"/>
              <w:jc w:val="left"/>
              <w:rPr>
                <w:rFonts w:ascii="Times New Roman" w:eastAsia="Times New Roman" w:hAnsi="Times New Roman" w:cs="Times New Roman"/>
                <w:sz w:val="20"/>
                <w:szCs w:val="20"/>
              </w:rPr>
            </w:pPr>
          </w:p>
        </w:tc>
      </w:tr>
      <w:tr w:rsidR="00631A9F" w:rsidRPr="00631A9F" w14:paraId="0D1250C4" w14:textId="77777777" w:rsidTr="00744461">
        <w:trPr>
          <w:trHeight w:val="300"/>
        </w:trPr>
        <w:tc>
          <w:tcPr>
            <w:tcW w:w="960" w:type="dxa"/>
            <w:tcBorders>
              <w:top w:val="nil"/>
              <w:left w:val="nil"/>
              <w:bottom w:val="nil"/>
              <w:right w:val="nil"/>
            </w:tcBorders>
            <w:shd w:val="clear" w:color="auto" w:fill="auto"/>
            <w:noWrap/>
            <w:vAlign w:val="bottom"/>
            <w:hideMark/>
          </w:tcPr>
          <w:p w14:paraId="3CF9A134"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3160" w:type="dxa"/>
            <w:tcBorders>
              <w:top w:val="nil"/>
              <w:left w:val="nil"/>
              <w:bottom w:val="nil"/>
              <w:right w:val="nil"/>
            </w:tcBorders>
            <w:shd w:val="clear" w:color="auto" w:fill="auto"/>
            <w:noWrap/>
            <w:vAlign w:val="bottom"/>
            <w:hideMark/>
          </w:tcPr>
          <w:p w14:paraId="4FAA283F"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1361" w:type="dxa"/>
            <w:tcBorders>
              <w:top w:val="nil"/>
              <w:left w:val="nil"/>
              <w:bottom w:val="nil"/>
              <w:right w:val="nil"/>
            </w:tcBorders>
            <w:shd w:val="clear" w:color="auto" w:fill="auto"/>
            <w:noWrap/>
            <w:vAlign w:val="bottom"/>
            <w:hideMark/>
          </w:tcPr>
          <w:p w14:paraId="4DD6E95B"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87" w:type="dxa"/>
            <w:tcBorders>
              <w:top w:val="nil"/>
              <w:left w:val="nil"/>
              <w:bottom w:val="nil"/>
              <w:right w:val="nil"/>
            </w:tcBorders>
            <w:shd w:val="clear" w:color="auto" w:fill="auto"/>
            <w:noWrap/>
            <w:vAlign w:val="bottom"/>
            <w:hideMark/>
          </w:tcPr>
          <w:p w14:paraId="48C3142F" w14:textId="77777777" w:rsidR="00631A9F" w:rsidRPr="001373C0" w:rsidRDefault="00631A9F" w:rsidP="00631A9F">
            <w:pPr>
              <w:spacing w:after="0"/>
              <w:jc w:val="left"/>
              <w:rPr>
                <w:rFonts w:ascii="Calibri" w:eastAsia="Times New Roman" w:hAnsi="Calibri" w:cs="Calibri"/>
                <w:b/>
                <w:bCs/>
                <w:sz w:val="22"/>
                <w:szCs w:val="22"/>
              </w:rPr>
            </w:pPr>
            <w:r w:rsidRPr="001373C0">
              <w:rPr>
                <w:rFonts w:ascii="Calibri" w:eastAsia="Times New Roman" w:hAnsi="Calibri" w:cs="Calibri"/>
                <w:b/>
                <w:bCs/>
                <w:sz w:val="22"/>
                <w:szCs w:val="22"/>
              </w:rPr>
              <w:t>Razem:</w:t>
            </w:r>
          </w:p>
        </w:tc>
        <w:tc>
          <w:tcPr>
            <w:tcW w:w="960" w:type="dxa"/>
            <w:tcBorders>
              <w:top w:val="nil"/>
              <w:left w:val="nil"/>
              <w:bottom w:val="nil"/>
              <w:right w:val="nil"/>
            </w:tcBorders>
            <w:shd w:val="clear" w:color="auto" w:fill="auto"/>
            <w:noWrap/>
            <w:vAlign w:val="bottom"/>
            <w:hideMark/>
          </w:tcPr>
          <w:p w14:paraId="7EEA3DE4" w14:textId="77777777" w:rsidR="00631A9F" w:rsidRPr="001373C0" w:rsidRDefault="00631A9F" w:rsidP="00631A9F">
            <w:pPr>
              <w:spacing w:after="0"/>
              <w:jc w:val="right"/>
              <w:rPr>
                <w:rFonts w:ascii="Calibri" w:eastAsia="Times New Roman" w:hAnsi="Calibri" w:cs="Calibri"/>
                <w:b/>
                <w:bCs/>
                <w:sz w:val="22"/>
                <w:szCs w:val="22"/>
              </w:rPr>
            </w:pPr>
            <w:r w:rsidRPr="001373C0">
              <w:rPr>
                <w:rFonts w:ascii="Calibri" w:eastAsia="Times New Roman" w:hAnsi="Calibri" w:cs="Calibri"/>
                <w:b/>
                <w:bCs/>
                <w:sz w:val="22"/>
                <w:szCs w:val="22"/>
              </w:rPr>
              <w:t>11655</w:t>
            </w:r>
          </w:p>
        </w:tc>
        <w:tc>
          <w:tcPr>
            <w:tcW w:w="960" w:type="dxa"/>
            <w:tcBorders>
              <w:top w:val="nil"/>
              <w:left w:val="nil"/>
              <w:bottom w:val="nil"/>
              <w:right w:val="nil"/>
            </w:tcBorders>
            <w:shd w:val="clear" w:color="auto" w:fill="auto"/>
            <w:noWrap/>
            <w:vAlign w:val="bottom"/>
            <w:hideMark/>
          </w:tcPr>
          <w:p w14:paraId="7B554677" w14:textId="77777777" w:rsidR="00631A9F" w:rsidRPr="001373C0" w:rsidRDefault="00631A9F" w:rsidP="00631A9F">
            <w:pPr>
              <w:spacing w:after="0"/>
              <w:jc w:val="right"/>
              <w:rPr>
                <w:rFonts w:ascii="Calibri" w:eastAsia="Times New Roman" w:hAnsi="Calibri" w:cs="Calibri"/>
                <w:b/>
                <w:bCs/>
                <w:sz w:val="22"/>
                <w:szCs w:val="22"/>
              </w:rPr>
            </w:pPr>
            <w:r w:rsidRPr="001373C0">
              <w:rPr>
                <w:rFonts w:ascii="Calibri" w:eastAsia="Times New Roman" w:hAnsi="Calibri" w:cs="Calibri"/>
                <w:b/>
                <w:bCs/>
                <w:sz w:val="22"/>
                <w:szCs w:val="22"/>
              </w:rPr>
              <w:t>-11015</w:t>
            </w:r>
          </w:p>
        </w:tc>
        <w:tc>
          <w:tcPr>
            <w:tcW w:w="950" w:type="dxa"/>
            <w:tcBorders>
              <w:top w:val="nil"/>
              <w:left w:val="nil"/>
              <w:bottom w:val="nil"/>
              <w:right w:val="nil"/>
            </w:tcBorders>
            <w:shd w:val="clear" w:color="auto" w:fill="auto"/>
            <w:noWrap/>
            <w:vAlign w:val="bottom"/>
            <w:hideMark/>
          </w:tcPr>
          <w:p w14:paraId="117D4024" w14:textId="77777777" w:rsidR="00631A9F" w:rsidRPr="00631A9F" w:rsidRDefault="00631A9F" w:rsidP="00631A9F">
            <w:pPr>
              <w:spacing w:after="0"/>
              <w:jc w:val="right"/>
              <w:rPr>
                <w:rFonts w:ascii="Calibri" w:eastAsia="Times New Roman" w:hAnsi="Calibri" w:cs="Calibri"/>
                <w:sz w:val="22"/>
                <w:szCs w:val="22"/>
              </w:rPr>
            </w:pPr>
          </w:p>
        </w:tc>
      </w:tr>
      <w:tr w:rsidR="00631A9F" w:rsidRPr="00631A9F" w14:paraId="36ECEAC1" w14:textId="77777777" w:rsidTr="00744461">
        <w:trPr>
          <w:trHeight w:val="300"/>
        </w:trPr>
        <w:tc>
          <w:tcPr>
            <w:tcW w:w="960" w:type="dxa"/>
            <w:tcBorders>
              <w:top w:val="nil"/>
              <w:left w:val="nil"/>
              <w:bottom w:val="nil"/>
              <w:right w:val="nil"/>
            </w:tcBorders>
            <w:shd w:val="clear" w:color="auto" w:fill="auto"/>
            <w:noWrap/>
            <w:vAlign w:val="bottom"/>
            <w:hideMark/>
          </w:tcPr>
          <w:p w14:paraId="12B11EB6"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3160" w:type="dxa"/>
            <w:tcBorders>
              <w:top w:val="nil"/>
              <w:left w:val="nil"/>
              <w:bottom w:val="nil"/>
              <w:right w:val="nil"/>
            </w:tcBorders>
            <w:shd w:val="clear" w:color="auto" w:fill="auto"/>
            <w:noWrap/>
            <w:vAlign w:val="bottom"/>
            <w:hideMark/>
          </w:tcPr>
          <w:p w14:paraId="2FF3E5BD"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1361" w:type="dxa"/>
            <w:tcBorders>
              <w:top w:val="nil"/>
              <w:left w:val="nil"/>
              <w:bottom w:val="nil"/>
              <w:right w:val="nil"/>
            </w:tcBorders>
            <w:shd w:val="clear" w:color="auto" w:fill="auto"/>
            <w:noWrap/>
            <w:vAlign w:val="bottom"/>
            <w:hideMark/>
          </w:tcPr>
          <w:p w14:paraId="3AC15149" w14:textId="77777777" w:rsidR="00631A9F" w:rsidRPr="00631A9F" w:rsidRDefault="00631A9F" w:rsidP="00631A9F">
            <w:pPr>
              <w:spacing w:after="0"/>
              <w:jc w:val="left"/>
              <w:rPr>
                <w:rFonts w:ascii="Times New Roman" w:eastAsia="Times New Roman" w:hAnsi="Times New Roman" w:cs="Times New Roman"/>
                <w:sz w:val="20"/>
                <w:szCs w:val="20"/>
              </w:rPr>
            </w:pPr>
          </w:p>
        </w:tc>
        <w:tc>
          <w:tcPr>
            <w:tcW w:w="987" w:type="dxa"/>
            <w:tcBorders>
              <w:top w:val="nil"/>
              <w:left w:val="nil"/>
              <w:bottom w:val="nil"/>
              <w:right w:val="nil"/>
            </w:tcBorders>
            <w:shd w:val="clear" w:color="auto" w:fill="auto"/>
            <w:noWrap/>
            <w:vAlign w:val="bottom"/>
            <w:hideMark/>
          </w:tcPr>
          <w:p w14:paraId="25583E41" w14:textId="77777777" w:rsidR="00631A9F" w:rsidRPr="001373C0" w:rsidRDefault="00631A9F" w:rsidP="00631A9F">
            <w:pPr>
              <w:spacing w:after="0"/>
              <w:jc w:val="left"/>
              <w:rPr>
                <w:rFonts w:ascii="Calibri" w:eastAsia="Times New Roman" w:hAnsi="Calibri" w:cs="Calibri"/>
                <w:b/>
                <w:bCs/>
                <w:sz w:val="22"/>
                <w:szCs w:val="22"/>
              </w:rPr>
            </w:pPr>
            <w:r w:rsidRPr="001373C0">
              <w:rPr>
                <w:rFonts w:ascii="Calibri" w:eastAsia="Times New Roman" w:hAnsi="Calibri" w:cs="Calibri"/>
                <w:b/>
                <w:bCs/>
                <w:sz w:val="22"/>
                <w:szCs w:val="22"/>
              </w:rPr>
              <w:t>WC</w:t>
            </w:r>
          </w:p>
        </w:tc>
        <w:tc>
          <w:tcPr>
            <w:tcW w:w="960" w:type="dxa"/>
            <w:tcBorders>
              <w:top w:val="nil"/>
              <w:left w:val="nil"/>
              <w:bottom w:val="nil"/>
              <w:right w:val="nil"/>
            </w:tcBorders>
            <w:shd w:val="clear" w:color="auto" w:fill="auto"/>
            <w:noWrap/>
            <w:vAlign w:val="bottom"/>
            <w:hideMark/>
          </w:tcPr>
          <w:p w14:paraId="45590A32" w14:textId="77777777" w:rsidR="00631A9F" w:rsidRPr="001373C0" w:rsidRDefault="00631A9F" w:rsidP="00631A9F">
            <w:pPr>
              <w:spacing w:after="0"/>
              <w:jc w:val="left"/>
              <w:rPr>
                <w:rFonts w:ascii="Calibri" w:eastAsia="Times New Roman" w:hAnsi="Calibri" w:cs="Calibri"/>
                <w:b/>
                <w:bCs/>
                <w:sz w:val="22"/>
                <w:szCs w:val="22"/>
              </w:rPr>
            </w:pPr>
          </w:p>
        </w:tc>
        <w:tc>
          <w:tcPr>
            <w:tcW w:w="960" w:type="dxa"/>
            <w:tcBorders>
              <w:top w:val="nil"/>
              <w:left w:val="nil"/>
              <w:bottom w:val="nil"/>
              <w:right w:val="nil"/>
            </w:tcBorders>
            <w:shd w:val="clear" w:color="auto" w:fill="auto"/>
            <w:noWrap/>
            <w:vAlign w:val="bottom"/>
            <w:hideMark/>
          </w:tcPr>
          <w:p w14:paraId="03E8FE0E" w14:textId="77777777" w:rsidR="00631A9F" w:rsidRPr="001373C0" w:rsidRDefault="00631A9F" w:rsidP="00631A9F">
            <w:pPr>
              <w:spacing w:after="0"/>
              <w:jc w:val="right"/>
              <w:rPr>
                <w:rFonts w:ascii="Calibri" w:eastAsia="Times New Roman" w:hAnsi="Calibri" w:cs="Calibri"/>
                <w:b/>
                <w:bCs/>
                <w:sz w:val="22"/>
                <w:szCs w:val="22"/>
              </w:rPr>
            </w:pPr>
            <w:r w:rsidRPr="001373C0">
              <w:rPr>
                <w:rFonts w:ascii="Calibri" w:eastAsia="Times New Roman" w:hAnsi="Calibri" w:cs="Calibri"/>
                <w:b/>
                <w:bCs/>
                <w:sz w:val="22"/>
                <w:szCs w:val="22"/>
              </w:rPr>
              <w:t>-730</w:t>
            </w:r>
          </w:p>
        </w:tc>
        <w:tc>
          <w:tcPr>
            <w:tcW w:w="950" w:type="dxa"/>
            <w:tcBorders>
              <w:top w:val="nil"/>
              <w:left w:val="nil"/>
              <w:bottom w:val="nil"/>
              <w:right w:val="nil"/>
            </w:tcBorders>
            <w:shd w:val="clear" w:color="auto" w:fill="auto"/>
            <w:noWrap/>
            <w:vAlign w:val="bottom"/>
            <w:hideMark/>
          </w:tcPr>
          <w:p w14:paraId="1C67030E" w14:textId="77777777" w:rsidR="00631A9F" w:rsidRPr="00631A9F" w:rsidRDefault="00631A9F" w:rsidP="00631A9F">
            <w:pPr>
              <w:spacing w:after="0"/>
              <w:jc w:val="right"/>
              <w:rPr>
                <w:rFonts w:ascii="Calibri" w:eastAsia="Times New Roman" w:hAnsi="Calibri" w:cs="Calibri"/>
                <w:sz w:val="22"/>
                <w:szCs w:val="22"/>
              </w:rPr>
            </w:pPr>
          </w:p>
        </w:tc>
      </w:tr>
    </w:tbl>
    <w:p w14:paraId="2AEC89B5" w14:textId="77777777" w:rsidR="00744461" w:rsidRDefault="00744461" w:rsidP="00744461">
      <w:pPr>
        <w:pStyle w:val="Nagwek2"/>
      </w:pPr>
      <w:bookmarkStart w:id="228" w:name="_Toc104738863"/>
      <w:r>
        <w:t>Zmiany w stołówce.</w:t>
      </w:r>
      <w:bookmarkEnd w:id="228"/>
    </w:p>
    <w:p w14:paraId="4F6BC184" w14:textId="2C137102" w:rsidR="00744461" w:rsidRDefault="00744461" w:rsidP="00744461">
      <w:r>
        <w:t>Ze względu na rozbudowę zaplecza cateringowego w obrębie pomieszczeń stołówki istniejącej w budynku A, konieczna jest przebudowa instalacji wentylacji. W związku z tym należy:</w:t>
      </w:r>
    </w:p>
    <w:p w14:paraId="510AD4B0" w14:textId="77777777" w:rsidR="00744461" w:rsidRDefault="00744461" w:rsidP="0064247B">
      <w:pPr>
        <w:pStyle w:val="Akapitzlist"/>
        <w:numPr>
          <w:ilvl w:val="0"/>
          <w:numId w:val="32"/>
        </w:numPr>
      </w:pPr>
      <w:r>
        <w:t>Zdemontować fragmenty instalacji.</w:t>
      </w:r>
    </w:p>
    <w:p w14:paraId="3FC96729" w14:textId="0B4807B8" w:rsidR="00B87111" w:rsidRDefault="00744461" w:rsidP="0064247B">
      <w:pPr>
        <w:pStyle w:val="Akapitzlist"/>
        <w:numPr>
          <w:ilvl w:val="0"/>
          <w:numId w:val="32"/>
        </w:numPr>
      </w:pPr>
      <w:r>
        <w:t>Połączyć projektowaną instalację z głównymi przewodami nawiewnymi i wywiewnymi instalacji wentylacji,</w:t>
      </w:r>
    </w:p>
    <w:p w14:paraId="32E614DE" w14:textId="114A9905" w:rsidR="00744461" w:rsidRDefault="00744461" w:rsidP="0064247B">
      <w:pPr>
        <w:pStyle w:val="Akapitzlist"/>
        <w:numPr>
          <w:ilvl w:val="0"/>
          <w:numId w:val="32"/>
        </w:numPr>
      </w:pPr>
      <w:r>
        <w:t>Zamontować nawiewniki w miejscach wskazanych na rysunku.</w:t>
      </w:r>
    </w:p>
    <w:p w14:paraId="6FC35541" w14:textId="390EACE1" w:rsidR="00744461" w:rsidRDefault="00744461" w:rsidP="0064247B">
      <w:pPr>
        <w:pStyle w:val="Akapitzlist"/>
        <w:numPr>
          <w:ilvl w:val="0"/>
          <w:numId w:val="32"/>
        </w:numPr>
      </w:pPr>
      <w:r>
        <w:t>Wykonać wyciąg z zaplecza do kina wentylacyjnego.</w:t>
      </w:r>
    </w:p>
    <w:p w14:paraId="030B16CC" w14:textId="191A28B1" w:rsidR="00744461" w:rsidRDefault="00744461">
      <w:r>
        <w:lastRenderedPageBreak/>
        <w:t>Stołówka obecnie jest wyposażona w autonomiczny układ wentylacyjny. Zmianie podlegają przewody rozdzielcze i nawiewniki.</w:t>
      </w:r>
    </w:p>
    <w:p w14:paraId="5EF6542B" w14:textId="00F2F335" w:rsidR="009A491E" w:rsidRDefault="009A491E" w:rsidP="009A491E">
      <w:pPr>
        <w:pStyle w:val="Nagwek2"/>
      </w:pPr>
      <w:bookmarkStart w:id="229" w:name="_Toc104738864"/>
      <w:r>
        <w:t>Instalacja freonowa chłodnic central wentylacyjnych.</w:t>
      </w:r>
      <w:bookmarkEnd w:id="229"/>
    </w:p>
    <w:p w14:paraId="1B97CAB2" w14:textId="03524CBD" w:rsidR="009A491E" w:rsidRDefault="009A491E" w:rsidP="009A491E">
      <w:r>
        <w:t>Zaprojektowano skraplacz z czynnikiem obiegowym R410a lub R32. Załączanie odbywać się będzie na podstawie sygnału sterującego z centrali wentylacyjnej.</w:t>
      </w:r>
    </w:p>
    <w:p w14:paraId="22602157" w14:textId="0C26E323" w:rsidR="007F096A" w:rsidRDefault="007F096A" w:rsidP="007F096A">
      <w:pPr>
        <w:pStyle w:val="Nagwek2"/>
      </w:pPr>
      <w:bookmarkStart w:id="230" w:name="_Toc104738865"/>
      <w:r>
        <w:t>Instalacja freonowa – przesunięcie .</w:t>
      </w:r>
      <w:bookmarkEnd w:id="230"/>
    </w:p>
    <w:p w14:paraId="0756A762" w14:textId="5AB2C8CC" w:rsidR="007F096A" w:rsidRDefault="007F096A" w:rsidP="009A491E">
      <w:r>
        <w:t>Zaprojektowano skraplacz z czynnikiem obiegowym R410a lub R32. Załączanie odbywać się będzie na podstawie sygnału sterującego z centrali wentylacyjnej.</w:t>
      </w:r>
    </w:p>
    <w:p w14:paraId="6C217043" w14:textId="3F888FC1" w:rsidR="009A491E" w:rsidRDefault="007F096A" w:rsidP="009A491E">
      <w:pPr>
        <w:pStyle w:val="Nagwek2"/>
      </w:pPr>
      <w:bookmarkStart w:id="231" w:name="_Toc100758816"/>
      <w:bookmarkStart w:id="232" w:name="_Toc100668664"/>
      <w:bookmarkStart w:id="233" w:name="_Toc104738866"/>
      <w:r>
        <w:t>Przesunięcie urządzenia split dla serwera</w:t>
      </w:r>
      <w:r w:rsidR="009A491E">
        <w:t>.</w:t>
      </w:r>
      <w:bookmarkEnd w:id="231"/>
      <w:bookmarkEnd w:id="232"/>
      <w:bookmarkEnd w:id="233"/>
    </w:p>
    <w:p w14:paraId="59DC9D18" w14:textId="6116C1B1" w:rsidR="009A491E" w:rsidRDefault="007F096A" w:rsidP="009A491E">
      <w:r>
        <w:t>Ze względu na rozbudowę pomieszczania stołówki, konieczne jest przeniesienie serwerowni a tym samym przeniesienie urządzenia chłodzącego serwer do sąsiedniego pomieszczenia</w:t>
      </w:r>
      <w:r w:rsidR="009A491E">
        <w:t xml:space="preserve">. </w:t>
      </w:r>
    </w:p>
    <w:p w14:paraId="4111968A" w14:textId="7EA24473" w:rsidR="007F096A" w:rsidRDefault="007F096A" w:rsidP="009A491E">
      <w:r>
        <w:t>Instalację należy przedłużyć i po próbie i osuszeniu, napełnić czynnikiem roboczym</w:t>
      </w:r>
    </w:p>
    <w:p w14:paraId="7F838B24" w14:textId="77777777" w:rsidR="009A491E" w:rsidRDefault="009A491E" w:rsidP="009A491E">
      <w:pPr>
        <w:pStyle w:val="Nagwek1"/>
      </w:pPr>
      <w:bookmarkStart w:id="234" w:name="_Toc100668665"/>
      <w:bookmarkStart w:id="235" w:name="_Toc104738867"/>
      <w:r>
        <w:t>Wskazówki dotyczące wykonania robót</w:t>
      </w:r>
      <w:bookmarkEnd w:id="234"/>
      <w:bookmarkEnd w:id="235"/>
    </w:p>
    <w:p w14:paraId="1A302C90" w14:textId="77777777" w:rsidR="009A491E" w:rsidRDefault="009A491E" w:rsidP="009A491E">
      <w:pPr>
        <w:pStyle w:val="Projekt"/>
        <w:widowControl w:val="0"/>
        <w:numPr>
          <w:ilvl w:val="0"/>
          <w:numId w:val="1"/>
        </w:numPr>
        <w:tabs>
          <w:tab w:val="clear" w:pos="720"/>
          <w:tab w:val="left" w:pos="0"/>
        </w:tabs>
        <w:spacing w:after="0"/>
      </w:pPr>
      <w:r>
        <w:t>W czasie montażu przestrzegać warunków zawartych w instrukcji obsługi producentów.</w:t>
      </w:r>
    </w:p>
    <w:p w14:paraId="452A4763" w14:textId="77777777" w:rsidR="009A491E" w:rsidRDefault="009A491E" w:rsidP="009A491E">
      <w:pPr>
        <w:pStyle w:val="Projekt"/>
        <w:widowControl w:val="0"/>
        <w:numPr>
          <w:ilvl w:val="0"/>
          <w:numId w:val="1"/>
        </w:numPr>
        <w:tabs>
          <w:tab w:val="clear" w:pos="720"/>
          <w:tab w:val="left" w:pos="0"/>
        </w:tabs>
        <w:spacing w:after="0"/>
      </w:pPr>
      <w:r>
        <w:t>Przewody rurowe prowadzić ze spadkiem 0,3-0,5% w kierunku odwodnienia.</w:t>
      </w:r>
    </w:p>
    <w:p w14:paraId="020167DA" w14:textId="77777777" w:rsidR="009A491E" w:rsidRDefault="009A491E" w:rsidP="009A491E">
      <w:pPr>
        <w:pStyle w:val="Projekt"/>
        <w:widowControl w:val="0"/>
        <w:numPr>
          <w:ilvl w:val="0"/>
          <w:numId w:val="1"/>
        </w:numPr>
        <w:tabs>
          <w:tab w:val="clear" w:pos="720"/>
          <w:tab w:val="left" w:pos="0"/>
        </w:tabs>
        <w:spacing w:after="0"/>
      </w:pPr>
      <w:r>
        <w:t>Podczas prac montażowych przestrzegać instrukcji montażowych producentów wykorzystywanych materiałów.</w:t>
      </w:r>
    </w:p>
    <w:p w14:paraId="0AF9C33B" w14:textId="77777777" w:rsidR="009A491E" w:rsidRDefault="009A491E" w:rsidP="009A491E">
      <w:pPr>
        <w:pStyle w:val="Projekt"/>
        <w:widowControl w:val="0"/>
        <w:numPr>
          <w:ilvl w:val="0"/>
          <w:numId w:val="1"/>
        </w:numPr>
        <w:tabs>
          <w:tab w:val="clear" w:pos="720"/>
          <w:tab w:val="left" w:pos="0"/>
        </w:tabs>
        <w:spacing w:after="0"/>
      </w:pPr>
      <w:r>
        <w:t>Pomiędzy podporą a przewodami zastosować podkładki tłumiące hałas.</w:t>
      </w:r>
    </w:p>
    <w:p w14:paraId="2AC36848" w14:textId="77777777" w:rsidR="009A491E" w:rsidRDefault="009A491E" w:rsidP="009A491E">
      <w:pPr>
        <w:pStyle w:val="Projekt"/>
        <w:widowControl w:val="0"/>
        <w:numPr>
          <w:ilvl w:val="0"/>
          <w:numId w:val="1"/>
        </w:numPr>
        <w:tabs>
          <w:tab w:val="clear" w:pos="720"/>
          <w:tab w:val="left" w:pos="0"/>
        </w:tabs>
        <w:spacing w:after="0"/>
      </w:pPr>
      <w:r>
        <w:t>Przy zakupie urządzeń należy zażądać odpowiednich dokumentów dopuszczających ich stosowanie na rynku Polskim (paszporty, atesty, dopuszczenia itp.)</w:t>
      </w:r>
    </w:p>
    <w:p w14:paraId="25846552" w14:textId="77777777" w:rsidR="009A491E" w:rsidRDefault="009A491E" w:rsidP="009A491E">
      <w:pPr>
        <w:pStyle w:val="Projekt"/>
        <w:widowControl w:val="0"/>
        <w:numPr>
          <w:ilvl w:val="0"/>
          <w:numId w:val="1"/>
        </w:numPr>
        <w:tabs>
          <w:tab w:val="clear" w:pos="720"/>
          <w:tab w:val="left" w:pos="0"/>
        </w:tabs>
        <w:spacing w:after="0"/>
      </w:pPr>
      <w:r>
        <w:t>Całość robót instalacyjnych i montażowych wykonać zgodnie z Warunkami Technicznymi obowiązującymi w tym zakresie i projektem. Podczas prowadzenia robót spawalniczych i lutowania przestrzegać ogólnych i zakładowych norm i warunków bhp i ppoż.</w:t>
      </w:r>
    </w:p>
    <w:p w14:paraId="632FB6D8" w14:textId="77777777" w:rsidR="009A491E" w:rsidRDefault="009A491E" w:rsidP="009A491E">
      <w:pPr>
        <w:pStyle w:val="Projekt"/>
        <w:widowControl w:val="0"/>
        <w:numPr>
          <w:ilvl w:val="0"/>
          <w:numId w:val="1"/>
        </w:numPr>
        <w:tabs>
          <w:tab w:val="clear" w:pos="720"/>
          <w:tab w:val="left" w:pos="0"/>
        </w:tabs>
        <w:spacing w:after="0"/>
      </w:pPr>
      <w:r>
        <w:t>Każdy składnik projektowy należy rozpatrywać i rozpoznawać w dokumentacji w kontekście wszystkich rysunków, które do tego składnika się odnoszą z uwzględnieniem wszystkich opisowych i zasady sztuki budowlanej.</w:t>
      </w:r>
    </w:p>
    <w:p w14:paraId="38865991" w14:textId="77777777" w:rsidR="009A491E" w:rsidRDefault="009A491E" w:rsidP="009A491E">
      <w:pPr>
        <w:pStyle w:val="Projekt"/>
        <w:widowControl w:val="0"/>
        <w:numPr>
          <w:ilvl w:val="0"/>
          <w:numId w:val="1"/>
        </w:numPr>
        <w:tabs>
          <w:tab w:val="clear" w:pos="720"/>
          <w:tab w:val="left" w:pos="0"/>
        </w:tabs>
        <w:spacing w:after="0"/>
      </w:pPr>
      <w:r>
        <w:t xml:space="preserve">Brak wskazania na rysunku technicznym elementu, którego zastosowanie wynika ze znanych lub powszechnie przyjętych rozwiązań w zakresie sztuki budowlanej nie zwalnia wykonawcy z konieczności skalkulowania takiego elementu w porozumieniu z inwestorem a także z projektantem i za jego zgodą. </w:t>
      </w:r>
    </w:p>
    <w:p w14:paraId="68D5C633" w14:textId="28D0EFFD" w:rsidR="009A491E" w:rsidRDefault="009A491E" w:rsidP="00293F33">
      <w:pPr>
        <w:pStyle w:val="Projekt"/>
        <w:widowControl w:val="0"/>
        <w:numPr>
          <w:ilvl w:val="0"/>
          <w:numId w:val="1"/>
        </w:numPr>
        <w:tabs>
          <w:tab w:val="clear" w:pos="720"/>
          <w:tab w:val="left" w:pos="0"/>
        </w:tabs>
        <w:spacing w:after="0"/>
      </w:pPr>
      <w:bookmarkStart w:id="236" w:name="__RefHeading___Toc30398_70399554"/>
      <w:bookmarkEnd w:id="236"/>
      <w:r>
        <w:t>Wątpliwości i niejasności zgłaszać projektantowi lub wyspecjalizowanym służbom nadzorującym realizację.</w:t>
      </w:r>
    </w:p>
    <w:p w14:paraId="5C2EE2AD" w14:textId="77777777" w:rsidR="00B87111" w:rsidRDefault="00335400">
      <w:pPr>
        <w:pStyle w:val="Nagwek1"/>
      </w:pPr>
      <w:bookmarkStart w:id="237" w:name="_Toc100758826"/>
      <w:bookmarkStart w:id="238" w:name="_Toc100668675"/>
      <w:bookmarkStart w:id="239" w:name="_Toc84437120"/>
      <w:bookmarkStart w:id="240" w:name="__RefHeading___Toc6546_2253756926"/>
      <w:bookmarkStart w:id="241" w:name="_Toc104738868"/>
      <w:r>
        <w:t>ZABEZPIECZENIA PRZECIWPOŻAROWE:</w:t>
      </w:r>
      <w:bookmarkEnd w:id="237"/>
      <w:bookmarkEnd w:id="238"/>
      <w:bookmarkEnd w:id="241"/>
    </w:p>
    <w:p w14:paraId="0DBB004F" w14:textId="77777777" w:rsidR="00B87111" w:rsidRDefault="00335400">
      <w:r>
        <w:t>Uwaga:</w:t>
      </w:r>
    </w:p>
    <w:p w14:paraId="5A079B08" w14:textId="77777777" w:rsidR="00B87111" w:rsidRDefault="00335400">
      <w:r>
        <w:t>wszelkie przejścia instalacyjne przez przegrody wydzielania pożarowego należy wykonać poprzez pożarowe elementy przepustowe i uszczelnić p.poż. do klasy odporności ogniowej jak dla przegrody oddzielenia pożarowego,</w:t>
      </w:r>
    </w:p>
    <w:p w14:paraId="70D374EB" w14:textId="77777777" w:rsidR="00B87111" w:rsidRDefault="00335400">
      <w:r>
        <w:t>Zastosować należy:</w:t>
      </w:r>
    </w:p>
    <w:p w14:paraId="7B39549A" w14:textId="77777777" w:rsidR="00B87111" w:rsidRDefault="00335400">
      <w:r>
        <w:rPr>
          <w:rFonts w:ascii="Wingdings" w:hAnsi="Wingdings"/>
        </w:rPr>
        <w:t></w:t>
      </w:r>
      <w:r>
        <w:rPr>
          <w:rFonts w:ascii="Wingdings" w:hAnsi="Wingdings"/>
        </w:rPr>
        <w:t></w:t>
      </w:r>
      <w:r>
        <w:t>Przepusty instalacyjne w miejscach przejścia przez przegrody oddzielenia przeciwpożarowego powinny posiadać klasę odporności ogniowej co najmniej EI 120 / EI 60, przy zastosowaniu systemowych rozwiązań (uszczelnień, kołnierzy ochronnych, tulei ochronnych – patrz niżej).</w:t>
      </w:r>
    </w:p>
    <w:p w14:paraId="616F9440" w14:textId="77777777" w:rsidR="00B87111" w:rsidRDefault="00335400">
      <w:r>
        <w:rPr>
          <w:rFonts w:ascii="Wingdings" w:hAnsi="Wingdings"/>
        </w:rPr>
        <w:t></w:t>
      </w:r>
      <w:r>
        <w:rPr>
          <w:rFonts w:ascii="Wingdings" w:hAnsi="Wingdings"/>
        </w:rPr>
        <w:t></w:t>
      </w:r>
      <w:r>
        <w:t xml:space="preserve">Przepusty instalacyjne o średnicy powyżej 4 cm przechodzące przez ściany i stropy dla których wymagana jest klasa co najmniej EI 60 lub REI 60, a nie będące elementami oddzieleń przeciwpożarowych, powinny posiadać klasę odporności ogniowej co najmniej EI 60 z zastosowaniem systemowych uszczelnień. </w:t>
      </w:r>
    </w:p>
    <w:p w14:paraId="10974248" w14:textId="77777777" w:rsidR="00B87111" w:rsidRDefault="00335400">
      <w:r>
        <w:t>Dopuszcza się nieinstalowanie przepustów, o których mowa w ust. 1, dla pojedynczych rur instalacji wodnych, kanalizacyjnych i ogrzewczych, wprowadzanych przez ściany i stropy do pomieszczeń higienicznosanitarnych. </w:t>
      </w:r>
    </w:p>
    <w:p w14:paraId="15D66E45" w14:textId="77777777" w:rsidR="00B87111" w:rsidRDefault="00335400">
      <w:r>
        <w:lastRenderedPageBreak/>
        <w:t>Przejścia instalacji przez przegrody oddzielenia przeciwpożarowego należy zabezpieczyć, zapewniając im odpowiednią szczelność i odporność ogniową. Przy zabezpieczeniu przejść rur niepalnych proponuje się zastosować ognioodporną elastyczną masę uszczelniającą lub przejścia kołnierzowe.</w:t>
      </w:r>
    </w:p>
    <w:p w14:paraId="5E5103B0" w14:textId="385B87AC" w:rsidR="00B87111" w:rsidRDefault="00335400">
      <w:r>
        <w:t xml:space="preserve">Przy przeprowadzaniu instalacji grupowych przez jeden przepust instalacyjny proponuje się stosować piankę ognioochronną lub przejścia </w:t>
      </w:r>
      <w:r w:rsidR="001373C0">
        <w:t>kołnierzowe</w:t>
      </w:r>
      <w:r>
        <w:t>.</w:t>
      </w:r>
    </w:p>
    <w:p w14:paraId="650760BC" w14:textId="77777777" w:rsidR="00B87111" w:rsidRDefault="00335400">
      <w:pPr>
        <w:pStyle w:val="Nagwek1"/>
      </w:pPr>
      <w:bookmarkStart w:id="242" w:name="_Toc100758827"/>
      <w:bookmarkStart w:id="243" w:name="_Toc100668676"/>
      <w:bookmarkStart w:id="244" w:name="_Toc104738869"/>
      <w:r>
        <w:t>Uwagi końcowe.</w:t>
      </w:r>
      <w:bookmarkEnd w:id="242"/>
      <w:bookmarkEnd w:id="243"/>
      <w:bookmarkEnd w:id="244"/>
    </w:p>
    <w:p w14:paraId="36E9B78A" w14:textId="04B72C79" w:rsidR="0061084F" w:rsidRPr="0061084F" w:rsidRDefault="0061084F" w:rsidP="00190EB6">
      <w:pPr>
        <w:numPr>
          <w:ilvl w:val="0"/>
          <w:numId w:val="2"/>
        </w:numPr>
        <w:tabs>
          <w:tab w:val="left" w:pos="0"/>
        </w:tabs>
        <w:rPr>
          <w:b/>
          <w:bCs/>
        </w:rPr>
      </w:pPr>
      <w:r w:rsidRPr="0061084F">
        <w:rPr>
          <w:b/>
          <w:bCs/>
        </w:rPr>
        <w:t>W Sali gimnastycznej instalacje pomalować farbą w kolorze RAL7016.</w:t>
      </w:r>
      <w:r w:rsidR="00311571">
        <w:rPr>
          <w:b/>
          <w:bCs/>
        </w:rPr>
        <w:t xml:space="preserve"> Kolor potwierdzić przed pomalowaniem.</w:t>
      </w:r>
    </w:p>
    <w:p w14:paraId="6716F86B" w14:textId="2F24EECB" w:rsidR="00B87111" w:rsidRDefault="00335400" w:rsidP="00190EB6">
      <w:pPr>
        <w:numPr>
          <w:ilvl w:val="0"/>
          <w:numId w:val="2"/>
        </w:numPr>
        <w:tabs>
          <w:tab w:val="left" w:pos="0"/>
        </w:tabs>
      </w:pPr>
      <w:r>
        <w:t>Całość robót wykonać zgodnie z dokumentacją techniczną oraz „Warunkami technicznymi wykonania i odbioru robót budowlano–montażowych cz. II Instalacje sanitarne i przemysłowe”.</w:t>
      </w:r>
    </w:p>
    <w:p w14:paraId="7744FED4" w14:textId="77777777" w:rsidR="00B87111" w:rsidRDefault="00335400" w:rsidP="00190EB6">
      <w:pPr>
        <w:numPr>
          <w:ilvl w:val="0"/>
          <w:numId w:val="2"/>
        </w:numPr>
        <w:tabs>
          <w:tab w:val="left" w:pos="0"/>
        </w:tabs>
      </w:pPr>
      <w:r>
        <w:t xml:space="preserve">w pomieszczeniach, w których są wykonywane prace remontowe ogólno-budowlane oraz instalacyjne, należ przewidzieć konieczność wykonywania prac naprawczych poremontowych, takich np. jak gipsowania, szlifowanie, malowanie itp. </w:t>
      </w:r>
    </w:p>
    <w:p w14:paraId="2CF102AD" w14:textId="77777777" w:rsidR="00B87111" w:rsidRDefault="00335400" w:rsidP="00190EB6">
      <w:pPr>
        <w:numPr>
          <w:ilvl w:val="0"/>
          <w:numId w:val="2"/>
        </w:numPr>
        <w:tabs>
          <w:tab w:val="left" w:pos="0"/>
        </w:tabs>
      </w:pPr>
      <w:r>
        <w:t>typ i rodzaj izolacji dobrać odpowiednio do lokalizacji w obiekcie, dostosowując ją do odpowiednich warunków technicznych i lokalizacji,</w:t>
      </w:r>
    </w:p>
    <w:p w14:paraId="350083D6" w14:textId="77777777" w:rsidR="00B87111" w:rsidRDefault="00335400" w:rsidP="00190EB6">
      <w:pPr>
        <w:numPr>
          <w:ilvl w:val="0"/>
          <w:numId w:val="2"/>
        </w:numPr>
        <w:tabs>
          <w:tab w:val="left" w:pos="0"/>
        </w:tabs>
      </w:pPr>
      <w:r>
        <w:t xml:space="preserve">wszelkie izolacje mocować i wykonywać zgodnie z wytycznymi producenta, </w:t>
      </w:r>
    </w:p>
    <w:p w14:paraId="6FCE6C2D" w14:textId="77777777" w:rsidR="00B87111" w:rsidRDefault="00335400" w:rsidP="00190EB6">
      <w:pPr>
        <w:numPr>
          <w:ilvl w:val="0"/>
          <w:numId w:val="2"/>
        </w:numPr>
        <w:tabs>
          <w:tab w:val="left" w:pos="0"/>
        </w:tabs>
      </w:pPr>
      <w:r>
        <w:t>wszystkie roboty należy wykonywać zgodnie z Polskimi Normami, "Warunkami technicznymi wykonania i odbioru robót budowlano-montażowych” opracowanymi przez Instytut Techniki Budowlanej oraz zasadami wiedzy i sztuki budowlanej,</w:t>
      </w:r>
    </w:p>
    <w:p w14:paraId="5D18E678" w14:textId="77777777" w:rsidR="00B87111" w:rsidRDefault="00335400" w:rsidP="00190EB6">
      <w:pPr>
        <w:numPr>
          <w:ilvl w:val="0"/>
          <w:numId w:val="2"/>
        </w:numPr>
        <w:tabs>
          <w:tab w:val="left" w:pos="0"/>
        </w:tabs>
      </w:pPr>
      <w:r>
        <w:t xml:space="preserve">wykonawca, w stosunku do przyjętych rozwiązań budowlanych, jest zobowiązany do ujęcia w zakresie prac i kosztów realizacji całości stosowanych systemów lub rozwiązań technologicznych, zgodnie z zaleceniami dostawcy lub producenta, np. takich jak: elementy mocujące, podkonstrukcje, grunty, przygotowanie podłoża itp., </w:t>
      </w:r>
    </w:p>
    <w:p w14:paraId="1F4E67A2" w14:textId="77777777" w:rsidR="00B87111" w:rsidRDefault="00335400" w:rsidP="00190EB6">
      <w:pPr>
        <w:numPr>
          <w:ilvl w:val="0"/>
          <w:numId w:val="2"/>
        </w:numPr>
        <w:tabs>
          <w:tab w:val="left" w:pos="0"/>
        </w:tabs>
      </w:pPr>
      <w:r>
        <w:t>wobec powyższego wskazane rozwiązania budowlane traktuje się jako komplet,</w:t>
      </w:r>
    </w:p>
    <w:p w14:paraId="1DEA63C2" w14:textId="77777777" w:rsidR="00B87111" w:rsidRDefault="00335400" w:rsidP="00190EB6">
      <w:pPr>
        <w:numPr>
          <w:ilvl w:val="0"/>
          <w:numId w:val="2"/>
        </w:numPr>
        <w:tabs>
          <w:tab w:val="left" w:pos="0"/>
        </w:tabs>
      </w:pPr>
      <w:r>
        <w:t xml:space="preserve">typ i rodzaj w/w rozwiązań budowlanych dobrać odpowiednio do lokalizacji w obiekcie, </w:t>
      </w:r>
    </w:p>
    <w:p w14:paraId="4401BBE7" w14:textId="77777777" w:rsidR="00B87111" w:rsidRDefault="00335400" w:rsidP="00190EB6">
      <w:pPr>
        <w:numPr>
          <w:ilvl w:val="0"/>
          <w:numId w:val="2"/>
        </w:numPr>
        <w:tabs>
          <w:tab w:val="left" w:pos="0"/>
        </w:tabs>
      </w:pPr>
      <w:r>
        <w:t>wszelkie elementy wyposażenia należy zamawiać i wykonywać/montować na podstawie zweryfikowanych obmiarów rzeczywistych wykonanych na obiekcie,</w:t>
      </w:r>
    </w:p>
    <w:p w14:paraId="11927020" w14:textId="77777777" w:rsidR="00B87111" w:rsidRDefault="00335400" w:rsidP="00190EB6">
      <w:pPr>
        <w:numPr>
          <w:ilvl w:val="0"/>
          <w:numId w:val="2"/>
        </w:numPr>
        <w:tabs>
          <w:tab w:val="left" w:pos="0"/>
        </w:tabs>
      </w:pPr>
      <w:r>
        <w:t>przed wykonaniem każdego otworu w ścianach i stropach weryfikować ich rozmiary , murowanie lub otworowanie określonych partii ścian realizować po weryfikacji opracowań branżowych (przebiegi instalacji),</w:t>
      </w:r>
    </w:p>
    <w:p w14:paraId="39E441FC" w14:textId="77777777" w:rsidR="00B87111" w:rsidRDefault="00335400" w:rsidP="00190EB6">
      <w:pPr>
        <w:numPr>
          <w:ilvl w:val="0"/>
          <w:numId w:val="2"/>
        </w:numPr>
        <w:tabs>
          <w:tab w:val="left" w:pos="0"/>
        </w:tabs>
      </w:pPr>
      <w:r>
        <w:t>stosowane materiały budowlane, elementy i materiały oraz wyposażenie powinny posiadać niezbędne certyfikaty, aprobaty techniczne i odpowiadać odpowiednim normom,</w:t>
      </w:r>
    </w:p>
    <w:p w14:paraId="04C42988" w14:textId="77777777" w:rsidR="00B87111" w:rsidRDefault="00335400" w:rsidP="00190EB6">
      <w:pPr>
        <w:numPr>
          <w:ilvl w:val="0"/>
          <w:numId w:val="2"/>
        </w:numPr>
        <w:tabs>
          <w:tab w:val="left" w:pos="0"/>
        </w:tabs>
      </w:pPr>
      <w:r>
        <w:t>podane dane poszczególnych materiałów budowlanych, należy traktować jako przykładowe, charakteryzujące konieczne cechy i właściwości technicznie, dopuszcza się zastosowanie zamiennego produktu pod warunkiem, że posiadać on będzie parametry nie gorsze i co najmniej równoważne a także pod warunkiem uzyskania zgody projektanta i Inwestora,</w:t>
      </w:r>
    </w:p>
    <w:p w14:paraId="7479F6BB" w14:textId="77777777" w:rsidR="00B87111" w:rsidRDefault="00335400" w:rsidP="00190EB6">
      <w:pPr>
        <w:numPr>
          <w:ilvl w:val="0"/>
          <w:numId w:val="2"/>
        </w:numPr>
        <w:tabs>
          <w:tab w:val="left" w:pos="0"/>
        </w:tabs>
      </w:pPr>
      <w:r>
        <w:t xml:space="preserve"> każdy składnik projektowy należy przyjmować według pozycji opisanych na rysunkach w kontekście wszystkich rysunków, które do tego składnika się odnoszą z uwzględnieniem wszystkich informacji opisowych i zasad sztuki budowlanej,</w:t>
      </w:r>
    </w:p>
    <w:p w14:paraId="05FB6A35" w14:textId="77777777" w:rsidR="00B87111" w:rsidRDefault="00335400" w:rsidP="00190EB6">
      <w:pPr>
        <w:numPr>
          <w:ilvl w:val="0"/>
          <w:numId w:val="2"/>
        </w:numPr>
        <w:tabs>
          <w:tab w:val="left" w:pos="0"/>
        </w:tabs>
      </w:pPr>
      <w:r>
        <w:t>brak wskazania na rysunku technicznym elementu, którego zastosowanie wynika ze znanych lub powszechnie przyjętych rozwiązań w zakresie sztuki budowlanej nie zwalnia wykonawcy z konieczności skalkulowania i zastosowania takiego elementu w porozumieniu z Inwestorem a także z projektantem i za jego zgodą,</w:t>
      </w:r>
    </w:p>
    <w:p w14:paraId="192639EA" w14:textId="77777777" w:rsidR="00B87111" w:rsidRDefault="00335400" w:rsidP="00190EB6">
      <w:pPr>
        <w:numPr>
          <w:ilvl w:val="0"/>
          <w:numId w:val="2"/>
        </w:numPr>
        <w:tabs>
          <w:tab w:val="left" w:pos="0"/>
        </w:tabs>
      </w:pPr>
      <w:r>
        <w:t>należy uwzględnić przejścia przez stropy otworów instalacyjnych rozpatrując i opierając się o rysunki branżowe,</w:t>
      </w:r>
    </w:p>
    <w:p w14:paraId="6A88847F" w14:textId="77777777" w:rsidR="00B87111" w:rsidRDefault="00335400" w:rsidP="00190EB6">
      <w:pPr>
        <w:numPr>
          <w:ilvl w:val="0"/>
          <w:numId w:val="2"/>
        </w:numPr>
        <w:tabs>
          <w:tab w:val="left" w:pos="0"/>
        </w:tabs>
      </w:pPr>
      <w:r>
        <w:t>w przypadku jakiejkolwiek rozbieżności w dokumentacji należy konsultować się z projektantem,</w:t>
      </w:r>
    </w:p>
    <w:p w14:paraId="124FE8B6" w14:textId="77777777" w:rsidR="00B87111" w:rsidRDefault="00335400" w:rsidP="00190EB6">
      <w:pPr>
        <w:numPr>
          <w:ilvl w:val="0"/>
          <w:numId w:val="2"/>
        </w:numPr>
        <w:tabs>
          <w:tab w:val="left" w:pos="0"/>
        </w:tabs>
      </w:pPr>
      <w:r>
        <w:lastRenderedPageBreak/>
        <w:t xml:space="preserve">zgodnie z art. 22 ust. z dnia 7 lipca 1994 roku Prawo Budowlane (tj. Dz.U. z 2003 roku Nr 207 </w:t>
      </w:r>
      <w:proofErr w:type="spellStart"/>
      <w:r>
        <w:t>poz</w:t>
      </w:r>
      <w:proofErr w:type="spellEnd"/>
      <w:r>
        <w:t xml:space="preserve"> 2016 z późniejszymi zmianami) kierownik budowy ma obowiązek realizacji obiektu zgodnie z obowiązującymi przepisami i sztuką budowlaną,</w:t>
      </w:r>
    </w:p>
    <w:p w14:paraId="1E9F492A" w14:textId="77777777" w:rsidR="00B87111" w:rsidRDefault="00335400" w:rsidP="00190EB6">
      <w:pPr>
        <w:numPr>
          <w:ilvl w:val="0"/>
          <w:numId w:val="2"/>
        </w:numPr>
        <w:tabs>
          <w:tab w:val="left" w:pos="0"/>
        </w:tabs>
      </w:pPr>
      <w:r>
        <w:t>Autorzy projektu dopuszczają zastosowanie innych materiałów niż ujęte w projekcie, pod warunkiem zapewnienia materiałów nie gorszych niż określone w tych projektach oraz uzyskania pisemnej zgody Inwestora i autorów projektu. W takiej sytuacji autorzy projektu wymagają złożenia stosownych dokumentów, uwiarygodniających te materiały na etapie składania oferty,</w:t>
      </w:r>
    </w:p>
    <w:p w14:paraId="5FC688D4" w14:textId="77777777" w:rsidR="00B87111" w:rsidRDefault="00335400" w:rsidP="00190EB6">
      <w:pPr>
        <w:numPr>
          <w:ilvl w:val="0"/>
          <w:numId w:val="2"/>
        </w:numPr>
        <w:tabs>
          <w:tab w:val="left" w:pos="0"/>
        </w:tabs>
      </w:pPr>
      <w:r>
        <w:t>projekt objęty ochroną praw autorskich, postawa prawna: ustawa o prawie autorskim i prawach pokrewnych, w rozumieniu w/w stanowi własność autora i może być jednorazowo wykorzystany do realizacji przedmiotowej inwestycji.</w:t>
      </w:r>
      <w:r>
        <w:br w:type="page"/>
      </w:r>
    </w:p>
    <w:p w14:paraId="5E7C0C2C" w14:textId="77777777" w:rsidR="00B87111" w:rsidRDefault="00335400">
      <w:pPr>
        <w:pStyle w:val="Nagwek1"/>
      </w:pPr>
      <w:bookmarkStart w:id="245" w:name="_Toc100758828"/>
      <w:bookmarkStart w:id="246" w:name="_Toc100668677"/>
      <w:bookmarkStart w:id="247" w:name="_Toc104738870"/>
      <w:r>
        <w:lastRenderedPageBreak/>
        <w:t>INFORMACJA DOTYCZĄCA BEZPIECZEŃSTWA I OCHRONY ZDROWIA.</w:t>
      </w:r>
      <w:bookmarkEnd w:id="245"/>
      <w:bookmarkEnd w:id="246"/>
      <w:bookmarkEnd w:id="247"/>
    </w:p>
    <w:p w14:paraId="57EBE80C" w14:textId="77777777" w:rsidR="00B87111" w:rsidRDefault="00335400">
      <w:r>
        <w:rPr>
          <w:rFonts w:ascii="Arial" w:hAnsi="Arial"/>
          <w:b/>
          <w:bCs/>
          <w:sz w:val="20"/>
          <w:szCs w:val="20"/>
        </w:rPr>
        <w:t>1. ZAKRES ROBÓT</w:t>
      </w:r>
      <w:r>
        <w:rPr>
          <w:rFonts w:ascii="Arial" w:hAnsi="Arial"/>
          <w:b/>
          <w:bCs/>
          <w:sz w:val="20"/>
          <w:szCs w:val="20"/>
        </w:rPr>
        <w:tab/>
      </w:r>
      <w:r>
        <w:rPr>
          <w:rFonts w:ascii="Arial" w:hAnsi="Arial"/>
          <w:sz w:val="20"/>
          <w:szCs w:val="20"/>
        </w:rPr>
        <w:t>zgodnie z opisami technicznymi</w:t>
      </w:r>
    </w:p>
    <w:p w14:paraId="1031FC10" w14:textId="77777777" w:rsidR="00B87111" w:rsidRDefault="00335400">
      <w:r>
        <w:rPr>
          <w:rFonts w:ascii="Arial" w:hAnsi="Arial"/>
          <w:b/>
          <w:bCs/>
          <w:sz w:val="20"/>
          <w:szCs w:val="20"/>
        </w:rPr>
        <w:t>2. ZASADY WYKONYWANIA ROBÓT – WSKAZÓWKI OGÓLNE</w:t>
      </w:r>
      <w:r>
        <w:rPr>
          <w:rFonts w:ascii="Arial" w:hAnsi="Arial"/>
          <w:b/>
          <w:bCs/>
          <w:sz w:val="20"/>
          <w:szCs w:val="20"/>
        </w:rPr>
        <w:tab/>
      </w:r>
      <w:r>
        <w:rPr>
          <w:rFonts w:ascii="Arial" w:hAnsi="Arial"/>
          <w:b/>
          <w:bCs/>
          <w:sz w:val="20"/>
          <w:szCs w:val="20"/>
        </w:rPr>
        <w:tab/>
      </w:r>
    </w:p>
    <w:p w14:paraId="689FB446" w14:textId="77777777" w:rsidR="00B87111" w:rsidRDefault="00335400">
      <w:pPr>
        <w:pStyle w:val="Projekt"/>
      </w:pPr>
      <w:r>
        <w:t>Przed przystąpieniem do robót należy wykonać bezwzględnie wszystkie niezbędne zabezpieczenia, jak oznakowanie i ogrodzenie terenu robót, Pracownicy zatrudnieni przy robotach powinni być zaznajomieni z zakresem prac do wykonania.</w:t>
      </w:r>
    </w:p>
    <w:p w14:paraId="51D3BFB0" w14:textId="77777777" w:rsidR="00B87111" w:rsidRDefault="00335400">
      <w:pPr>
        <w:pStyle w:val="Projekt"/>
      </w:pPr>
      <w:r>
        <w:t>Przy prowadzeniu prac należy przestrzegać wszystkich obowiązujących przepisów bezpieczeństwa i higieny pracy oraz bezwzględnie stosować wszystkie przewidziane przy tych robotach urządzenia zabezpieczające i ochronne. Pracownicy powinni być zaopatrzeni w odzież roboczą oraz hełmy, okulary i rękawice ochronne oraz komplet potrzebnych narzędzi. Do robót nie można przystąpić w żadnym wypadku przed wykonaniem niezbędnych zabezpieczeń przed oddziaływaniem urządzeń infrastruktury technicznej mogących powodować zagrożenie życia i zdrowia pracowników. Teren budowy należy oznakować i zabezpieczyć przed dostępem osób nieuprawnionych.</w:t>
      </w:r>
    </w:p>
    <w:p w14:paraId="436DB01C" w14:textId="77777777" w:rsidR="00B87111" w:rsidRDefault="00335400">
      <w:r>
        <w:rPr>
          <w:rFonts w:ascii="Arial" w:hAnsi="Arial"/>
          <w:b/>
          <w:bCs/>
          <w:sz w:val="20"/>
          <w:szCs w:val="20"/>
        </w:rPr>
        <w:t>3. KOLEJNOŚĆ WYKONYWANYCH ROBÓT</w:t>
      </w:r>
      <w:r>
        <w:rPr>
          <w:rFonts w:ascii="Arial" w:hAnsi="Arial"/>
          <w:b/>
          <w:bCs/>
          <w:sz w:val="20"/>
          <w:szCs w:val="20"/>
        </w:rPr>
        <w:tab/>
      </w:r>
      <w:r>
        <w:rPr>
          <w:rFonts w:ascii="Arial" w:hAnsi="Arial"/>
          <w:b/>
          <w:bCs/>
          <w:sz w:val="20"/>
          <w:szCs w:val="20"/>
        </w:rPr>
        <w:tab/>
      </w:r>
      <w:r>
        <w:rPr>
          <w:rFonts w:ascii="Arial" w:hAnsi="Arial"/>
          <w:b/>
          <w:bCs/>
          <w:sz w:val="20"/>
          <w:szCs w:val="20"/>
        </w:rPr>
        <w:tab/>
      </w:r>
      <w:r>
        <w:rPr>
          <w:rFonts w:ascii="Arial" w:hAnsi="Arial"/>
          <w:sz w:val="20"/>
          <w:szCs w:val="20"/>
        </w:rPr>
        <w:tab/>
      </w:r>
      <w:r>
        <w:rPr>
          <w:rFonts w:ascii="Arial" w:hAnsi="Arial"/>
          <w:sz w:val="20"/>
          <w:szCs w:val="20"/>
        </w:rPr>
        <w:tab/>
      </w:r>
      <w:r>
        <w:rPr>
          <w:rFonts w:ascii="Arial" w:hAnsi="Arial"/>
          <w:sz w:val="20"/>
          <w:szCs w:val="20"/>
        </w:rPr>
        <w:tab/>
      </w:r>
    </w:p>
    <w:p w14:paraId="6209EE99" w14:textId="77777777" w:rsidR="00B87111" w:rsidRDefault="00335400">
      <w:pPr>
        <w:pStyle w:val="Projekt"/>
      </w:pPr>
      <w:r>
        <w:t>1. zagospodarowanie placu budowy</w:t>
      </w:r>
    </w:p>
    <w:p w14:paraId="321347EA" w14:textId="77777777" w:rsidR="00B87111" w:rsidRDefault="00335400">
      <w:pPr>
        <w:pStyle w:val="Projekt"/>
      </w:pPr>
      <w:r>
        <w:t>2. roboty budowlano – montażowe</w:t>
      </w:r>
    </w:p>
    <w:p w14:paraId="28BA97CD" w14:textId="77777777" w:rsidR="00B87111" w:rsidRDefault="00335400">
      <w:pPr>
        <w:pStyle w:val="Projekt"/>
      </w:pPr>
      <w:r>
        <w:t>3. roboty instalacyjne</w:t>
      </w:r>
    </w:p>
    <w:p w14:paraId="195E6B5E" w14:textId="77777777" w:rsidR="00B87111" w:rsidRDefault="00335400">
      <w:pPr>
        <w:pStyle w:val="Projekt"/>
      </w:pPr>
      <w:r>
        <w:t xml:space="preserve">4. roboty wykończeniowe </w:t>
      </w:r>
    </w:p>
    <w:p w14:paraId="5649AB19" w14:textId="77777777" w:rsidR="00B87111" w:rsidRDefault="00335400">
      <w:pPr>
        <w:pStyle w:val="Projekt"/>
      </w:pPr>
      <w:r>
        <w:t>5. zagospodarowanie terenu</w:t>
      </w:r>
    </w:p>
    <w:p w14:paraId="6335AF87" w14:textId="77777777" w:rsidR="00B87111" w:rsidRDefault="00335400">
      <w:r>
        <w:rPr>
          <w:rFonts w:ascii="Arial" w:eastAsia="Times New Roman" w:hAnsi="Arial" w:cs="Arial"/>
          <w:b/>
          <w:bCs/>
          <w:color w:val="000000"/>
          <w:sz w:val="20"/>
          <w:szCs w:val="20"/>
        </w:rPr>
        <w:t>4. INSTRUKTAŻ PRACOWNIKÓW PRZED PRZYSTĄPIENIEM DO REALIZACJI ROBÓT SZCZEGÓLNIE NIEBEZPIECZNYCH</w:t>
      </w:r>
      <w:r>
        <w:rPr>
          <w:rFonts w:ascii="Arial" w:eastAsia="Times New Roman" w:hAnsi="Arial" w:cs="Arial"/>
          <w:b/>
          <w:bCs/>
          <w:color w:val="000000"/>
          <w:sz w:val="20"/>
          <w:szCs w:val="20"/>
        </w:rPr>
        <w:tab/>
      </w:r>
      <w:r>
        <w:rPr>
          <w:rFonts w:ascii="Arial" w:eastAsia="Times New Roman" w:hAnsi="Arial" w:cs="Arial"/>
          <w:b/>
          <w:bCs/>
          <w:color w:val="000000"/>
          <w:sz w:val="20"/>
          <w:szCs w:val="20"/>
        </w:rPr>
        <w:tab/>
      </w:r>
    </w:p>
    <w:p w14:paraId="1D9BB8E5" w14:textId="77777777" w:rsidR="00B87111" w:rsidRDefault="00335400">
      <w:pPr>
        <w:pStyle w:val="Projekt"/>
      </w:pPr>
      <w:r>
        <w:t>- szkolenie pracowników w zakresie bhp</w:t>
      </w:r>
    </w:p>
    <w:p w14:paraId="7A10DD6A" w14:textId="77777777" w:rsidR="00B87111" w:rsidRDefault="00335400">
      <w:pPr>
        <w:pStyle w:val="Projekt"/>
      </w:pPr>
      <w:r>
        <w:t>- zasady postępowania w przypadku wystąpienia zagrożenia,</w:t>
      </w:r>
    </w:p>
    <w:p w14:paraId="740B1C7F" w14:textId="77777777" w:rsidR="00B87111" w:rsidRDefault="00335400">
      <w:pPr>
        <w:pStyle w:val="Projekt"/>
      </w:pPr>
      <w:r>
        <w:t>- zasady bezpośredniego nadzoru nad pracami szczególnie niebezpiecznymi przez wyznaczone w tym celu osoby,</w:t>
      </w:r>
    </w:p>
    <w:p w14:paraId="6951310A" w14:textId="77777777" w:rsidR="00B87111" w:rsidRDefault="00335400">
      <w:pPr>
        <w:pStyle w:val="Projekt"/>
      </w:pPr>
      <w:r>
        <w:t>- zasady stosowania przez pracowników środków ochrony indywidualnej oraz</w:t>
      </w:r>
    </w:p>
    <w:p w14:paraId="6AD3450A" w14:textId="77777777" w:rsidR="00B87111" w:rsidRDefault="00335400">
      <w:pPr>
        <w:pStyle w:val="Projekt"/>
      </w:pPr>
      <w:r>
        <w:t xml:space="preserve"> odzieży i obuwia roboczego.</w:t>
      </w:r>
    </w:p>
    <w:p w14:paraId="460C8CDD" w14:textId="77777777" w:rsidR="00B87111" w:rsidRDefault="00335400">
      <w:r>
        <w:rPr>
          <w:rFonts w:ascii="Arial" w:eastAsia="Times New Roman" w:hAnsi="Arial" w:cs="Arial"/>
          <w:b/>
          <w:bCs/>
          <w:color w:val="000000"/>
          <w:sz w:val="20"/>
          <w:szCs w:val="20"/>
        </w:rPr>
        <w:t>5. ŚRODKI TECHNICZNE I ORGANIZACYJNE ZAPOBIEGAJĄCE NIEBEZPIECZEŃSTWOM WYNIKAJĄCYM Z WYKONYWANIA ROBÓT BUDOWLANYCH</w:t>
      </w:r>
    </w:p>
    <w:p w14:paraId="6A84DA6A" w14:textId="77777777" w:rsidR="00B87111" w:rsidRDefault="00335400">
      <w:r>
        <w:rPr>
          <w:rFonts w:ascii="Arial" w:hAnsi="Arial"/>
          <w:b/>
          <w:bCs/>
          <w:sz w:val="20"/>
          <w:szCs w:val="20"/>
        </w:rPr>
        <w:t>5.1.</w:t>
      </w:r>
      <w:r>
        <w:rPr>
          <w:rFonts w:ascii="Arial" w:hAnsi="Arial"/>
          <w:sz w:val="20"/>
          <w:szCs w:val="20"/>
        </w:rPr>
        <w:t xml:space="preserve"> Zagospodarowanie placu budowy</w:t>
      </w:r>
      <w:r>
        <w:rPr>
          <w:rFonts w:ascii="Arial" w:hAnsi="Arial"/>
          <w:sz w:val="20"/>
          <w:szCs w:val="20"/>
        </w:rPr>
        <w:tab/>
      </w:r>
      <w:r>
        <w:rPr>
          <w:rFonts w:ascii="Arial" w:hAnsi="Arial"/>
          <w:sz w:val="20"/>
          <w:szCs w:val="20"/>
        </w:rPr>
        <w:tab/>
      </w:r>
      <w:r>
        <w:rPr>
          <w:rFonts w:ascii="Arial" w:hAnsi="Arial"/>
          <w:sz w:val="20"/>
          <w:szCs w:val="20"/>
        </w:rPr>
        <w:tab/>
      </w:r>
      <w:r>
        <w:rPr>
          <w:rFonts w:ascii="Arial" w:hAnsi="Arial"/>
          <w:sz w:val="20"/>
          <w:szCs w:val="20"/>
        </w:rPr>
        <w:tab/>
      </w:r>
      <w:r>
        <w:rPr>
          <w:rFonts w:ascii="Arial" w:hAnsi="Arial"/>
          <w:sz w:val="20"/>
          <w:szCs w:val="20"/>
        </w:rPr>
        <w:tab/>
      </w:r>
      <w:r>
        <w:rPr>
          <w:rFonts w:ascii="Arial" w:hAnsi="Arial"/>
          <w:sz w:val="20"/>
          <w:szCs w:val="20"/>
        </w:rPr>
        <w:tab/>
      </w:r>
      <w:r>
        <w:rPr>
          <w:rFonts w:ascii="Arial" w:hAnsi="Arial"/>
          <w:sz w:val="20"/>
          <w:szCs w:val="20"/>
        </w:rPr>
        <w:tab/>
      </w:r>
    </w:p>
    <w:p w14:paraId="05BC1670" w14:textId="77777777" w:rsidR="00B87111" w:rsidRDefault="00335400">
      <w:pPr>
        <w:pStyle w:val="Projekt"/>
      </w:pPr>
      <w:r>
        <w:t>Zagospodarowanie terenu budowy należy wykonać przed rozpoczęciem robót budowlanych, co najmniej w zakresie:</w:t>
      </w:r>
    </w:p>
    <w:p w14:paraId="1BB578D1" w14:textId="77777777" w:rsidR="00B87111" w:rsidRDefault="00335400">
      <w:pPr>
        <w:pStyle w:val="Projekt"/>
      </w:pPr>
      <w:r>
        <w:t>- ogrodzenia terenu budowy i wyznaczenia stref niebezpiecznych,</w:t>
      </w:r>
    </w:p>
    <w:p w14:paraId="1BE8B143" w14:textId="77777777" w:rsidR="00B87111" w:rsidRDefault="00335400">
      <w:pPr>
        <w:pStyle w:val="Projekt"/>
      </w:pPr>
      <w:r>
        <w:t>- odprowadzenia ścieków lub ich utylizacji,</w:t>
      </w:r>
    </w:p>
    <w:p w14:paraId="48E507D1" w14:textId="77777777" w:rsidR="00B87111" w:rsidRDefault="00335400">
      <w:pPr>
        <w:pStyle w:val="Projekt"/>
      </w:pPr>
      <w:r>
        <w:t>- urządzenia pomieszczeń higieniczno-sanitarnych i socjalnych,</w:t>
      </w:r>
    </w:p>
    <w:p w14:paraId="1569CAC6" w14:textId="77777777" w:rsidR="00B87111" w:rsidRDefault="00335400">
      <w:pPr>
        <w:pStyle w:val="Projekt"/>
      </w:pPr>
      <w:r>
        <w:t>- zapewnienia oświetlenia naturalnego i sztucznego</w:t>
      </w:r>
    </w:p>
    <w:p w14:paraId="1694CC59" w14:textId="77777777" w:rsidR="00B87111" w:rsidRDefault="00335400">
      <w:pPr>
        <w:pStyle w:val="Projekt"/>
      </w:pPr>
      <w:r>
        <w:t>- zapewnienia łączności telefonicznej,</w:t>
      </w:r>
    </w:p>
    <w:p w14:paraId="65703192" w14:textId="77777777" w:rsidR="00B87111" w:rsidRDefault="00335400">
      <w:pPr>
        <w:pStyle w:val="Projekt"/>
      </w:pPr>
      <w:r>
        <w:t>- urządzenia składowisk materiałów i wyrobów</w:t>
      </w:r>
    </w:p>
    <w:p w14:paraId="1C2A9392" w14:textId="77777777" w:rsidR="00B87111" w:rsidRDefault="00335400">
      <w:pPr>
        <w:pStyle w:val="Projekt"/>
      </w:pPr>
      <w:r>
        <w:t>Teren budowy lub robót powinien być w miarę potrzeby ogrodzony lub skutecznie zabezpieczony przed osobami postronnymi. Wysokość ogrodzenia powinna wynosić, co najmniej 1,5 m.</w:t>
      </w:r>
    </w:p>
    <w:p w14:paraId="286C003D" w14:textId="77777777" w:rsidR="00B87111" w:rsidRDefault="00335400">
      <w:pPr>
        <w:pStyle w:val="Projekt"/>
      </w:pPr>
      <w:r>
        <w:t>W ogrodzeniu placu budowy lub robót powinny być wykonane oddzielne bramy dla ruchu pieszego oraz pojazdów mechanicznych i maszyn budowlanych.</w:t>
      </w:r>
    </w:p>
    <w:p w14:paraId="5251E07A" w14:textId="77777777" w:rsidR="00B87111" w:rsidRDefault="00335400">
      <w:pPr>
        <w:pStyle w:val="Projekt"/>
      </w:pPr>
      <w:r>
        <w:lastRenderedPageBreak/>
        <w:t>Szerokość ciągu pieszego jednokierunkowego powinna wynosić, co najmniej 0,75 m, a dwukierunkowego 1,20 m.</w:t>
      </w:r>
    </w:p>
    <w:p w14:paraId="2A1D8AA1" w14:textId="77777777" w:rsidR="00B87111" w:rsidRDefault="00335400">
      <w:pPr>
        <w:pStyle w:val="Projekt"/>
      </w:pPr>
      <w:r>
        <w:t>Dla pojazdów używanych w trakcie wykonywania robót budowlanych należy wyznaczyć i oznakować miejsca postojowe na terenie budowy.</w:t>
      </w:r>
    </w:p>
    <w:p w14:paraId="4A5C01F4" w14:textId="77777777" w:rsidR="00B87111" w:rsidRDefault="00335400">
      <w:pPr>
        <w:pStyle w:val="Projekt"/>
      </w:pPr>
      <w:r>
        <w:t>Szerokość dróg komunikacyjnych na placu budowy lub robót powinna być dostosowana do używanych środków transportowych.</w:t>
      </w:r>
    </w:p>
    <w:p w14:paraId="46C3C1B6" w14:textId="77777777" w:rsidR="00B87111" w:rsidRDefault="00335400">
      <w:pPr>
        <w:pStyle w:val="Projekt"/>
      </w:pPr>
      <w:r>
        <w:t>Drogi i ciągi piesze na placu budowy powinny być utrzymane we właściwym stanie technicznym.</w:t>
      </w:r>
    </w:p>
    <w:p w14:paraId="5EEB3550" w14:textId="77777777" w:rsidR="00B87111" w:rsidRDefault="00335400">
      <w:pPr>
        <w:pStyle w:val="Projekt"/>
      </w:pPr>
      <w:r>
        <w:t>Nie wolno na nich składować materiałów, sprzętu lub innych przedmiotów.</w:t>
      </w:r>
    </w:p>
    <w:p w14:paraId="006921DF" w14:textId="77777777" w:rsidR="00B87111" w:rsidRDefault="00335400">
      <w:pPr>
        <w:pStyle w:val="Projekt"/>
      </w:pPr>
      <w:r>
        <w:t>Drogi komunikacyjne dla wózków i taczek oraz pochylnie, po których dokonuje się ręcznego przenoszenia ciężarów nie powinny mieć spadków większych niż 10%.</w:t>
      </w:r>
    </w:p>
    <w:p w14:paraId="5C451963" w14:textId="77777777" w:rsidR="00B87111" w:rsidRDefault="00335400">
      <w:pPr>
        <w:pStyle w:val="Projekt"/>
      </w:pPr>
      <w:r>
        <w:t>Przejścia i strefy niebezpieczne powinny być oświetlone i oznakowane znakami ostrzegawczymi lub znakami zakazu.</w:t>
      </w:r>
    </w:p>
    <w:p w14:paraId="61EBDFB4" w14:textId="77777777" w:rsidR="00B87111" w:rsidRDefault="00335400">
      <w:pPr>
        <w:pStyle w:val="Projekt"/>
      </w:pPr>
      <w:r>
        <w:t>Przejścia o pochyleniu większym niż 15 % należy zaopatrzyć w listwy umocowane poprzecznie, w odstępach nie mniejszych niż 0,40 m lub schody o szerokości nie mniejszej niż 0,75 m, zabezpieczone, co najmniej z jednej strony balustradą. Balustrada składa się z deski krawężnikowej o wysokości 0,15 m i poręczy ochronnej umieszczonej na wysokości 1,10 m. Wolną przestrzeń pomiędzy deską krawężnikową a poręczą należy wypełnić w sposób zabezpieczający pracowników przed upadkiem. Strefa niebezpieczna, w której istnieje zagrożenie spadania z wysokości przedmiotów, powinna być ogrodzona balustradami i oznakowana w sposób uniemożliwiający dostęp osobom postronnym.</w:t>
      </w:r>
    </w:p>
    <w:p w14:paraId="30F1E478" w14:textId="77777777" w:rsidR="00B87111" w:rsidRDefault="00335400">
      <w:pPr>
        <w:pStyle w:val="Projekt"/>
      </w:pPr>
      <w:r>
        <w:t>Strefa ta nie może wynosić mniej niż 1/10 wysokości, z której mogą spadać przedmioty, lecz nie mniej niż 6,0 m. Przejścia, przejazdy i stanowiska pracy w strefie niebezpiecznej powinny być zabezpieczone daszkami ochronnymi.</w:t>
      </w:r>
    </w:p>
    <w:p w14:paraId="4AD68E88" w14:textId="77777777" w:rsidR="00B87111" w:rsidRDefault="00335400">
      <w:pPr>
        <w:pStyle w:val="Projekt"/>
      </w:pPr>
      <w:r>
        <w:t>Daszki ochronne powinny znajdować się na wysokości nie mniejszej niż 2,4 m nad terenem w najniższym miejscu i być nachylone pod kątem 45º w kierunku źródła zagrożenia. Pokrycie daszków powinno być szczelne i odporne na przebicie przez spadające przedmioty.</w:t>
      </w:r>
    </w:p>
    <w:p w14:paraId="2426E76D" w14:textId="77777777" w:rsidR="00B87111" w:rsidRDefault="00335400">
      <w:pPr>
        <w:pStyle w:val="Projekt"/>
      </w:pPr>
      <w:r>
        <w:t>Używanie daszków ochronnych jako rusztowań lub miejsc składowania narzędzi, sprzętu, materiałów jest zabronione.</w:t>
      </w:r>
    </w:p>
    <w:p w14:paraId="03890948" w14:textId="77777777" w:rsidR="00B87111" w:rsidRDefault="00335400">
      <w:pPr>
        <w:pStyle w:val="Projekt"/>
      </w:pPr>
      <w:r>
        <w:t>Instalacje rozdziału energii elektrycznej na terenie budowy powinny być zaprojektowane i wykonane oraz utrzymywane i użytkowane w taki sposób, aby nie stanowiły zagrożenia pożarowego lub wybuchowego, lecz chroniły pracowników przed porażeniem prądem elektrycznym.</w:t>
      </w:r>
    </w:p>
    <w:p w14:paraId="3B35C9FA" w14:textId="77777777" w:rsidR="00B87111" w:rsidRDefault="00335400">
      <w:pPr>
        <w:pStyle w:val="Projekt"/>
      </w:pPr>
      <w:r>
        <w:t>Roboty związane z podłączeniem, sprawdzaniem, konserwacją i naprawą instalacji i urządzeń elektrycznych mogą być wykonywane wyłącznie przez osoby posiadające odpowiednie uprawnienia. Nie jest dopuszczalne sytuowanie stanowisk pracy, składowisk wyrobów i materiałów lub maszyn i urządzeń budowlanych bezpośrednio pod napowietrznymi liniami elektroenergetycznymi lub w odległości liczonej w poziomie od skrajnych przewodów, mniejszej niż:</w:t>
      </w:r>
    </w:p>
    <w:p w14:paraId="199245DA" w14:textId="77777777" w:rsidR="00B87111" w:rsidRDefault="00335400">
      <w:pPr>
        <w:pStyle w:val="Projekt"/>
      </w:pPr>
      <w:r>
        <w:t>3,0 m – dla linii o napięciu znamionowym nieprzekraczającym 1 KV,</w:t>
      </w:r>
    </w:p>
    <w:p w14:paraId="1B8E815B" w14:textId="77777777" w:rsidR="00B87111" w:rsidRDefault="00335400">
      <w:pPr>
        <w:pStyle w:val="Projekt"/>
      </w:pPr>
      <w:r>
        <w:t>5,0 m – dla linii i napięciu znamionowym powyżej 1 KV, lecz nieprzekraczającym 15 KV,</w:t>
      </w:r>
    </w:p>
    <w:p w14:paraId="45054CA3" w14:textId="77777777" w:rsidR="00B87111" w:rsidRDefault="00335400">
      <w:pPr>
        <w:pStyle w:val="Projekt"/>
      </w:pPr>
      <w:r>
        <w:t>10,0 m – dla linii o napięciu znamionowym powyżej 15 KV, lecz nieprzekraczającym 30 KV,</w:t>
      </w:r>
    </w:p>
    <w:p w14:paraId="7759D51D" w14:textId="77777777" w:rsidR="00B87111" w:rsidRDefault="00335400">
      <w:pPr>
        <w:pStyle w:val="Projekt"/>
      </w:pPr>
      <w:r>
        <w:t>15,0 m – dla linii o napięciu znamionowym powyżej 30 KV, lecz nieprzekraczającym 110 KV,</w:t>
      </w:r>
    </w:p>
    <w:p w14:paraId="4C51B9D0" w14:textId="77777777" w:rsidR="00B87111" w:rsidRDefault="00335400">
      <w:pPr>
        <w:pStyle w:val="Projekt"/>
      </w:pPr>
      <w:r>
        <w:t>30,0 m – dla linii o napięciu znamionowym powyżej 110 KV.</w:t>
      </w:r>
    </w:p>
    <w:p w14:paraId="76523933" w14:textId="77777777" w:rsidR="00B87111" w:rsidRDefault="00335400">
      <w:pPr>
        <w:pStyle w:val="Projekt"/>
      </w:pPr>
      <w:r>
        <w:t>Żurawie samojezdne, koparki i inne urządzenia ruchome, które mogą zbliżyć się na niebezpieczną odległość do w/w napowietrznych lub kablowych linii elektroenergetycznych, powinny być wyposażone w sygnalizatory napięcia.</w:t>
      </w:r>
    </w:p>
    <w:p w14:paraId="4B695529" w14:textId="77777777" w:rsidR="00B87111" w:rsidRDefault="00335400">
      <w:pPr>
        <w:pStyle w:val="Projekt"/>
      </w:pPr>
      <w:r>
        <w:t>Rozdzielnice budowlane prądu elektrycznego znajdujące się na terenie budowy należy zabezpieczyć przed dostępem osób nieupoważnionych.</w:t>
      </w:r>
    </w:p>
    <w:p w14:paraId="22F4D4A5" w14:textId="77777777" w:rsidR="00B87111" w:rsidRDefault="00335400">
      <w:pPr>
        <w:pStyle w:val="Projekt"/>
      </w:pPr>
      <w:r>
        <w:t>Rozdzielnice powinny być usytuowane w odległości nie większej niż 50,0 m od odbiorników energii.</w:t>
      </w:r>
    </w:p>
    <w:p w14:paraId="258E941C" w14:textId="77777777" w:rsidR="00B87111" w:rsidRDefault="00335400">
      <w:pPr>
        <w:pStyle w:val="Projekt"/>
      </w:pPr>
      <w:r>
        <w:t>Przewody elektryczne zasilające urządzenia mechaniczne powinny być zabezpieczone przed uszkodzeniami mechanicznymi, a ich połączenia z urządzeniami mechanicznymi wykonane w sposób zapewniający bezpieczeństwo pracy osób obsługujących takie urządzenia.</w:t>
      </w:r>
    </w:p>
    <w:p w14:paraId="69D4CBAA" w14:textId="77777777" w:rsidR="00B87111" w:rsidRDefault="00335400">
      <w:pPr>
        <w:pStyle w:val="Projekt"/>
      </w:pPr>
      <w:r>
        <w:lastRenderedPageBreak/>
        <w:t>Okresowe kontrole stanu stacjonarnych urządzeń elektrycznych pod względem bezpieczeństwa powinny być przeprowadzane, co najmniej jeden raz w miesiącu, natomiast kontrola stanu i oporności izolacji tych urządzeń, co najmniej dwa razy w roku, a ponadto:</w:t>
      </w:r>
    </w:p>
    <w:p w14:paraId="23961C44" w14:textId="77777777" w:rsidR="00B87111" w:rsidRDefault="00335400" w:rsidP="00190EB6">
      <w:pPr>
        <w:pStyle w:val="Projekt"/>
        <w:numPr>
          <w:ilvl w:val="0"/>
          <w:numId w:val="1"/>
        </w:numPr>
        <w:tabs>
          <w:tab w:val="clear" w:pos="720"/>
          <w:tab w:val="left" w:pos="0"/>
        </w:tabs>
      </w:pPr>
      <w:r>
        <w:t>przed uruchomieniem urządzenia po dokonaniu zmian i napraw części elektrycznych i mechanicznych,</w:t>
      </w:r>
    </w:p>
    <w:p w14:paraId="50C71892" w14:textId="77777777" w:rsidR="00B87111" w:rsidRDefault="00335400" w:rsidP="00190EB6">
      <w:pPr>
        <w:pStyle w:val="Projekt"/>
        <w:numPr>
          <w:ilvl w:val="0"/>
          <w:numId w:val="1"/>
        </w:numPr>
        <w:tabs>
          <w:tab w:val="clear" w:pos="720"/>
          <w:tab w:val="left" w:pos="0"/>
        </w:tabs>
      </w:pPr>
      <w:r>
        <w:t>przed uruchomieniem urządzenia, jeżeli urządzenie było nieczynne przez ponad miesiąc,</w:t>
      </w:r>
    </w:p>
    <w:p w14:paraId="010677E7" w14:textId="77777777" w:rsidR="00B87111" w:rsidRDefault="00335400" w:rsidP="00190EB6">
      <w:pPr>
        <w:pStyle w:val="Projekt"/>
        <w:numPr>
          <w:ilvl w:val="0"/>
          <w:numId w:val="1"/>
        </w:numPr>
        <w:tabs>
          <w:tab w:val="clear" w:pos="720"/>
          <w:tab w:val="left" w:pos="0"/>
        </w:tabs>
      </w:pPr>
      <w:r>
        <w:t>przed uruchomieniem urządzenia po jego przemieszczeniu.</w:t>
      </w:r>
    </w:p>
    <w:p w14:paraId="70328ABE" w14:textId="77777777" w:rsidR="00B87111" w:rsidRDefault="00335400">
      <w:pPr>
        <w:pStyle w:val="Projekt"/>
      </w:pPr>
      <w:r>
        <w:t>W przypadkach zastosowania urządzeń ochronnych różnicowoprądowych w w/w instalacjach, należy sprawdzać ich działanie każdorazowo przed przystąpieniem do pracy.</w:t>
      </w:r>
    </w:p>
    <w:p w14:paraId="5E019335" w14:textId="77777777" w:rsidR="00B87111" w:rsidRDefault="00335400">
      <w:pPr>
        <w:pStyle w:val="Projekt"/>
      </w:pPr>
      <w:r>
        <w:t>Dokonywane naprawy i przeglądy urządzeń elektrycznych powinny być odnotowywane w książce konserwacji urządzeń.</w:t>
      </w:r>
    </w:p>
    <w:p w14:paraId="7D794B1E" w14:textId="77777777" w:rsidR="00B87111" w:rsidRDefault="00335400">
      <w:pPr>
        <w:pStyle w:val="Projekt"/>
      </w:pPr>
      <w:r>
        <w:t xml:space="preserve">Należy zapewnić dostateczną ilość wody zdatnej do picia pracownikom zatrudnionym na budowie oraz do celów </w:t>
      </w:r>
      <w:proofErr w:type="spellStart"/>
      <w:r>
        <w:t>higieniczno</w:t>
      </w:r>
      <w:proofErr w:type="spellEnd"/>
      <w:r>
        <w:t xml:space="preserve"> - sanitarnych, gospodarczych i przeciwpożarowych.</w:t>
      </w:r>
    </w:p>
    <w:p w14:paraId="3143A932" w14:textId="77777777" w:rsidR="00B87111" w:rsidRDefault="00335400">
      <w:pPr>
        <w:pStyle w:val="Projekt"/>
      </w:pPr>
      <w:r>
        <w:t>Ilość wody do celów higienicznych przypadająca dziennie na każdego pracownika jednocześnie zatrudnionego nie może być mniejsza niż:</w:t>
      </w:r>
    </w:p>
    <w:p w14:paraId="0BBEC134" w14:textId="77777777" w:rsidR="00B87111" w:rsidRDefault="00335400">
      <w:pPr>
        <w:pStyle w:val="Projekt"/>
      </w:pPr>
      <w:r>
        <w:t xml:space="preserve">a - 120 l – przy pracach w kontakcie z substancjami szkodliwymi, trującymi lub </w:t>
      </w:r>
      <w:r>
        <w:tab/>
        <w:t xml:space="preserve">zakaźnymi albo powodującymi silne zabrudzenie pyłami, w tym 20 l w </w:t>
      </w:r>
      <w:r>
        <w:tab/>
        <w:t>przypadku korzystania z natrysków,</w:t>
      </w:r>
    </w:p>
    <w:p w14:paraId="300699CB" w14:textId="77777777" w:rsidR="00B87111" w:rsidRDefault="00335400">
      <w:pPr>
        <w:pStyle w:val="Projekt"/>
      </w:pPr>
      <w:r>
        <w:t xml:space="preserve">b - 90 l - przy pracach brudzących, wykonywanych w wysokich temperaturach </w:t>
      </w:r>
      <w:r>
        <w:tab/>
        <w:t xml:space="preserve">lub wymagających zapewnienia należytej higieny procesów technologicznych, </w:t>
      </w:r>
      <w:r>
        <w:tab/>
        <w:t>w tym - 60 l w przypadku korzystania z natrysków,</w:t>
      </w:r>
    </w:p>
    <w:p w14:paraId="0846D98A" w14:textId="77777777" w:rsidR="00B87111" w:rsidRDefault="00335400">
      <w:pPr>
        <w:pStyle w:val="Projekt"/>
      </w:pPr>
      <w:r>
        <w:t>c - 30 l – przy pracach nie wymienionych w pkt. „a” i „b”.</w:t>
      </w:r>
    </w:p>
    <w:p w14:paraId="21143FFA" w14:textId="77777777" w:rsidR="00B87111" w:rsidRDefault="00335400">
      <w:pPr>
        <w:pStyle w:val="Projekt"/>
      </w:pPr>
      <w:r>
        <w:t>Niezależnie od ilości wody określonej w pkt. „a”, „b”, „c” należy zapewnić, co najmniej 2,5 l na dobę na każdy metr kwadratowy powierzchni terenu poza budynkami, wymagającej polewania (tereny zielone, utwardzone ulice, place itp.)</w:t>
      </w:r>
    </w:p>
    <w:p w14:paraId="20E7202E" w14:textId="77777777" w:rsidR="00B87111" w:rsidRDefault="00335400">
      <w:pPr>
        <w:pStyle w:val="Projekt"/>
      </w:pPr>
      <w:r>
        <w:t>Pracownikom zatrudnionym w warunkach szczególnie uciążliwych należy zapewnić:</w:t>
      </w:r>
    </w:p>
    <w:p w14:paraId="5DCA4DB1" w14:textId="77777777" w:rsidR="00B87111" w:rsidRDefault="00335400">
      <w:pPr>
        <w:pStyle w:val="Projekt"/>
      </w:pPr>
      <w:r>
        <w:t xml:space="preserve">- posiłki wydawane ze względów profilaktycznych, </w:t>
      </w:r>
    </w:p>
    <w:p w14:paraId="351355FE" w14:textId="77777777" w:rsidR="00B87111" w:rsidRDefault="00335400">
      <w:pPr>
        <w:pStyle w:val="Projekt"/>
      </w:pPr>
      <w:r>
        <w:t>- napoje, których rodzaj i temperatura powinny być dostosowane do warunków wykonywania pracy.</w:t>
      </w:r>
    </w:p>
    <w:p w14:paraId="41D6D12F" w14:textId="77777777" w:rsidR="00B87111" w:rsidRDefault="00335400">
      <w:pPr>
        <w:pStyle w:val="Projekt"/>
      </w:pPr>
      <w:r>
        <w:t xml:space="preserve">Posiłki profilaktyczne należy zapewnić pracownikom wykonującym </w:t>
      </w:r>
      <w:proofErr w:type="spellStart"/>
      <w:r>
        <w:t>prace:związane</w:t>
      </w:r>
      <w:proofErr w:type="spellEnd"/>
      <w:r>
        <w:t xml:space="preserve"> z wysiłkiem fizycznym, powodującym w ciągu zmiany roboczej efektywny wydatek energetyczny organizmu powyżej 1500 kcal u mężczyzn i powyżej 1 000 kcal u kobiet, wykonywane na otwartej przestrzeni w okresie zimowym; za okres zimowy uważa się okres od dnia 1 listopada do dnia 31 marca.</w:t>
      </w:r>
    </w:p>
    <w:p w14:paraId="6923BEBB" w14:textId="77777777" w:rsidR="00B87111" w:rsidRDefault="00335400">
      <w:pPr>
        <w:pStyle w:val="Projekt"/>
      </w:pPr>
      <w:r>
        <w:rPr>
          <w:rFonts w:eastAsia="Times New Roman" w:cs="Arial"/>
        </w:rPr>
        <w:t xml:space="preserve">Napoje należy zapewnić pracownikom </w:t>
      </w:r>
      <w:proofErr w:type="spellStart"/>
      <w:r>
        <w:rPr>
          <w:rFonts w:eastAsia="Times New Roman" w:cs="Arial"/>
        </w:rPr>
        <w:t>zatrudnionym:przy</w:t>
      </w:r>
      <w:proofErr w:type="spellEnd"/>
      <w:r>
        <w:rPr>
          <w:rFonts w:eastAsia="Times New Roman" w:cs="Arial"/>
        </w:rPr>
        <w:t xml:space="preserve"> pracach na otwartej przestrzeni przy temperaturze otoczenia poniżej 10</w:t>
      </w:r>
      <w:r>
        <w:rPr>
          <w:rFonts w:eastAsia="Times New Roman" w:cs="Arial"/>
          <w:position w:val="2"/>
        </w:rPr>
        <w:t xml:space="preserve">0 </w:t>
      </w:r>
      <w:r>
        <w:rPr>
          <w:rFonts w:eastAsia="Times New Roman" w:cs="Arial"/>
        </w:rPr>
        <w:t>C lub powyżej 25</w:t>
      </w:r>
      <w:r>
        <w:rPr>
          <w:rFonts w:eastAsia="Times New Roman" w:cs="Arial"/>
          <w:position w:val="2"/>
        </w:rPr>
        <w:t xml:space="preserve">0 </w:t>
      </w:r>
      <w:r>
        <w:rPr>
          <w:rFonts w:eastAsia="Times New Roman" w:cs="Arial"/>
        </w:rPr>
        <w:t>C.</w:t>
      </w:r>
    </w:p>
    <w:p w14:paraId="1B58F0CA" w14:textId="77777777" w:rsidR="00B87111" w:rsidRDefault="00335400">
      <w:pPr>
        <w:pStyle w:val="Projekt"/>
      </w:pPr>
      <w:r>
        <w:t>Pracownik może przyrządzać sobie posiłki we własnym zakresie z produktów otrzymanych od pracodawcy. Pracownikom nie przysługuje ekwiwalent pieniężny za posiłki i napoje.</w:t>
      </w:r>
    </w:p>
    <w:p w14:paraId="3E1A3B97" w14:textId="77777777" w:rsidR="00B87111" w:rsidRDefault="00335400">
      <w:pPr>
        <w:pStyle w:val="Projekt"/>
      </w:pPr>
      <w:r>
        <w:t>Na terenie budowy powinny być urządzone i wydzielone pomieszczenia higieniczno- – sanitarne i socjalne – szatnie (na odzież roboczą i ochronną), umywalnie, oraz ustępy.</w:t>
      </w:r>
    </w:p>
    <w:p w14:paraId="0F6CF144" w14:textId="77777777" w:rsidR="00B87111" w:rsidRDefault="00335400">
      <w:pPr>
        <w:pStyle w:val="Projekt"/>
      </w:pPr>
      <w:r>
        <w:t xml:space="preserve">Dopuszczalne jest korzystanie z istniejących na terenie budowy pomieszczeń i urządzeń </w:t>
      </w:r>
      <w:proofErr w:type="spellStart"/>
      <w:r>
        <w:t>higieniczno</w:t>
      </w:r>
      <w:proofErr w:type="spellEnd"/>
      <w:r>
        <w:t xml:space="preserve"> – sanitarnych inwestora, jeżeli przewiduje to zawarta umowa. Zabrania się urządzania w jednym pomieszczeniu szatni i jadalni w przypadkach, gdy na terenie budowy, na której roboty budowlane wykonuje więcej niż 20 – pracujących.</w:t>
      </w:r>
    </w:p>
    <w:p w14:paraId="61707646" w14:textId="77777777" w:rsidR="00B87111" w:rsidRDefault="00335400">
      <w:pPr>
        <w:pStyle w:val="Projekt"/>
      </w:pPr>
      <w:r>
        <w:t>W takim przypadku, szafki na odzież powinny być dwudzielne, zapewniające możliwość przechowywania oddzielnie odzieży roboczej i własnej.</w:t>
      </w:r>
    </w:p>
    <w:p w14:paraId="32763A97" w14:textId="77777777" w:rsidR="00B87111" w:rsidRDefault="00335400">
      <w:pPr>
        <w:pStyle w:val="Projekt"/>
      </w:pPr>
      <w:r>
        <w:t xml:space="preserve">W pomieszczeniach </w:t>
      </w:r>
      <w:proofErr w:type="spellStart"/>
      <w:r>
        <w:t>higieniczno</w:t>
      </w:r>
      <w:proofErr w:type="spellEnd"/>
      <w:r>
        <w:t xml:space="preserve"> – sanitarnych mogą być stosowane ławki, jako miejsca siedzące, jeżeli są one trwale przytwierdzone do podłoża.</w:t>
      </w:r>
    </w:p>
    <w:p w14:paraId="7CB2808D" w14:textId="77777777" w:rsidR="00B87111" w:rsidRDefault="00335400">
      <w:pPr>
        <w:pStyle w:val="Projekt"/>
      </w:pPr>
      <w:r>
        <w:lastRenderedPageBreak/>
        <w:t>Na terenie budowy powinny być wyznaczone oznakowane, utwardzone i odwodnione miejsca do składania materiałów i wyrobów.</w:t>
      </w:r>
    </w:p>
    <w:p w14:paraId="66FAAF49" w14:textId="77777777" w:rsidR="00B87111" w:rsidRDefault="00335400">
      <w:pPr>
        <w:pStyle w:val="Projekt"/>
      </w:pPr>
      <w:r>
        <w:t>Składowiska materiałów, wyrobów i urządzeń technicznych należy wykonać w sposób wykluczający możliwość wywrócenia, zsunięcia, rozsunięcia się lub spadnięcia składowanych wyrobów i urządzeń.</w:t>
      </w:r>
    </w:p>
    <w:p w14:paraId="3A236C58" w14:textId="77777777" w:rsidR="00B87111" w:rsidRDefault="00335400">
      <w:pPr>
        <w:pStyle w:val="Projekt"/>
      </w:pPr>
      <w:r>
        <w:t>Materiały drobnicowe powinny być ułożone w stosy o wysokości nie większej niż 2,0 m, a stosy materiałów workowanych ułożone w warstwach krzyżowo do wysokości nieprzekraczającej 10 – warstw.</w:t>
      </w:r>
    </w:p>
    <w:p w14:paraId="7C004A3A" w14:textId="77777777" w:rsidR="00B87111" w:rsidRDefault="00335400">
      <w:pPr>
        <w:pStyle w:val="Projekt"/>
      </w:pPr>
      <w:r>
        <w:t>Odległość stosów przy składowaniu materiałów nie powinna być mniejsza niż:</w:t>
      </w:r>
    </w:p>
    <w:p w14:paraId="322C803E" w14:textId="77777777" w:rsidR="00B87111" w:rsidRDefault="00335400">
      <w:pPr>
        <w:pStyle w:val="Projekt"/>
      </w:pPr>
      <w:r>
        <w:t>- 0,75 m - od ogrodzenia lub zabudowań,</w:t>
      </w:r>
    </w:p>
    <w:p w14:paraId="70409706" w14:textId="77777777" w:rsidR="00B87111" w:rsidRDefault="00335400">
      <w:pPr>
        <w:pStyle w:val="Projekt"/>
      </w:pPr>
      <w:r>
        <w:t>- 5,00 m - od stałego stanowiska pracy.</w:t>
      </w:r>
    </w:p>
    <w:p w14:paraId="78EEAC79" w14:textId="77777777" w:rsidR="00B87111" w:rsidRDefault="00335400">
      <w:pPr>
        <w:pStyle w:val="Projekt"/>
      </w:pPr>
      <w:r>
        <w:t>Opieranie składowanych materiałów lub wyrobów o płoty, słupy napowietrznych linii elektroenergetycznych, konstrukcje wsporcze sieci trakcyjnej lub ściany obiektu budowlanego jest zabronione.</w:t>
      </w:r>
    </w:p>
    <w:p w14:paraId="775BA25A" w14:textId="77777777" w:rsidR="00B87111" w:rsidRDefault="00335400">
      <w:pPr>
        <w:pStyle w:val="Projekt"/>
      </w:pPr>
      <w:r>
        <w:t xml:space="preserve">Wchodzenie i schodzenie ze stosu utworzonego ze składowanych materiałów lub wyrobów jest dopuszczalne przy użyciu drabiny lub schodów. </w:t>
      </w:r>
    </w:p>
    <w:p w14:paraId="11705567" w14:textId="77777777" w:rsidR="00B87111" w:rsidRDefault="00335400">
      <w:pPr>
        <w:pStyle w:val="Projekt"/>
      </w:pPr>
      <w:r>
        <w:t>Teren budowy powinien być wyposażony w sprzęt niezbędny do gaszenia pożarów, który powinien być regularnie sprawdzany, konserwowany i uzupełniany, zgodnie z wymaganiami producentów i przepisów przeciwpożarowych. Ilość i rozmieszczenie gaśnic przenośnych powinno być zgodne z wymaganiami przepisów przeciwpożarowych.</w:t>
      </w:r>
    </w:p>
    <w:p w14:paraId="1D8909E4" w14:textId="77777777" w:rsidR="00B87111" w:rsidRDefault="00335400">
      <w:pPr>
        <w:pStyle w:val="Projekt"/>
      </w:pPr>
      <w:r>
        <w:t>W pomieszczeniach zamkniętych należy zapewnić wymianę powietrza, wynikającą z potrzeb bezpieczeństwa pracy. Wentylacja powinna działać sprawnie i zapewniać dopływ świeżego powietrza.</w:t>
      </w:r>
    </w:p>
    <w:p w14:paraId="2D4D2F85" w14:textId="77777777" w:rsidR="00B87111" w:rsidRDefault="00335400">
      <w:pPr>
        <w:pStyle w:val="Projekt"/>
      </w:pPr>
      <w:r>
        <w:t>Nie może ona powodować przeciągów, wyziębienia lub przegrzewania pomieszczeń pracy.</w:t>
      </w:r>
    </w:p>
    <w:p w14:paraId="0524C3EE" w14:textId="77777777" w:rsidR="00B87111" w:rsidRDefault="00335400">
      <w:pPr>
        <w:pStyle w:val="Projekt"/>
      </w:pPr>
      <w:r>
        <w:rPr>
          <w:b/>
          <w:bCs/>
        </w:rPr>
        <w:t>5.2.</w:t>
      </w:r>
      <w:r>
        <w:t xml:space="preserve"> Maszyny i urządzenia techniczne użytkowane na placu budowy</w:t>
      </w:r>
      <w:r>
        <w:tab/>
      </w:r>
      <w:r>
        <w:tab/>
      </w:r>
      <w:r>
        <w:tab/>
      </w:r>
    </w:p>
    <w:p w14:paraId="6E7D474B" w14:textId="77777777" w:rsidR="00B87111" w:rsidRDefault="00335400">
      <w:pPr>
        <w:pStyle w:val="Projekt"/>
      </w:pPr>
      <w:r>
        <w:t>Zagrożenia występujące przy wykonywaniu robót budowlanych przy użyciu maszyn i urządzeń technicznych:</w:t>
      </w:r>
    </w:p>
    <w:p w14:paraId="5724ED2C" w14:textId="77777777" w:rsidR="00B87111" w:rsidRDefault="00335400">
      <w:pPr>
        <w:pStyle w:val="Projekt"/>
      </w:pPr>
      <w:r>
        <w:t>- pochwycenie kończyny górnej lub kończyny dolnej przez napęd (brak pełnej osłony napędu),</w:t>
      </w:r>
    </w:p>
    <w:p w14:paraId="3EABA499" w14:textId="77777777" w:rsidR="00B87111" w:rsidRDefault="00335400">
      <w:pPr>
        <w:pStyle w:val="Projekt"/>
      </w:pPr>
      <w:r>
        <w:t>- potrącenie pracownika lub osoby postronnej łyżką koparki przy wykonywaniu robót na placu budowy lub w miejscu dostępnym dla osób postronnych (brak wygrodzenia strefy niebezpiecznej),</w:t>
      </w:r>
    </w:p>
    <w:p w14:paraId="59D665D6" w14:textId="77777777" w:rsidR="00B87111" w:rsidRDefault="00335400">
      <w:pPr>
        <w:pStyle w:val="Projekt"/>
      </w:pPr>
      <w:r>
        <w:t>- porażenie prądem elektrycznym (brak zabezpieczenia przewodów zasilających urządzenia mechaniczne przed uszkodzeniami mechanicznymi).</w:t>
      </w:r>
    </w:p>
    <w:p w14:paraId="110D9DEF" w14:textId="77777777" w:rsidR="00B87111" w:rsidRDefault="00335400">
      <w:pPr>
        <w:pStyle w:val="Projekt"/>
      </w:pPr>
      <w:r>
        <w:t>Maszyny i inne urządzenia techniczne oraz narzędzia zmechanizowane powinny być montowane, eksploatowane i obsługiwane zgodnie z instrukcją producenta oraz spełniać wymagania określone w przepisach dotyczących systemu oceny zgodności.</w:t>
      </w:r>
    </w:p>
    <w:p w14:paraId="52708F79" w14:textId="77777777" w:rsidR="00B87111" w:rsidRDefault="00335400">
      <w:pPr>
        <w:pStyle w:val="Projekt"/>
      </w:pPr>
      <w:r>
        <w:t>Maszyny i inne urządzenia techniczne, podlegające dozorowi technicznemu, mogą być używane na terenie budowy tylko wówczas, jeżeli wystawiono dokumenty uprawniające do ich eksploatacji.</w:t>
      </w:r>
    </w:p>
    <w:p w14:paraId="433CF0E5" w14:textId="77777777" w:rsidR="00B87111" w:rsidRDefault="00335400">
      <w:pPr>
        <w:pStyle w:val="Projekt"/>
      </w:pPr>
      <w:r>
        <w:t xml:space="preserve">Wykonawca, użytkujący maszyny i inne urządzenia techniczne, niepodlegające dozorowi technicznemu, powinien udostępnić organom kontroli dokumentację </w:t>
      </w:r>
      <w:proofErr w:type="spellStart"/>
      <w:r>
        <w:t>techniczno</w:t>
      </w:r>
      <w:proofErr w:type="spellEnd"/>
      <w:r>
        <w:t xml:space="preserve"> – ruchową lub instrukcję obsługi tych maszyn lub urządzeń.</w:t>
      </w:r>
    </w:p>
    <w:p w14:paraId="13F2562A" w14:textId="77777777" w:rsidR="00B87111" w:rsidRDefault="00335400">
      <w:pPr>
        <w:pStyle w:val="Projekt"/>
      </w:pPr>
      <w:r>
        <w:t>Operatorzy maszyn o napędzie silnikowym powinni posiadać wymagane kwalifikacje.</w:t>
      </w:r>
    </w:p>
    <w:p w14:paraId="52E03BFC" w14:textId="77777777" w:rsidR="00B87111" w:rsidRDefault="00335400">
      <w:r>
        <w:rPr>
          <w:rFonts w:ascii="Arial" w:eastAsia="Times New Roman" w:hAnsi="Arial" w:cs="Arial"/>
          <w:b/>
          <w:bCs/>
          <w:color w:val="000000"/>
          <w:sz w:val="20"/>
          <w:szCs w:val="20"/>
        </w:rPr>
        <w:t>6.</w:t>
      </w:r>
      <w:r>
        <w:rPr>
          <w:rFonts w:ascii="Arial" w:eastAsia="Times New Roman" w:hAnsi="Arial" w:cs="Arial"/>
          <w:bCs/>
          <w:color w:val="000000"/>
          <w:sz w:val="20"/>
          <w:szCs w:val="20"/>
        </w:rPr>
        <w:t xml:space="preserve"> </w:t>
      </w:r>
      <w:r>
        <w:rPr>
          <w:rFonts w:ascii="Arial" w:eastAsia="Times New Roman" w:hAnsi="Arial" w:cs="Arial"/>
          <w:b/>
          <w:bCs/>
          <w:color w:val="000000"/>
          <w:sz w:val="20"/>
          <w:szCs w:val="20"/>
        </w:rPr>
        <w:t>INSTRUKTAŻ PRACOWNIKÓW PRZED PRZYSTĄPIENIEM DO REALIZACJI ROBÓT SZCZEGÓLNIE NIEBEZPIECZNYCH</w:t>
      </w:r>
      <w:r>
        <w:rPr>
          <w:rFonts w:ascii="Arial" w:eastAsia="Times New Roman" w:hAnsi="Arial" w:cs="Arial"/>
          <w:b/>
          <w:bCs/>
          <w:color w:val="000000"/>
          <w:sz w:val="20"/>
          <w:szCs w:val="20"/>
        </w:rPr>
        <w:tab/>
      </w:r>
      <w:r>
        <w:rPr>
          <w:rFonts w:ascii="Arial" w:eastAsia="Times New Roman" w:hAnsi="Arial" w:cs="Arial"/>
          <w:b/>
          <w:bCs/>
          <w:color w:val="000000"/>
          <w:sz w:val="20"/>
          <w:szCs w:val="20"/>
        </w:rPr>
        <w:tab/>
      </w:r>
      <w:r>
        <w:rPr>
          <w:rFonts w:ascii="Arial" w:eastAsia="Times New Roman" w:hAnsi="Arial" w:cs="Arial"/>
          <w:b/>
          <w:bCs/>
          <w:color w:val="000000"/>
          <w:sz w:val="20"/>
          <w:szCs w:val="20"/>
        </w:rPr>
        <w:tab/>
      </w:r>
      <w:r>
        <w:rPr>
          <w:rFonts w:ascii="Arial" w:eastAsia="Times New Roman" w:hAnsi="Arial" w:cs="Arial"/>
          <w:b/>
          <w:bCs/>
          <w:color w:val="000000"/>
          <w:sz w:val="20"/>
          <w:szCs w:val="20"/>
        </w:rPr>
        <w:tab/>
      </w:r>
      <w:r>
        <w:rPr>
          <w:rFonts w:ascii="Arial" w:eastAsia="Times New Roman" w:hAnsi="Arial" w:cs="Arial"/>
          <w:b/>
          <w:bCs/>
          <w:color w:val="000000"/>
          <w:sz w:val="20"/>
          <w:szCs w:val="20"/>
        </w:rPr>
        <w:tab/>
      </w:r>
      <w:r>
        <w:rPr>
          <w:rFonts w:ascii="Arial" w:eastAsia="Times New Roman" w:hAnsi="Arial" w:cs="Arial"/>
          <w:b/>
          <w:bCs/>
          <w:color w:val="000000"/>
          <w:sz w:val="20"/>
          <w:szCs w:val="20"/>
        </w:rPr>
        <w:tab/>
      </w:r>
    </w:p>
    <w:p w14:paraId="7F6A0B42" w14:textId="77777777" w:rsidR="00B87111" w:rsidRDefault="00335400">
      <w:pPr>
        <w:pStyle w:val="Projekt"/>
      </w:pPr>
      <w:r>
        <w:t>Szkolenia w dziedzinie bezpieczeństwa i higieny pracy dla pracowników zatrudnionych na stanowiskach robotniczych, przeprowadza się jako:</w:t>
      </w:r>
    </w:p>
    <w:p w14:paraId="223EE594" w14:textId="77777777" w:rsidR="00B87111" w:rsidRDefault="00335400">
      <w:pPr>
        <w:pStyle w:val="Projekt"/>
      </w:pPr>
      <w:r>
        <w:t xml:space="preserve">- szkolenie wstępne, </w:t>
      </w:r>
    </w:p>
    <w:p w14:paraId="61FA2951" w14:textId="77777777" w:rsidR="00B87111" w:rsidRDefault="00335400">
      <w:pPr>
        <w:pStyle w:val="Projekt"/>
      </w:pPr>
      <w:r>
        <w:t>- szkolenie okresowe.</w:t>
      </w:r>
    </w:p>
    <w:p w14:paraId="550FFE5D" w14:textId="77777777" w:rsidR="00B87111" w:rsidRDefault="00335400">
      <w:pPr>
        <w:pStyle w:val="Projekt"/>
      </w:pPr>
      <w:r>
        <w:t>Szkolenia wstępne ogólne („instruktaż ogólny”) przechodzą wszyscy nowo zatrudniani pracownicy przed dopuszczeniem do wykonywania pracy.</w:t>
      </w:r>
    </w:p>
    <w:p w14:paraId="619E0BE0" w14:textId="77777777" w:rsidR="00B87111" w:rsidRDefault="00335400">
      <w:pPr>
        <w:pStyle w:val="Projekt"/>
      </w:pPr>
      <w:r>
        <w:lastRenderedPageBreak/>
        <w:t>Obejmuje ono zapoznanie pracowników z podstawowymi przepisami bhp zawartymi w Kodeksie pracy, w układach zbiorowych pracy i regulaminach pracy, zasadami bhp oraz zasadami udzielania pierwszej pomocy.</w:t>
      </w:r>
    </w:p>
    <w:p w14:paraId="073A8544" w14:textId="77777777" w:rsidR="00B87111" w:rsidRDefault="00335400">
      <w:pPr>
        <w:pStyle w:val="Projekt"/>
      </w:pPr>
      <w:r>
        <w:t>Szkolenie wstępne na stanowisku pracy („Instruktaż stanowiskowy”) powinien zapoznać pracowników z zagrożeniami występującymi na określonym stanowisku pracy, sposobami ochrony przed zagrożeniami, oraz metodami bezpiecznego wykonywania pracy na tym stanowisku.</w:t>
      </w:r>
    </w:p>
    <w:p w14:paraId="6B1742F7" w14:textId="77777777" w:rsidR="00B87111" w:rsidRDefault="00335400">
      <w:pPr>
        <w:pStyle w:val="Projekt"/>
      </w:pPr>
      <w:r>
        <w:t>Pracownicy przed przystąpieniem do pracy, powinni być zapoznani z ryzykiem zawodowym związanym z pracą na danym stanowisku pracy.</w:t>
      </w:r>
    </w:p>
    <w:p w14:paraId="7670DF95" w14:textId="77777777" w:rsidR="00B87111" w:rsidRDefault="00335400">
      <w:pPr>
        <w:pStyle w:val="Projekt"/>
      </w:pPr>
      <w:r>
        <w:t>Fakt odbycia przez pracownika szkolenia wstępnego ogólnego, szkolenia wstępnego na stanowisku pracy oraz zapoznania z ryzykiem zawodowym, powinien być potwierdzony przez pracownika na piśmie oraz odnotowany w aktach osobowych pracownika.</w:t>
      </w:r>
    </w:p>
    <w:p w14:paraId="633E6005" w14:textId="77777777" w:rsidR="00B87111" w:rsidRDefault="00335400">
      <w:pPr>
        <w:pStyle w:val="Projekt"/>
      </w:pPr>
      <w:r>
        <w:t>Szkolenia wstępne podstawowe w zakresie bhp, powinny być przeprowadzone w okresie nie dłuższym niż 6 – miesięcy od rozpoczęcia pracy na określonym stanowisku pracy.</w:t>
      </w:r>
    </w:p>
    <w:p w14:paraId="6AF69A9F" w14:textId="77777777" w:rsidR="00B87111" w:rsidRDefault="00335400">
      <w:pPr>
        <w:pStyle w:val="Projekt"/>
      </w:pPr>
      <w:r>
        <w:t>Szkolenia okresowe w zakresie bhp dla pracowników zatrudnionych na stanowiskach robotniczych, powinny być przeprowadzane w formie instruktażu nie rzadziej niż raz na 3 – lata, a na stanowiskach pracy, na których występują szczególne zagrożenia dla zdrowia lub życia oraz zagrożenia wypadkowe – nie rzadziej niż raz w roku.</w:t>
      </w:r>
    </w:p>
    <w:p w14:paraId="1196BACE" w14:textId="77777777" w:rsidR="00B87111" w:rsidRDefault="00335400">
      <w:pPr>
        <w:pStyle w:val="Projekt"/>
      </w:pPr>
      <w:r>
        <w:t>Na placu budowy powinny być udostępnione pracownikom do stałego korzystania, aktualne instrukcje bezpieczeństwa i higieny pracy dotyczące:</w:t>
      </w:r>
    </w:p>
    <w:p w14:paraId="5E8919D2" w14:textId="77777777" w:rsidR="00B87111" w:rsidRDefault="00335400">
      <w:pPr>
        <w:pStyle w:val="Projekt"/>
      </w:pPr>
      <w:r>
        <w:t>- wykonywania prac związanych z zagrożeniami wypadkowymi lub zagrożeniami zdrowia pracowników,</w:t>
      </w:r>
    </w:p>
    <w:p w14:paraId="4CB074D7" w14:textId="77777777" w:rsidR="00B87111" w:rsidRDefault="00335400">
      <w:pPr>
        <w:pStyle w:val="Projekt"/>
      </w:pPr>
      <w:r>
        <w:t>- obsługi maszyn i innych urządzeń technicznych,</w:t>
      </w:r>
    </w:p>
    <w:p w14:paraId="287F36FF" w14:textId="77777777" w:rsidR="00B87111" w:rsidRDefault="00335400">
      <w:pPr>
        <w:pStyle w:val="Projekt"/>
      </w:pPr>
      <w:r>
        <w:t>- postępowania z materiałami szkodliwymi dla zdrowia i niebezpiecznymi,</w:t>
      </w:r>
    </w:p>
    <w:p w14:paraId="336D94C7" w14:textId="77777777" w:rsidR="00B87111" w:rsidRDefault="00335400">
      <w:pPr>
        <w:pStyle w:val="Projekt"/>
      </w:pPr>
      <w:r>
        <w:t>udzielania pierwszej pomocy.</w:t>
      </w:r>
    </w:p>
    <w:p w14:paraId="0DF15C5B" w14:textId="77777777" w:rsidR="00B87111" w:rsidRDefault="00335400">
      <w:pPr>
        <w:pStyle w:val="Projekt"/>
      </w:pPr>
      <w:r>
        <w:t>W/w instrukcje powinny określać czynności do wykonywania przed rozpoczęciem danej pracy, zasady i sposoby bezpiecznego wykonywania danej pracy, czynności do wykonywania po jej zakończeniu oraz zasady postępowania w sytuacjach awaryjnych stwarzających zagrożenia dla życia lub zdrowia pracowników.</w:t>
      </w:r>
    </w:p>
    <w:p w14:paraId="7F70BC29" w14:textId="77777777" w:rsidR="00B87111" w:rsidRDefault="00335400">
      <w:pPr>
        <w:pStyle w:val="Projekt"/>
      </w:pPr>
      <w:r>
        <w:t xml:space="preserve">Nie wolno dopuścić pracownika do pracy, do której wykonywania nie posiada wymaganych kwalifikacji lub potrzebnych umiejętności, a także dostatecznej znajomości przepisów oraz zasad BHP. </w:t>
      </w:r>
    </w:p>
    <w:p w14:paraId="22EF7E70" w14:textId="77777777" w:rsidR="00B87111" w:rsidRDefault="00335400">
      <w:pPr>
        <w:pStyle w:val="Projekt"/>
      </w:pPr>
      <w:r>
        <w:t>Bezpośredni nadzór nad bezpieczeństwem i higieną pracy na stanowiskach pracy sprawują odpowiednio kierownik budowy (kierownik robót) oraz mistrz budowlany, stosownie do zakresu obowiązków.</w:t>
      </w:r>
    </w:p>
    <w:p w14:paraId="58D246CF" w14:textId="77777777" w:rsidR="00B87111" w:rsidRDefault="00335400">
      <w:pPr>
        <w:pStyle w:val="Projekt"/>
      </w:pPr>
      <w:r>
        <w:t>Generalny Wykonawca, jak również wszyscy Podwykonawcy w celu realizacji kontraktu, każdy w swoim zakresie, powinien zapewnić personel spełniający następujące wymagania:</w:t>
      </w:r>
    </w:p>
    <w:p w14:paraId="15F34EEA" w14:textId="77777777" w:rsidR="00B87111" w:rsidRDefault="00335400">
      <w:pPr>
        <w:pStyle w:val="Projekt"/>
      </w:pPr>
      <w:r>
        <w:t>- odpowiednie do danej pracy kwalifikacje zawodowe, potwierdzone dokumentami,</w:t>
      </w:r>
    </w:p>
    <w:p w14:paraId="32272713" w14:textId="77777777" w:rsidR="00B87111" w:rsidRDefault="00335400">
      <w:pPr>
        <w:pStyle w:val="Projekt"/>
      </w:pPr>
      <w:r>
        <w:t>- niezbędne umiejętności bezpiecznego i sprawnego wykonania pracy, a także posługiwania się wymaganym sprzętem ochronnym,</w:t>
      </w:r>
    </w:p>
    <w:p w14:paraId="2312C2FE" w14:textId="77777777" w:rsidR="00B87111" w:rsidRDefault="00335400">
      <w:pPr>
        <w:pStyle w:val="Projekt"/>
      </w:pPr>
      <w:r>
        <w:t>- właściwy stan zdrowia, potwierdzony orzeczeniem lekarza uprawnionego do badań profilaktycznych,</w:t>
      </w:r>
    </w:p>
    <w:p w14:paraId="21CF61DE" w14:textId="77777777" w:rsidR="00B87111" w:rsidRDefault="00335400">
      <w:pPr>
        <w:pStyle w:val="Projekt"/>
      </w:pPr>
      <w:r>
        <w:t>- niezbędną znajomość przepisów bezpieczeństwa i higieny pracy, w tym obowiązujących na budowie.</w:t>
      </w:r>
    </w:p>
    <w:p w14:paraId="2BEA4217" w14:textId="77777777" w:rsidR="00B87111" w:rsidRDefault="00335400">
      <w:pPr>
        <w:pStyle w:val="Projekt"/>
      </w:pPr>
      <w:r>
        <w:t>Inżynier pełniący funkcję kierownika budowy musi posiadać odpowiednie uprawnienia do pełnienia funkcji. Każdorazowo przed przystąpieniem do pracy kierownik budowy dokonuje instruktażu ekipy, dotyczącego sposobu, a także środków bezpieczeństwa, jakie należy zachować podczas pracy. Pracownicy objęci są następującym systemem szkolenia zakresy BHP:</w:t>
      </w:r>
    </w:p>
    <w:p w14:paraId="54F627EC" w14:textId="77777777" w:rsidR="00B87111" w:rsidRDefault="00335400">
      <w:pPr>
        <w:pStyle w:val="Projekt"/>
      </w:pPr>
      <w:r>
        <w:t>- szkolenia wstępne ogólne,</w:t>
      </w:r>
    </w:p>
    <w:p w14:paraId="02667216" w14:textId="77777777" w:rsidR="00B87111" w:rsidRDefault="00335400">
      <w:pPr>
        <w:pStyle w:val="Projekt"/>
      </w:pPr>
      <w:r>
        <w:t>- szkolenie na stanowisku pracy,</w:t>
      </w:r>
    </w:p>
    <w:p w14:paraId="2F33784E" w14:textId="77777777" w:rsidR="00B87111" w:rsidRDefault="00335400">
      <w:pPr>
        <w:pStyle w:val="Projekt"/>
      </w:pPr>
      <w:r>
        <w:t>- szkolenie kursowe.</w:t>
      </w:r>
    </w:p>
    <w:p w14:paraId="649B18A9" w14:textId="77777777" w:rsidR="00B87111" w:rsidRDefault="00335400">
      <w:pPr>
        <w:pStyle w:val="Projekt"/>
      </w:pPr>
      <w:r>
        <w:lastRenderedPageBreak/>
        <w:t>Pracownicy wykonujący roboty szczególnie niebezpieczne i nietypowe, każdorazowo szkoleni są w zakresie wykonania poszczególnych prac. ( np. pracownicy uczestniczący w robotach wysokościowych, powinni być przeszkoleni i przeegzaminowani w zakresie prowadzenia prac monterskich na wysokościach i używania sprzętu alpinistycznego: niezbędne są zaświadczenia potwierdzające uprawnienia do wykonania prac na wysokościach oraz potwierdzenie przejścia okresowych badań lekarskich).</w:t>
      </w:r>
    </w:p>
    <w:p w14:paraId="2D0DF173" w14:textId="77777777" w:rsidR="00B87111" w:rsidRDefault="00335400">
      <w:pPr>
        <w:pStyle w:val="Projekt"/>
      </w:pPr>
      <w:r>
        <w:t>Kadra kierownicza szkolona jest w wyspecjalizowanych ośrodkach szkoleniowych. Wykonawca zobowiązany jest do:</w:t>
      </w:r>
    </w:p>
    <w:p w14:paraId="0AF48B64" w14:textId="77777777" w:rsidR="00B87111" w:rsidRDefault="00335400">
      <w:pPr>
        <w:pStyle w:val="Projekt"/>
      </w:pPr>
      <w:r>
        <w:t>- określenia zasad postępowania w przypadku wystąpienia zagrożenia lub wypadku przy pracy,</w:t>
      </w:r>
    </w:p>
    <w:p w14:paraId="62944129" w14:textId="77777777" w:rsidR="00B87111" w:rsidRDefault="00335400">
      <w:pPr>
        <w:pStyle w:val="Projekt"/>
      </w:pPr>
      <w:r>
        <w:t>- konieczności stosowania przez pracowników środków ochrony indywidualnej, zabezpieczających przed skutkami zagrożeń,</w:t>
      </w:r>
    </w:p>
    <w:p w14:paraId="6C94A6D2" w14:textId="77777777" w:rsidR="00B87111" w:rsidRDefault="00335400">
      <w:pPr>
        <w:pStyle w:val="Projekt"/>
      </w:pPr>
      <w:r>
        <w:t>- bezpośredniego nadzoru nad pracami szczególnie niebezpiecznymi przez wyznaczone w tym celu osoby,</w:t>
      </w:r>
    </w:p>
    <w:p w14:paraId="1DD0B9D5" w14:textId="77777777" w:rsidR="00B87111" w:rsidRDefault="00335400">
      <w:pPr>
        <w:pStyle w:val="Projekt"/>
      </w:pPr>
      <w:r>
        <w:t>- określenie sposobu przechowywania i przemieszczenia materiałów, wyrobów, substancji oraz preparatów niebezpiecznych na terenie budowy.</w:t>
      </w:r>
    </w:p>
    <w:p w14:paraId="6B75D773" w14:textId="77777777" w:rsidR="00B87111" w:rsidRDefault="00335400">
      <w:r>
        <w:rPr>
          <w:rFonts w:ascii="Arial" w:eastAsia="Times New Roman" w:hAnsi="Arial" w:cs="Arial"/>
          <w:b/>
          <w:bCs/>
          <w:color w:val="000000"/>
          <w:sz w:val="20"/>
          <w:szCs w:val="20"/>
        </w:rPr>
        <w:t>7. ŚRODKI TECHNICZNE I ORGANIZACYJNE ZAPOBIEGAJĄCE NIEBEZPIECZEŃSTWOM WYNIKAJĄCYM Z WYKONYWANIA ROBÓT BUDOWLANYCH.</w:t>
      </w:r>
    </w:p>
    <w:p w14:paraId="22D74406" w14:textId="77777777" w:rsidR="00B87111" w:rsidRDefault="00335400">
      <w:pPr>
        <w:pStyle w:val="Projekt"/>
      </w:pPr>
      <w:r>
        <w:t>Bezpośredni nadzór nad bezpieczeństwem i higieną pracy na stanowiskach pracy sprawują odpowiednio kierownik budowy (kierownik robót) oraz mistrz budowlany, stosownie do zakresu obowiązków.</w:t>
      </w:r>
    </w:p>
    <w:p w14:paraId="37596DBA" w14:textId="77777777" w:rsidR="00B87111" w:rsidRDefault="00335400">
      <w:pPr>
        <w:pStyle w:val="Projekt"/>
      </w:pPr>
      <w:r>
        <w:t>Nieprzestrzeganie przepisów bhp na placu budowy prowadzi do powstania bezpośrednich zagrożeń dla życia lub zdrowia pracowników.</w:t>
      </w:r>
    </w:p>
    <w:p w14:paraId="7CD34059" w14:textId="77777777" w:rsidR="00B87111" w:rsidRDefault="00335400">
      <w:pPr>
        <w:pStyle w:val="Projekt"/>
      </w:pPr>
      <w:r>
        <w:t>Przyczyny organizacyjne powstania wypadków przy pracy:</w:t>
      </w:r>
    </w:p>
    <w:p w14:paraId="4F5896FC" w14:textId="77777777" w:rsidR="00B87111" w:rsidRDefault="00335400">
      <w:pPr>
        <w:pStyle w:val="Projekt"/>
      </w:pPr>
      <w:r>
        <w:t>a) niewłaściwa ogólna organizacja pracy</w:t>
      </w:r>
    </w:p>
    <w:p w14:paraId="14A516BE" w14:textId="77777777" w:rsidR="00B87111" w:rsidRDefault="00335400">
      <w:pPr>
        <w:pStyle w:val="Projekt"/>
      </w:pPr>
      <w:r>
        <w:t>- nieprawidłowy podział pracy lub rozplanowanie zadań,</w:t>
      </w:r>
    </w:p>
    <w:p w14:paraId="1C663EA8" w14:textId="77777777" w:rsidR="00B87111" w:rsidRDefault="00335400">
      <w:pPr>
        <w:pStyle w:val="Projekt"/>
      </w:pPr>
      <w:r>
        <w:t>- niewłaściwe polecenia przełożonych,</w:t>
      </w:r>
    </w:p>
    <w:p w14:paraId="197E7F63" w14:textId="77777777" w:rsidR="00B87111" w:rsidRDefault="00335400">
      <w:pPr>
        <w:pStyle w:val="Projekt"/>
      </w:pPr>
      <w:r>
        <w:t>- brak nadzoru,</w:t>
      </w:r>
    </w:p>
    <w:p w14:paraId="24E9AFF7" w14:textId="77777777" w:rsidR="00B87111" w:rsidRDefault="00335400">
      <w:pPr>
        <w:pStyle w:val="Projekt"/>
      </w:pPr>
      <w:r>
        <w:t>- brak instrukcji posługiwania się czynnikiem materialnym,</w:t>
      </w:r>
    </w:p>
    <w:p w14:paraId="341056A5" w14:textId="77777777" w:rsidR="00B87111" w:rsidRDefault="00335400">
      <w:pPr>
        <w:pStyle w:val="Projekt"/>
      </w:pPr>
      <w:r>
        <w:t>- tolerowanie przez nadzór odstępstw od zasad bezpieczeństwa pracy,</w:t>
      </w:r>
    </w:p>
    <w:p w14:paraId="71D8CF74" w14:textId="77777777" w:rsidR="00B87111" w:rsidRDefault="00335400">
      <w:pPr>
        <w:pStyle w:val="Projekt"/>
      </w:pPr>
      <w:r>
        <w:t>- brak lub niewłaściwe przeszkolenie w zakresie bezpieczeństwa pracy i ergonomii,</w:t>
      </w:r>
    </w:p>
    <w:p w14:paraId="259B9B57" w14:textId="77777777" w:rsidR="00B87111" w:rsidRDefault="00335400">
      <w:pPr>
        <w:pStyle w:val="Projekt"/>
      </w:pPr>
      <w:r>
        <w:t>- dopuszczenie do pracy człowieka z przeciwwskazaniami lub bez badań lekarskich;</w:t>
      </w:r>
    </w:p>
    <w:p w14:paraId="5DA3185E" w14:textId="77777777" w:rsidR="00B87111" w:rsidRDefault="00335400">
      <w:pPr>
        <w:pStyle w:val="Projekt"/>
      </w:pPr>
      <w:r>
        <w:t>b) niewłaściwa organizacja stanowiska pracy:</w:t>
      </w:r>
    </w:p>
    <w:p w14:paraId="54EABE17" w14:textId="77777777" w:rsidR="00B87111" w:rsidRDefault="00335400">
      <w:pPr>
        <w:pStyle w:val="Projekt"/>
      </w:pPr>
      <w:r>
        <w:t>- niewłaściwe usytuowanie urządzeń na stanowiskach pracy,</w:t>
      </w:r>
    </w:p>
    <w:p w14:paraId="4C8B606E" w14:textId="77777777" w:rsidR="00B87111" w:rsidRDefault="00335400">
      <w:pPr>
        <w:pStyle w:val="Projekt"/>
      </w:pPr>
      <w:r>
        <w:t>- nieodpowiednie przejścia i dojścia,</w:t>
      </w:r>
    </w:p>
    <w:p w14:paraId="19FF4144" w14:textId="77777777" w:rsidR="00B87111" w:rsidRDefault="00335400">
      <w:pPr>
        <w:pStyle w:val="Projekt"/>
      </w:pPr>
      <w:r>
        <w:t>- brak środków ochrony indywidualnej lub niewłaściwy ich dobór.</w:t>
      </w:r>
    </w:p>
    <w:p w14:paraId="7077975B" w14:textId="77777777" w:rsidR="00B87111" w:rsidRDefault="00335400">
      <w:pPr>
        <w:pStyle w:val="Projekt"/>
      </w:pPr>
      <w:r>
        <w:t>Przyczyny techniczne powstania wypadków przy pracy:</w:t>
      </w:r>
    </w:p>
    <w:p w14:paraId="36F66D1A" w14:textId="77777777" w:rsidR="00B87111" w:rsidRDefault="00335400">
      <w:pPr>
        <w:pStyle w:val="Projekt"/>
      </w:pPr>
      <w:r>
        <w:t>a) niewłaściwy stan czynnika materialnego:</w:t>
      </w:r>
    </w:p>
    <w:p w14:paraId="26C45FC7" w14:textId="77777777" w:rsidR="00B87111" w:rsidRDefault="00335400">
      <w:pPr>
        <w:pStyle w:val="Projekt"/>
      </w:pPr>
      <w:r>
        <w:t>- wady konstrukcyjne czynnika materialnego będące źródłem zagrożenia,</w:t>
      </w:r>
    </w:p>
    <w:p w14:paraId="569B2D42" w14:textId="77777777" w:rsidR="00B87111" w:rsidRDefault="00335400">
      <w:pPr>
        <w:pStyle w:val="Projekt"/>
      </w:pPr>
      <w:r>
        <w:t>- niewłaściwa stateczność czynnika materialnego,</w:t>
      </w:r>
    </w:p>
    <w:p w14:paraId="1A242042" w14:textId="77777777" w:rsidR="00B87111" w:rsidRDefault="00335400">
      <w:pPr>
        <w:pStyle w:val="Projekt"/>
      </w:pPr>
      <w:r>
        <w:t>- brak lub niewłaściwe urządzenia zabezpieczające,</w:t>
      </w:r>
    </w:p>
    <w:p w14:paraId="76F6514D" w14:textId="77777777" w:rsidR="00B87111" w:rsidRDefault="00335400">
      <w:pPr>
        <w:pStyle w:val="Projekt"/>
      </w:pPr>
      <w:r>
        <w:t>- brak środków ochrony zbiorowej lub niewłaściwy ich dobór,</w:t>
      </w:r>
    </w:p>
    <w:p w14:paraId="6299E231" w14:textId="77777777" w:rsidR="00B87111" w:rsidRDefault="00335400">
      <w:pPr>
        <w:pStyle w:val="Projekt"/>
      </w:pPr>
      <w:r>
        <w:t>- brak lub niewłaściwa sygnalizacja zagrożeń,</w:t>
      </w:r>
    </w:p>
    <w:p w14:paraId="44876F4E" w14:textId="77777777" w:rsidR="00B87111" w:rsidRDefault="00335400">
      <w:pPr>
        <w:pStyle w:val="Projekt"/>
      </w:pPr>
      <w:r>
        <w:t>- niedostosowanie czynnika materialnego do transportu, konserwacji lub napraw;</w:t>
      </w:r>
    </w:p>
    <w:p w14:paraId="1AC5E6B2" w14:textId="77777777" w:rsidR="00B87111" w:rsidRDefault="00335400">
      <w:pPr>
        <w:pStyle w:val="Projekt"/>
      </w:pPr>
      <w:r>
        <w:lastRenderedPageBreak/>
        <w:t>- niewłaściwe wykonanie czynnika materialnego:</w:t>
      </w:r>
    </w:p>
    <w:p w14:paraId="352FE899" w14:textId="77777777" w:rsidR="00B87111" w:rsidRDefault="00335400">
      <w:pPr>
        <w:pStyle w:val="Projekt"/>
      </w:pPr>
      <w:r>
        <w:t>- zastosowanie materiałów zastępczych,</w:t>
      </w:r>
    </w:p>
    <w:p w14:paraId="09FAF653" w14:textId="77777777" w:rsidR="00B87111" w:rsidRDefault="00335400">
      <w:pPr>
        <w:pStyle w:val="Projekt"/>
      </w:pPr>
      <w:r>
        <w:t>- niedotrzymanie wymaganych parametrów technicznych;</w:t>
      </w:r>
    </w:p>
    <w:p w14:paraId="7BC87F3A" w14:textId="77777777" w:rsidR="00B87111" w:rsidRDefault="00335400">
      <w:pPr>
        <w:pStyle w:val="Projekt"/>
      </w:pPr>
      <w:r>
        <w:t>- wady materiałowe czynnika materialnego:</w:t>
      </w:r>
    </w:p>
    <w:p w14:paraId="55C5D34C" w14:textId="77777777" w:rsidR="00B87111" w:rsidRDefault="00335400">
      <w:pPr>
        <w:pStyle w:val="Projekt"/>
      </w:pPr>
      <w:r>
        <w:t>- ukryte wady materiałowe czynnika materialnego;</w:t>
      </w:r>
    </w:p>
    <w:p w14:paraId="2147F4EF" w14:textId="77777777" w:rsidR="00B87111" w:rsidRDefault="00335400">
      <w:pPr>
        <w:pStyle w:val="Projekt"/>
      </w:pPr>
      <w:r>
        <w:t>b) niewłaściwa eksploatacja czynnika materialnego:</w:t>
      </w:r>
    </w:p>
    <w:p w14:paraId="608C44FF" w14:textId="77777777" w:rsidR="00B87111" w:rsidRDefault="00335400">
      <w:pPr>
        <w:pStyle w:val="Projekt"/>
      </w:pPr>
      <w:r>
        <w:t>- nadmierna eksploatacja czynnika materialnego,</w:t>
      </w:r>
    </w:p>
    <w:p w14:paraId="003FD21E" w14:textId="77777777" w:rsidR="00B87111" w:rsidRDefault="00335400">
      <w:pPr>
        <w:pStyle w:val="Projekt"/>
      </w:pPr>
      <w:r>
        <w:t>- niedostateczna konserwacja czynnika materialnego,</w:t>
      </w:r>
    </w:p>
    <w:p w14:paraId="2B6C7675" w14:textId="77777777" w:rsidR="00B87111" w:rsidRDefault="00335400">
      <w:pPr>
        <w:pStyle w:val="Projekt"/>
      </w:pPr>
      <w:r>
        <w:t>- niewłaściwe naprawy i remonty czynnika materialnego.</w:t>
      </w:r>
    </w:p>
    <w:p w14:paraId="7B092AC3" w14:textId="77777777" w:rsidR="00B87111" w:rsidRDefault="00335400">
      <w:pPr>
        <w:pStyle w:val="Projekt"/>
      </w:pPr>
      <w:r>
        <w:t>Osoba kierująca pracownikami jest obowiązana:</w:t>
      </w:r>
    </w:p>
    <w:p w14:paraId="29BA7546" w14:textId="77777777" w:rsidR="00B87111" w:rsidRDefault="00335400">
      <w:pPr>
        <w:pStyle w:val="Projekt"/>
      </w:pPr>
      <w:r>
        <w:t>- organizować stanowiska pracy zgodnie z przepisami i zasadami bezpieczeństwa i higieny pracy,</w:t>
      </w:r>
    </w:p>
    <w:p w14:paraId="7131D0C6" w14:textId="77777777" w:rsidR="00B87111" w:rsidRDefault="00335400">
      <w:pPr>
        <w:pStyle w:val="Projekt"/>
      </w:pPr>
      <w:r>
        <w:t>- dbać o sprawność środków ochrony indywidualnej oraz ich stosowania zgodnie z przeznaczeniem,</w:t>
      </w:r>
    </w:p>
    <w:p w14:paraId="1F232DAC" w14:textId="77777777" w:rsidR="00B87111" w:rsidRDefault="00335400">
      <w:pPr>
        <w:pStyle w:val="Projekt"/>
      </w:pPr>
      <w:r>
        <w:t>- organizować, przygotowywać i prowadzić prace, uwzględniając zabezpieczenie pracowników przed wypadkami przy pracy, chorobami zawodowymi i innymi chorobami związanymi z warunkami środowiska pracy,</w:t>
      </w:r>
    </w:p>
    <w:p w14:paraId="239BEF23" w14:textId="77777777" w:rsidR="00B87111" w:rsidRDefault="00335400">
      <w:pPr>
        <w:pStyle w:val="Projekt"/>
      </w:pPr>
      <w:r>
        <w:t>- dbać o bezpieczny i higieniczny stan pomieszczeń pracy i wyposażenia technicznego, a także o sprawność środków ochrony zbiorowej i ich stosowania zgodnie z przeznaczeniem,</w:t>
      </w:r>
    </w:p>
    <w:p w14:paraId="3031C86A" w14:textId="77777777" w:rsidR="00B87111" w:rsidRDefault="00335400">
      <w:pPr>
        <w:pStyle w:val="Projekt"/>
      </w:pPr>
      <w:r>
        <w:t>Kierownik budowy powinien podjąć stosowne środki profilaktyczne mające na celu:</w:t>
      </w:r>
    </w:p>
    <w:p w14:paraId="00E254EA" w14:textId="77777777" w:rsidR="00B87111" w:rsidRDefault="00335400">
      <w:pPr>
        <w:pStyle w:val="Projekt"/>
      </w:pPr>
      <w:r>
        <w:t>- zapewnić organizację pracy i stanowisk pracy w sposób zabezpieczający pracowników przed zagrożeniami wypadkowymi oraz oddziaływaniem czynników szkodliwych i uciążliwych,</w:t>
      </w:r>
    </w:p>
    <w:p w14:paraId="05E056A6" w14:textId="77777777" w:rsidR="00B87111" w:rsidRDefault="00335400">
      <w:pPr>
        <w:pStyle w:val="Projekt"/>
      </w:pPr>
      <w:r>
        <w:t>- zapewnić likwidację zagrożeń dla zdrowia i życia pracowników głównie przez stosowanie technologii, materiałów i substancji nie powodujących takich zagrożeń.</w:t>
      </w:r>
    </w:p>
    <w:p w14:paraId="0A68D648" w14:textId="77777777" w:rsidR="00B87111" w:rsidRDefault="00335400">
      <w:pPr>
        <w:pStyle w:val="Projekt"/>
      </w:pPr>
      <w:r>
        <w:t>W razie stwierdzenia bezpośredniego zagrożenia dla życia lub zdrowia pracowników osoba kierująca, pracownikami obowiązana jest do niezwłocznego wstrzymania prac i podjęcia działań w celu usunięcia tego zagrożenia.</w:t>
      </w:r>
    </w:p>
    <w:p w14:paraId="72F13B10" w14:textId="77777777" w:rsidR="00B87111" w:rsidRDefault="00335400">
      <w:pPr>
        <w:pStyle w:val="Projekt"/>
      </w:pPr>
      <w:r>
        <w:t>Pracownicy zatrudnieni na budowie, powinni być wyposażeni w środki ochrony indywidualnej oraz odzież i obuwie robocze, zgodnie z tabelą norm przydziału środków ochrony indywidualnej oraz odzieży i obuwia roboczego opracowaną przez pracodawcę.</w:t>
      </w:r>
    </w:p>
    <w:p w14:paraId="2B73CA82" w14:textId="77777777" w:rsidR="00B87111" w:rsidRDefault="00335400">
      <w:pPr>
        <w:pStyle w:val="Projekt"/>
      </w:pPr>
      <w:r>
        <w:t>Środki ochrony indywidualnej w zakresie ochrony zdrowia i bezpieczeństwa użytkowników tych środków powinny zapewniać wystarczającą ochronę przed występującymi zagrożeniami (np. upadek z wysokości, uszkodzenie głowy, twarzy, wzroku, słuchu).</w:t>
      </w:r>
    </w:p>
    <w:p w14:paraId="142CA649" w14:textId="77777777" w:rsidR="00B87111" w:rsidRDefault="00335400">
      <w:pPr>
        <w:pStyle w:val="Projekt"/>
      </w:pPr>
      <w:r>
        <w:t>Kierownik budowy obowiązany jest informować pracowników o sposobach posługiwania się tymi środkami.</w:t>
      </w:r>
    </w:p>
    <w:p w14:paraId="0FF3F5D2" w14:textId="77777777" w:rsidR="00B87111" w:rsidRDefault="00335400">
      <w:r>
        <w:rPr>
          <w:rFonts w:ascii="Arial" w:hAnsi="Arial"/>
          <w:b/>
          <w:bCs/>
          <w:color w:val="000000"/>
          <w:sz w:val="20"/>
          <w:szCs w:val="20"/>
        </w:rPr>
        <w:t>8. WSKAZANIE ŚRODKÓW TECHNICZNYCH I ORGANIZACYJNYCH, ZAPOBIEGAJĄCYCH NIEBEZPIECZEŃSTWOM WYNIKAJĄCYM Z WYKONANIA ROBÓT BUDOWLANYCH</w:t>
      </w:r>
    </w:p>
    <w:p w14:paraId="1D2A2EB7" w14:textId="77777777" w:rsidR="00B87111" w:rsidRDefault="00335400">
      <w:r>
        <w:rPr>
          <w:rFonts w:ascii="Arial" w:hAnsi="Arial"/>
          <w:b/>
          <w:bCs/>
          <w:color w:val="000000"/>
          <w:sz w:val="20"/>
          <w:szCs w:val="20"/>
        </w:rPr>
        <w:t>8.1.</w:t>
      </w:r>
      <w:r>
        <w:rPr>
          <w:rFonts w:ascii="Arial" w:hAnsi="Arial"/>
          <w:color w:val="000000"/>
          <w:sz w:val="20"/>
          <w:szCs w:val="20"/>
        </w:rPr>
        <w:t xml:space="preserve"> Zapobieganie niebezpieczeństwom:</w:t>
      </w:r>
    </w:p>
    <w:p w14:paraId="764EE982" w14:textId="77777777" w:rsidR="00B87111" w:rsidRDefault="00335400">
      <w:pPr>
        <w:pStyle w:val="Projekt"/>
      </w:pPr>
      <w:r>
        <w:t>- wprowadzenie codziennego, krótkiego instruktażu w zakresie BHP przed rozpoczęciem pracy, uwzględniającego specyfikę i zagrożenia wynikające z miejsca i warunków ich wykonania</w:t>
      </w:r>
    </w:p>
    <w:p w14:paraId="4C6127EC" w14:textId="77777777" w:rsidR="00B87111" w:rsidRDefault="00335400">
      <w:pPr>
        <w:pStyle w:val="Projekt"/>
      </w:pPr>
      <w:r>
        <w:t>- bezpośredni nadzór nad bezpieczeństwem i higieną pracy na stanowiskach pracy, sprawowany odpowiednio przez kierownika robót oraz mistrzów budowlanych, stosownie do zakresu obowiązków</w:t>
      </w:r>
    </w:p>
    <w:p w14:paraId="464560C6" w14:textId="77777777" w:rsidR="00B87111" w:rsidRDefault="00335400">
      <w:pPr>
        <w:pStyle w:val="Projekt"/>
      </w:pPr>
      <w:r>
        <w:t>- pracownicy, jeśli wymagać tego będzie ich praca, wyposażeni zostaną w kaski i odpowiednią odzież ochronną oraz legitymować się będą odpowiednimi badaniami lekarskimi</w:t>
      </w:r>
    </w:p>
    <w:p w14:paraId="6E9E762D" w14:textId="77777777" w:rsidR="00B87111" w:rsidRDefault="00335400">
      <w:pPr>
        <w:pStyle w:val="Projekt"/>
      </w:pPr>
      <w:r>
        <w:t>- wyznaczone zostaną strefy niebezpieczne i strefy pracy sprzętu</w:t>
      </w:r>
    </w:p>
    <w:p w14:paraId="50288BEA" w14:textId="77777777" w:rsidR="00B87111" w:rsidRDefault="00335400">
      <w:pPr>
        <w:pStyle w:val="Projekt"/>
      </w:pPr>
      <w:r>
        <w:lastRenderedPageBreak/>
        <w:t>- zapewniona zostanie łączność telefoniczna</w:t>
      </w:r>
    </w:p>
    <w:p w14:paraId="3E8C7BAE" w14:textId="77777777" w:rsidR="00B87111" w:rsidRDefault="00335400">
      <w:pPr>
        <w:pStyle w:val="Projekt"/>
      </w:pPr>
      <w:r>
        <w:t>- na placu budowy, w wyraźnie oznaczonym miejscu, znajdować się będzie apteczka podręczna zaopatrzona we wszystkie niezbędne środki pierwszej pomocy, jak również umieszczony zostanie numer telefonu najbliższego punktu pomocy medycznej</w:t>
      </w:r>
    </w:p>
    <w:p w14:paraId="2E719CBA" w14:textId="77777777" w:rsidR="00B87111" w:rsidRDefault="00335400">
      <w:pPr>
        <w:pStyle w:val="Projekt"/>
      </w:pPr>
      <w:r>
        <w:t>- teren budowy lub robót zostanie ogrodzony i oznakowany tablicami ostrzegawczymi</w:t>
      </w:r>
    </w:p>
    <w:p w14:paraId="57964F3B" w14:textId="77777777" w:rsidR="00B87111" w:rsidRDefault="00335400">
      <w:pPr>
        <w:pStyle w:val="Projekt"/>
      </w:pPr>
      <w:r>
        <w:t>- dla pojazdów użytkowanych w trakcie wykonywania robót budowlanych wyznaczone zostaną miejsca postojowe na terenie budowy</w:t>
      </w:r>
    </w:p>
    <w:p w14:paraId="3C6A6519" w14:textId="77777777" w:rsidR="00B87111" w:rsidRDefault="00335400">
      <w:pPr>
        <w:pStyle w:val="Projekt"/>
      </w:pPr>
      <w:r>
        <w:t>- maszyny i urządzenia techniczne utrzymane będą w stanie zapewniającym ich sprawność, stosowane będą wyłącznie do prac, do jakich zostały przeznaczone i będą obsługiwane przez przeszkolone osoby</w:t>
      </w:r>
    </w:p>
    <w:p w14:paraId="58B541AE" w14:textId="77777777" w:rsidR="00B87111" w:rsidRDefault="00335400">
      <w:pPr>
        <w:pStyle w:val="Projekt"/>
      </w:pPr>
      <w:r>
        <w:t>- miejsce składowania materiałów i wyrobów zostanie wyrównane do poziomu, utwardzone i odwodnione: stosy materiałów workowanych ułożone zostaną w warstwach krzyżowo do wysokości nieprzekraczającej 10 warstw: materiały drobnicowe ułożone zostaną w stosy o wysokości nie większej niż 2 m, dostosowane do rodzaju i wytrzymałości tych materiałów: mechaniczny załadunek i rozładunek materiałów lub wyrobów nie będzie odbywać się nad ludźmi lub kabiną, w której znajduje się kierowcą ; substancje i preparaty niebezpieczne przechowywane i przemieszczane będą na terenie budowy w opakowaniach producenta i zgodnie z jego instrukcjami; informacja o przechowywaniu takich substancji zamieszczona będzie na tablicach ostrzegawczych w widocznym miejscu.</w:t>
      </w:r>
    </w:p>
    <w:p w14:paraId="3CA582A2" w14:textId="77777777" w:rsidR="00B87111" w:rsidRDefault="00335400">
      <w:pPr>
        <w:pStyle w:val="Projekt"/>
      </w:pPr>
      <w:r>
        <w:t>- drogi ewakuacyjne odpowiadać będą wymaganiom przepisów techniczno-budowlanych oraz przepisów przeciwpożarowych; będą one miały trwałe i ustabilizowane podłoże oraz trwałą, wytrzymałą i stabilną konstrukcję nośną, jak również zabezpieczone zostaną przed spadającymi przedmiotami; drogi i wyjścia ewakuacyjne wymagają oświetlenia, zaopatrzone zostaną w oświetlenie awaryjne, zapewniające dostateczne natężenie oświetlenia, zgodnie z Polską Normą; drogi ewakuacyjne oraz występujące na nich drzwi i bramy oznakowane zostaną znakami bezpieczeństwa</w:t>
      </w:r>
    </w:p>
    <w:p w14:paraId="34915333" w14:textId="77777777" w:rsidR="00B87111" w:rsidRDefault="00335400">
      <w:pPr>
        <w:pStyle w:val="Projekt"/>
      </w:pPr>
      <w:r>
        <w:t>- teren budowy wyposażony będzie w niezbędny sprzęt do gaszenia pożaru; ilość i rozmieszczenie gaśnic przenośnych będzie zgodna z wymaganiami przepisów pożarowych.</w:t>
      </w:r>
    </w:p>
    <w:p w14:paraId="463196E8" w14:textId="77777777" w:rsidR="00B87111" w:rsidRDefault="00335400">
      <w:pPr>
        <w:pStyle w:val="Projekt"/>
      </w:pPr>
      <w:r>
        <w:t>- do zabezpieczeń stanowisk pracy na wysokości, przed upadkiem z wysokości, zastosowane zostaną środki ochrony zbiorowej takie jak balustrady, siatki ochronne i siatki bezpieczeństwa; środki ochrony indywidualnej takie jak szelki bezpieczeństwa zastosowane będą w przypadku braku możliwości stosowania środków ochrony zbiorowej</w:t>
      </w:r>
    </w:p>
    <w:p w14:paraId="777711C7" w14:textId="77777777" w:rsidR="00B87111" w:rsidRDefault="00335400">
      <w:pPr>
        <w:pStyle w:val="Projekt"/>
      </w:pPr>
      <w:r>
        <w:t>- wszystkie otwory w stropach znajdujące się na wysokości większej niż 1m oraz otwory w ścianach zewnętrznych lub inne, których dolna krawędź znajduje się poniżej 1,1 m, zostaną zabezpieczone balustradą</w:t>
      </w:r>
    </w:p>
    <w:p w14:paraId="2DF1F4C8" w14:textId="77777777" w:rsidR="00B87111" w:rsidRDefault="00335400">
      <w:pPr>
        <w:pStyle w:val="Projekt"/>
      </w:pPr>
      <w:r>
        <w:t>- montaż rusztowań, ich eksploatacja i demontaż wykonane będą zgodnie z instrukcją producenta albo projektem indywidualnym; osoby zatrudnione przy montażu i demontażu rusztowań oraz monterzy ruchomych podestów roboczych będą posiadać wymagane uprawnienia; użytkowanie rusztowań dopuszczalne będzie po ich odbiorze przez kierownika budowy lub uprawnioną osobę; rusztowania i ruchome podesty robocze posiadać będą pomost o powierzchni roboczej wystarczającej dla osób wykonujących roboty oraz do składowania narzędzi i niezbędnej ilości materiałów, posiadać stabilną konstrukcję dostosowana do przeniesienia obciążeń, zapewnią bezpieczną komunikację i swobodny dostęp do stanowisk pracy oraz możliwość wykonywania robót w pozycji niepowodującej nadmiernego wysiłku; będą posiadać poręcz ochronną oraz piony komunikacyjne; odległość najbardziej oddalonego stanowiska pracy od pionu komunikacyjnego rusztowania nie będzie większa niż 20 m a między pionami nie większa niż 40 m; rusztowania ustawione zostaną na podłożu ustabilizowanym i wyprofilowanym, ze spadkiem umożliwiającym odpływ wód opadowych; w przypadku odsunięcia rusztowania o ponad 0,2 m zastosowane zostaną balustrady również od strony tej ściany.</w:t>
      </w:r>
    </w:p>
    <w:p w14:paraId="36486F4E" w14:textId="77777777" w:rsidR="00B87111" w:rsidRDefault="00335400">
      <w:pPr>
        <w:pStyle w:val="Projekt"/>
      </w:pPr>
      <w:r>
        <w:t>- roboty ziemne przeprowadzone zostaną na podstawie projektu, określającego położenie instalacji i urządzeń podziemnych, mogących znaleźć się w zasięgu prowadzonych robót</w:t>
      </w:r>
    </w:p>
    <w:p w14:paraId="13E2C43A" w14:textId="77777777" w:rsidR="00B87111" w:rsidRDefault="00335400">
      <w:pPr>
        <w:pStyle w:val="Projekt"/>
      </w:pPr>
      <w:r>
        <w:rPr>
          <w:b/>
          <w:bCs/>
        </w:rPr>
        <w:t>8.2.</w:t>
      </w:r>
      <w:r>
        <w:t xml:space="preserve"> Ograniczenie zagrożeń szczególnych:</w:t>
      </w:r>
    </w:p>
    <w:p w14:paraId="7D8EA415" w14:textId="77777777" w:rsidR="00B87111" w:rsidRDefault="00335400">
      <w:pPr>
        <w:pStyle w:val="Projekt"/>
      </w:pPr>
      <w:r>
        <w:t>- ograniczenie zagrożeń przysypania ziemią lub wpadnięcia do wykopu,</w:t>
      </w:r>
    </w:p>
    <w:p w14:paraId="6439B09D" w14:textId="77777777" w:rsidR="00B87111" w:rsidRDefault="00335400">
      <w:pPr>
        <w:pStyle w:val="Projekt"/>
      </w:pPr>
      <w:r>
        <w:t>- miejsce wykopu ogrodzić i oznakować napisami ostrzegawczymi, szczególnie podczas przerw w pracy</w:t>
      </w:r>
    </w:p>
    <w:p w14:paraId="143961F6" w14:textId="77777777" w:rsidR="00B87111" w:rsidRDefault="00335400">
      <w:pPr>
        <w:pStyle w:val="Projekt"/>
      </w:pPr>
      <w:r>
        <w:t>- czas wykonywania wykopów należy skrócić do minimum ograniczając w ten sposób okres występowania zagrożenia ( natychmiast po wykonaniu wykopu przystąpić do prac zbrojarskich, betonowania i zasypania)</w:t>
      </w:r>
    </w:p>
    <w:p w14:paraId="786FD58F" w14:textId="77777777" w:rsidR="00B87111" w:rsidRDefault="00335400">
      <w:pPr>
        <w:pStyle w:val="Projekt"/>
      </w:pPr>
      <w:r>
        <w:rPr>
          <w:rFonts w:eastAsia="Times New Roman" w:cs="Times New Roman"/>
        </w:rPr>
        <w:lastRenderedPageBreak/>
        <w:t>- wykopy wykonywać przy użyciu koparek lub innych maszyn i urządzeń mechanicznych, sprawnych technicznie, obsługiwanych przez pracowników o odpowiednich kwalifikacjach zawodowych</w:t>
      </w:r>
    </w:p>
    <w:p w14:paraId="7560BBD1" w14:textId="77777777" w:rsidR="00B87111" w:rsidRDefault="00335400">
      <w:pPr>
        <w:pStyle w:val="Projekt"/>
      </w:pPr>
      <w:r>
        <w:t xml:space="preserve">- podczas pracy koparek należy zachować szczególne środki ostrożności ( </w:t>
      </w:r>
      <w:proofErr w:type="spellStart"/>
      <w:r>
        <w:t>np</w:t>
      </w:r>
      <w:proofErr w:type="spellEnd"/>
      <w:r>
        <w:t xml:space="preserve"> w wykopie nie powinni przebywać ludzie)</w:t>
      </w:r>
    </w:p>
    <w:p w14:paraId="1B123E49" w14:textId="77777777" w:rsidR="00B87111" w:rsidRDefault="00335400">
      <w:pPr>
        <w:pStyle w:val="Projekt"/>
      </w:pPr>
      <w:r>
        <w:t>- teren wokół wykopu powinien być ukształtowany ze spadkiem 3-5% od krawędzi skarpy, tak aby wody opadowe nie spływały do wykopu</w:t>
      </w:r>
    </w:p>
    <w:p w14:paraId="25EC25A7" w14:textId="77777777" w:rsidR="00B87111" w:rsidRDefault="00335400">
      <w:pPr>
        <w:pStyle w:val="Projekt"/>
      </w:pPr>
      <w:r>
        <w:t>- dla bezpiecznego wejścia i wyjścia z wykopów należy przewidzieć co najmniej dwie drabiny lub drewniane schody</w:t>
      </w:r>
    </w:p>
    <w:p w14:paraId="6F6D34CF" w14:textId="77777777" w:rsidR="00B87111" w:rsidRDefault="00335400">
      <w:pPr>
        <w:pStyle w:val="Projekt"/>
      </w:pPr>
      <w:r>
        <w:rPr>
          <w:b/>
          <w:bCs/>
        </w:rPr>
        <w:t>8.3.</w:t>
      </w:r>
      <w:r>
        <w:t xml:space="preserve"> Ograniczenie zagrożeń upadku z wysokości:</w:t>
      </w:r>
    </w:p>
    <w:p w14:paraId="4B8FCB6E" w14:textId="77777777" w:rsidR="00B87111" w:rsidRDefault="00335400">
      <w:pPr>
        <w:pStyle w:val="Projekt"/>
      </w:pPr>
      <w:r>
        <w:t>- montaż wysokościowy prowadzić tylko w dobrych warunkach pogodowych ( maksymalna prędkość wiatru mierzona na wysokości 10m nad terenem wynosi 10m/s), przy braku opadów i osadów szronu oraz wyładowań atmosferycznych</w:t>
      </w:r>
    </w:p>
    <w:p w14:paraId="667C19E5" w14:textId="77777777" w:rsidR="00B87111" w:rsidRDefault="00335400">
      <w:pPr>
        <w:pStyle w:val="Projekt"/>
      </w:pPr>
      <w:r>
        <w:t>- pracownicy muszą być wyposażeni w atestowany bezpieczny, sprawdzony sprzęt chroniący przed upadkiem z wysokości, umożliwiający wygodną asekurację ( kaski, szelki bezpieczeństwa, karabinki, linki pomocnicze, odpowiednie obuwie)</w:t>
      </w:r>
    </w:p>
    <w:p w14:paraId="41FA455A" w14:textId="77777777" w:rsidR="00B87111" w:rsidRDefault="00335400">
      <w:pPr>
        <w:pStyle w:val="Projekt"/>
      </w:pPr>
      <w:r>
        <w:t>- montaż konstrukcji stalowej wykonywać przy użyciu żurawi sprawnych technicznie, obsługiwanych przez pracowników o odpowiednich kwalifikacjach zawodowych, sprzęt powinien dysponować odpowiednim zapasem udźwigu i zapasem wysokości podnoszenia</w:t>
      </w:r>
    </w:p>
    <w:p w14:paraId="39435B66" w14:textId="77777777" w:rsidR="00B87111" w:rsidRDefault="00335400">
      <w:pPr>
        <w:pStyle w:val="Projekt"/>
      </w:pPr>
      <w:r>
        <w:t>- niedopuszczalne jest podnoszenie ludzi na montowanych elementach konstrukcji</w:t>
      </w:r>
    </w:p>
    <w:p w14:paraId="68161964" w14:textId="77777777" w:rsidR="00B87111" w:rsidRDefault="00335400">
      <w:pPr>
        <w:pStyle w:val="Projekt"/>
      </w:pPr>
      <w:r>
        <w:rPr>
          <w:b/>
          <w:bCs/>
        </w:rPr>
        <w:t xml:space="preserve">8.4. </w:t>
      </w:r>
      <w:r>
        <w:t>Ograniczenie zagrożenia wynikającego z możliwości spadania przedmiotów z wysokości:</w:t>
      </w:r>
    </w:p>
    <w:p w14:paraId="32D8FA27" w14:textId="77777777" w:rsidR="00B87111" w:rsidRDefault="00335400">
      <w:pPr>
        <w:pStyle w:val="Projekt"/>
      </w:pPr>
      <w:r>
        <w:t>- strefa zagrożenia obejmuje około 6 m od najbliższego elementu budynku oraz w zasięgu pracy żurawi</w:t>
      </w:r>
    </w:p>
    <w:p w14:paraId="4901886D" w14:textId="77777777" w:rsidR="00B87111" w:rsidRDefault="00335400">
      <w:pPr>
        <w:pStyle w:val="Projekt"/>
      </w:pPr>
      <w:r>
        <w:t>- strefę zagrożenia należy oznaczyć a najlepiej ogrodzić przenośnymi balustradami</w:t>
      </w:r>
    </w:p>
    <w:p w14:paraId="5ADBAAC4" w14:textId="77777777" w:rsidR="00B87111" w:rsidRDefault="00335400">
      <w:pPr>
        <w:pStyle w:val="Projekt"/>
      </w:pPr>
      <w:r>
        <w:t>- liczbę osób znajdujących się w strefie montażu wysokościowego należy ograniczyć do minimum</w:t>
      </w:r>
    </w:p>
    <w:p w14:paraId="383313FE" w14:textId="77777777" w:rsidR="00B87111" w:rsidRDefault="00335400">
      <w:pPr>
        <w:pStyle w:val="Projekt"/>
      </w:pPr>
      <w:r>
        <w:t>- osoby przebywające w strefie zagrożenia wynikającej z możliwości spadania przedmiotów z wysokości powinny bezwzględnie używać kasków</w:t>
      </w:r>
    </w:p>
    <w:p w14:paraId="1A92DB9B" w14:textId="77777777" w:rsidR="00B87111" w:rsidRDefault="00335400">
      <w:pPr>
        <w:pStyle w:val="Projekt"/>
      </w:pPr>
      <w:r>
        <w:t xml:space="preserve">- należy szczególną uwagę zwrócić na dobór lin i zawiesi oraz ich stan </w:t>
      </w:r>
      <w:proofErr w:type="spellStart"/>
      <w:r>
        <w:t>techniczny,który</w:t>
      </w:r>
      <w:proofErr w:type="spellEnd"/>
      <w:r>
        <w:t xml:space="preserve"> należy sprawdzać po każdorazowym użyciu</w:t>
      </w:r>
    </w:p>
    <w:p w14:paraId="0EFF851B" w14:textId="77777777" w:rsidR="00B87111" w:rsidRDefault="00335400">
      <w:r>
        <w:rPr>
          <w:rFonts w:ascii="Arial" w:hAnsi="Arial"/>
          <w:b/>
          <w:bCs/>
          <w:color w:val="000000"/>
          <w:sz w:val="20"/>
          <w:szCs w:val="20"/>
        </w:rPr>
        <w:t>8.5.</w:t>
      </w:r>
      <w:r>
        <w:rPr>
          <w:rFonts w:ascii="Arial" w:hAnsi="Arial"/>
          <w:color w:val="000000"/>
          <w:sz w:val="20"/>
          <w:szCs w:val="20"/>
        </w:rPr>
        <w:t xml:space="preserve"> Ograniczenie zagrożeń mogących wystąpić podczas prac zbrojarskich:</w:t>
      </w:r>
    </w:p>
    <w:p w14:paraId="7BA20E55" w14:textId="77777777" w:rsidR="00B87111" w:rsidRDefault="00335400">
      <w:pPr>
        <w:pStyle w:val="Projekt"/>
      </w:pPr>
      <w:r>
        <w:t>- urządzenia do cięcia i gięcia elementów stalowych powinny być sprawne i obsługiwane przez wykwalifikowanych pracowników</w:t>
      </w:r>
    </w:p>
    <w:p w14:paraId="130CD58F" w14:textId="77777777" w:rsidR="00B87111" w:rsidRDefault="00335400">
      <w:pPr>
        <w:pStyle w:val="Projekt"/>
      </w:pPr>
      <w:r>
        <w:t>- sprzęt powinien być odpowiednio konserwowany i sprawdzany przed każdorazowym użyciem</w:t>
      </w:r>
    </w:p>
    <w:p w14:paraId="6E697A08" w14:textId="77777777" w:rsidR="00B87111" w:rsidRDefault="00335400">
      <w:pPr>
        <w:pStyle w:val="Projekt"/>
      </w:pPr>
      <w:r>
        <w:t>- transport surowca i elementów gotowych powinien być zgodny z obowiązującymi zasadami bezpieczeństwa</w:t>
      </w:r>
    </w:p>
    <w:p w14:paraId="5F7B6FC1" w14:textId="77777777" w:rsidR="00B87111" w:rsidRDefault="00335400">
      <w:r>
        <w:rPr>
          <w:rFonts w:ascii="Arial" w:hAnsi="Arial"/>
          <w:b/>
          <w:bCs/>
          <w:color w:val="000000"/>
          <w:sz w:val="20"/>
          <w:szCs w:val="20"/>
        </w:rPr>
        <w:t>8.6.</w:t>
      </w:r>
      <w:r>
        <w:rPr>
          <w:rFonts w:ascii="Arial" w:hAnsi="Arial"/>
          <w:color w:val="000000"/>
          <w:sz w:val="20"/>
          <w:szCs w:val="20"/>
        </w:rPr>
        <w:t xml:space="preserve"> Ograniczenie zagrożeń prac betonowych i żelbetowych:</w:t>
      </w:r>
    </w:p>
    <w:p w14:paraId="1D7B19DB" w14:textId="77777777" w:rsidR="00B87111" w:rsidRDefault="00335400">
      <w:pPr>
        <w:pStyle w:val="Projekt"/>
      </w:pPr>
      <w:r>
        <w:t>- należy ściśle przestrzegać technologii produkcji masy betonowej, nadzór powinien prowadzić pracownik przeszkolony</w:t>
      </w:r>
    </w:p>
    <w:p w14:paraId="169B98C3" w14:textId="77777777" w:rsidR="00B87111" w:rsidRDefault="00335400">
      <w:pPr>
        <w:pStyle w:val="Projekt"/>
      </w:pPr>
      <w:r>
        <w:t>- sprzęt powinien być odpowiednio konserwowany i sprawdzany przed każdorazowym użyciem</w:t>
      </w:r>
    </w:p>
    <w:p w14:paraId="6A403F23" w14:textId="77777777" w:rsidR="00B87111" w:rsidRDefault="00335400">
      <w:pPr>
        <w:pStyle w:val="Projekt"/>
      </w:pPr>
      <w:r>
        <w:t>- używanie środków chemicznych do mieszanek betonowych powinno się odbywać przy zachowaniu szczególnej ostrożności, przez odpowiednio zabezpieczonych w odzież ochronna pracowników</w:t>
      </w:r>
    </w:p>
    <w:p w14:paraId="3DC31ACD" w14:textId="77777777" w:rsidR="00B87111" w:rsidRDefault="00335400">
      <w:r>
        <w:rPr>
          <w:rFonts w:ascii="Arial" w:hAnsi="Arial"/>
          <w:b/>
          <w:bCs/>
          <w:color w:val="000000"/>
          <w:sz w:val="20"/>
          <w:szCs w:val="20"/>
        </w:rPr>
        <w:t xml:space="preserve">8.7. </w:t>
      </w:r>
      <w:r>
        <w:rPr>
          <w:rFonts w:ascii="Arial" w:hAnsi="Arial"/>
          <w:color w:val="000000"/>
          <w:sz w:val="20"/>
          <w:szCs w:val="20"/>
        </w:rPr>
        <w:t>Ograniczenie zagrożeń mogących wystąpić podczas prac spawalniczych:</w:t>
      </w:r>
    </w:p>
    <w:p w14:paraId="00E7F255" w14:textId="77777777" w:rsidR="00B87111" w:rsidRDefault="00335400">
      <w:pPr>
        <w:pStyle w:val="Projekt"/>
      </w:pPr>
      <w:r>
        <w:t>- do wykonania stałej pracy w zawodzie spawacza elektrycznego lub gazowego może być dopuszczony pracownik, który ukończył odpowiedni kurs spawalniczy z wynikiem pozytywnym oraz uzyskał odpowiednie uprawnienia, ma dobry stan zdrowia potwierdzony świadectwem lekarskim</w:t>
      </w:r>
    </w:p>
    <w:p w14:paraId="5D4861C5" w14:textId="77777777" w:rsidR="00B87111" w:rsidRDefault="00335400">
      <w:pPr>
        <w:pStyle w:val="Projekt"/>
      </w:pPr>
      <w:r>
        <w:t>- prace spawalnicze należy prowadzić w miejscu do tego przystosowanym i w odpowiednim ubraniu ochronnym</w:t>
      </w:r>
    </w:p>
    <w:p w14:paraId="3CDBB9EE" w14:textId="77777777" w:rsidR="00B87111" w:rsidRDefault="00335400">
      <w:pPr>
        <w:pStyle w:val="Projekt"/>
      </w:pPr>
      <w:r>
        <w:lastRenderedPageBreak/>
        <w:t>- sprzęt powinien być odpowiednio konserwowany i sprawdzany przed każdorazowym użyciem</w:t>
      </w:r>
    </w:p>
    <w:p w14:paraId="5478ABF6" w14:textId="77777777" w:rsidR="00B87111" w:rsidRDefault="00335400">
      <w:r>
        <w:rPr>
          <w:rFonts w:ascii="Arial" w:hAnsi="Arial"/>
          <w:b/>
          <w:bCs/>
          <w:color w:val="000000"/>
          <w:sz w:val="20"/>
          <w:szCs w:val="20"/>
        </w:rPr>
        <w:t>9. UWAGI KOŃCOWE</w:t>
      </w:r>
    </w:p>
    <w:p w14:paraId="3469E7AA" w14:textId="77777777" w:rsidR="00B87111" w:rsidRDefault="00335400">
      <w:pPr>
        <w:pStyle w:val="Projekt"/>
      </w:pPr>
      <w:r>
        <w:t>Inwestor wraz z Wykonawcą zobowiązany jest do opracowania planu bezpieczeństwa i ochrony zdrowia dla wszystkich wykonawców pracujących na budowie.</w:t>
      </w:r>
    </w:p>
    <w:p w14:paraId="5DE942CB" w14:textId="77777777" w:rsidR="00B87111" w:rsidRDefault="00335400">
      <w:r>
        <w:rPr>
          <w:rFonts w:ascii="Arial" w:hAnsi="Arial"/>
          <w:b/>
          <w:bCs/>
          <w:color w:val="000000"/>
          <w:sz w:val="20"/>
          <w:szCs w:val="20"/>
        </w:rPr>
        <w:t>10. PODSTAWA PRAWNA OPRACOWANIA</w:t>
      </w:r>
      <w:r>
        <w:rPr>
          <w:rFonts w:ascii="Arial" w:hAnsi="Arial"/>
          <w:b/>
          <w:bCs/>
          <w:sz w:val="20"/>
          <w:szCs w:val="20"/>
        </w:rPr>
        <w:tab/>
      </w:r>
      <w:r>
        <w:rPr>
          <w:rFonts w:ascii="Arial" w:hAnsi="Arial"/>
          <w:sz w:val="20"/>
          <w:szCs w:val="20"/>
        </w:rPr>
        <w:tab/>
      </w:r>
      <w:r>
        <w:rPr>
          <w:rFonts w:ascii="Arial" w:hAnsi="Arial"/>
          <w:sz w:val="20"/>
          <w:szCs w:val="20"/>
        </w:rPr>
        <w:tab/>
      </w:r>
      <w:r>
        <w:rPr>
          <w:rFonts w:ascii="Arial" w:hAnsi="Arial"/>
          <w:sz w:val="20"/>
          <w:szCs w:val="20"/>
        </w:rPr>
        <w:tab/>
      </w:r>
      <w:r>
        <w:rPr>
          <w:rFonts w:ascii="Arial" w:hAnsi="Arial"/>
          <w:sz w:val="20"/>
          <w:szCs w:val="20"/>
        </w:rPr>
        <w:tab/>
      </w:r>
      <w:r>
        <w:rPr>
          <w:rFonts w:ascii="Arial" w:hAnsi="Arial"/>
          <w:sz w:val="20"/>
          <w:szCs w:val="20"/>
        </w:rPr>
        <w:tab/>
      </w:r>
    </w:p>
    <w:p w14:paraId="58B43E03" w14:textId="77777777" w:rsidR="00B87111" w:rsidRDefault="00335400">
      <w:pPr>
        <w:pStyle w:val="Projekt"/>
      </w:pPr>
      <w:r>
        <w:t>- ustawa z dnia 26 czerwca 1974 r. – Kodeks pracy (t. jedn. Dz.U. z 1998 r. Nr 21 poz.94 z późn.zm.)</w:t>
      </w:r>
    </w:p>
    <w:p w14:paraId="15BBD1E2" w14:textId="77777777" w:rsidR="00B87111" w:rsidRDefault="00335400">
      <w:pPr>
        <w:pStyle w:val="Projekt"/>
      </w:pPr>
      <w:r>
        <w:t>- art.21 „a” ustawy z dnia 7 lipca 1994 r. – Prawo budowlane (Dz.U. z 2000 r. Nr 106 poz.1126 z późn.zm.)</w:t>
      </w:r>
    </w:p>
    <w:p w14:paraId="616F87F1" w14:textId="77777777" w:rsidR="00B87111" w:rsidRDefault="00335400">
      <w:pPr>
        <w:pStyle w:val="Projekt"/>
      </w:pPr>
      <w:r>
        <w:t>- ustawa z dnia 21 grudnia 2000 r. o dozorze technicznym (</w:t>
      </w:r>
      <w:proofErr w:type="spellStart"/>
      <w:r>
        <w:t>Dz.U.Nr</w:t>
      </w:r>
      <w:proofErr w:type="spellEnd"/>
      <w:r>
        <w:t xml:space="preserve"> 122 poz.1321 z póź.zm.) </w:t>
      </w:r>
    </w:p>
    <w:p w14:paraId="0EBF1546" w14:textId="77777777" w:rsidR="00B87111" w:rsidRDefault="00335400">
      <w:pPr>
        <w:pStyle w:val="Projekt"/>
      </w:pPr>
      <w:r>
        <w:t>- rozporządzenie Ministra Infrastruktury z dnia 27 sierpnia 2002 r. w sprawie szczegółowego zakresu i formy planu bezpieczeństwa i ochrony zdrowia oraz szczegółowego zakresu rodzajów robót budowlanych, stwarzających zagrożenia bezpieczeństwa i zdrowia ludzi (Dz.U. Nr 151 poz.1256 z póź.zm.)</w:t>
      </w:r>
    </w:p>
    <w:p w14:paraId="539FE769" w14:textId="77777777" w:rsidR="00B87111" w:rsidRDefault="00335400">
      <w:pPr>
        <w:pStyle w:val="Projekt"/>
      </w:pPr>
      <w:r>
        <w:t>- rozporządzenie Ministra Pracy i Polityki Socjalnej z dnia 28 maja 1996 r. w sprawie szczególnych zasad szkolenia w dziedzinie bezpieczeństwa i higieny pracy (Dz.U.Nr62 poz. 285 z póź.zm.)</w:t>
      </w:r>
    </w:p>
    <w:p w14:paraId="387D7DD6" w14:textId="77777777" w:rsidR="00B87111" w:rsidRDefault="00335400">
      <w:pPr>
        <w:pStyle w:val="Projekt"/>
      </w:pPr>
      <w:r>
        <w:t>- rozporządzenie Ministra Pracy i Polityki Socjalnej z dnia 28 maja 1996 r. w sprawie rodzajów prac wymagających szczególnej sprawności psychofizycznej (</w:t>
      </w:r>
      <w:proofErr w:type="spellStart"/>
      <w:r>
        <w:t>Dz.U.Nr</w:t>
      </w:r>
      <w:proofErr w:type="spellEnd"/>
      <w:r>
        <w:t xml:space="preserve"> 62 poz. 287 z póź.zm.)</w:t>
      </w:r>
    </w:p>
    <w:p w14:paraId="41515AA7" w14:textId="77777777" w:rsidR="00B87111" w:rsidRDefault="00335400">
      <w:pPr>
        <w:pStyle w:val="Projekt"/>
      </w:pPr>
      <w:r>
        <w:t>- rozporządzenie Ministra Pracy i Polityki Socjalnej z dnia 28 maja 1996 r. w sprawie rodzajów prac, które powinny być wykonywane przez co najmniej dwie osoby (</w:t>
      </w:r>
      <w:proofErr w:type="spellStart"/>
      <w:r>
        <w:t>Dz.U.Nr</w:t>
      </w:r>
      <w:proofErr w:type="spellEnd"/>
      <w:r>
        <w:t xml:space="preserve"> 62 poz. 288 z póź.zm.)</w:t>
      </w:r>
    </w:p>
    <w:p w14:paraId="690F7F53" w14:textId="77777777" w:rsidR="00B87111" w:rsidRDefault="00335400">
      <w:pPr>
        <w:pStyle w:val="Projekt"/>
      </w:pPr>
      <w:r>
        <w:t>rozporządzenie Ministra Pracy i Polityki Socjalnej z dnia 26 września 1997 r. w sprawie ogólnych przepisów bezpieczeństwa i higieny pracy (</w:t>
      </w:r>
      <w:proofErr w:type="spellStart"/>
      <w:r>
        <w:t>Dz.U.Nr</w:t>
      </w:r>
      <w:proofErr w:type="spellEnd"/>
      <w:r>
        <w:t xml:space="preserve"> 129 poz. 844 z póź.zm.)</w:t>
      </w:r>
    </w:p>
    <w:p w14:paraId="12947802" w14:textId="77777777" w:rsidR="00B87111" w:rsidRDefault="00335400">
      <w:pPr>
        <w:pStyle w:val="Projekt"/>
      </w:pPr>
      <w:r>
        <w:t>- rozporządzenie Rady Ministrów z dnia 16 lipca 2002 r. w sprawie rodzajów urządzeń technicznych podlegających dozorowi technicznemu (</w:t>
      </w:r>
      <w:proofErr w:type="spellStart"/>
      <w:r>
        <w:t>Dz.U.Nr</w:t>
      </w:r>
      <w:proofErr w:type="spellEnd"/>
      <w:r>
        <w:t xml:space="preserve"> 120 poz. 1021 z póź.zm.)</w:t>
      </w:r>
    </w:p>
    <w:p w14:paraId="64CCAAEF" w14:textId="77777777" w:rsidR="00B87111" w:rsidRDefault="00335400">
      <w:pPr>
        <w:pStyle w:val="Projekt"/>
        <w:ind w:left="27"/>
      </w:pPr>
      <w:r>
        <w:rPr>
          <w:caps/>
        </w:rPr>
        <w:t>rozporządzenie Ministra Infrastruktury z dnia 6 lutego 2003 r. w sprawie bezpieczeństwa i higieny pracy podczas wykonywania robót budowlanych (Dz.U.Nr 47 poz. 401 z póź.zm.).</w:t>
      </w:r>
      <w:r>
        <w:br w:type="page"/>
      </w:r>
    </w:p>
    <w:tbl>
      <w:tblPr>
        <w:tblW w:w="9318" w:type="dxa"/>
        <w:tblInd w:w="56" w:type="dxa"/>
        <w:tblLayout w:type="fixed"/>
        <w:tblCellMar>
          <w:top w:w="55" w:type="dxa"/>
          <w:left w:w="55" w:type="dxa"/>
          <w:bottom w:w="55" w:type="dxa"/>
          <w:right w:w="55" w:type="dxa"/>
        </w:tblCellMar>
        <w:tblLook w:val="04A0" w:firstRow="1" w:lastRow="0" w:firstColumn="1" w:lastColumn="0" w:noHBand="0" w:noVBand="1"/>
      </w:tblPr>
      <w:tblGrid>
        <w:gridCol w:w="23"/>
        <w:gridCol w:w="17"/>
        <w:gridCol w:w="2710"/>
        <w:gridCol w:w="390"/>
        <w:gridCol w:w="644"/>
        <w:gridCol w:w="826"/>
        <w:gridCol w:w="679"/>
        <w:gridCol w:w="915"/>
        <w:gridCol w:w="680"/>
        <w:gridCol w:w="349"/>
        <w:gridCol w:w="645"/>
        <w:gridCol w:w="1383"/>
        <w:gridCol w:w="22"/>
        <w:gridCol w:w="35"/>
      </w:tblGrid>
      <w:tr w:rsidR="00B87111" w14:paraId="4077274F" w14:textId="77777777" w:rsidTr="00335400">
        <w:trPr>
          <w:gridBefore w:val="1"/>
          <w:gridAfter w:val="1"/>
          <w:wBefore w:w="23" w:type="dxa"/>
          <w:wAfter w:w="35" w:type="dxa"/>
          <w:trHeight w:hRule="exact" w:val="55"/>
        </w:trPr>
        <w:tc>
          <w:tcPr>
            <w:tcW w:w="9260" w:type="dxa"/>
            <w:gridSpan w:val="12"/>
            <w:tcBorders>
              <w:top w:val="single" w:sz="4" w:space="0" w:color="00000A"/>
              <w:left w:val="single" w:sz="4" w:space="0" w:color="00000A"/>
              <w:bottom w:val="single" w:sz="4" w:space="0" w:color="00000A"/>
              <w:right w:val="single" w:sz="4" w:space="0" w:color="00000A"/>
            </w:tcBorders>
            <w:shd w:val="clear" w:color="auto" w:fill="FFFFFF"/>
          </w:tcPr>
          <w:p w14:paraId="4A65DA5E" w14:textId="77777777" w:rsidR="00B87111" w:rsidRDefault="00B87111">
            <w:pPr>
              <w:pStyle w:val="Standard"/>
              <w:shd w:val="clear" w:color="auto" w:fill="FFFFFF"/>
              <w:rPr>
                <w:rFonts w:ascii="Arial Narrow" w:hAnsi="Arial Narrow"/>
                <w:sz w:val="16"/>
              </w:rPr>
            </w:pPr>
          </w:p>
        </w:tc>
      </w:tr>
      <w:tr w:rsidR="00B87111" w14:paraId="74BFCBEF" w14:textId="77777777" w:rsidTr="00335400">
        <w:trPr>
          <w:gridBefore w:val="1"/>
          <w:gridAfter w:val="1"/>
          <w:wBefore w:w="23" w:type="dxa"/>
          <w:wAfter w:w="35" w:type="dxa"/>
          <w:trHeight w:hRule="exact" w:val="221"/>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362BCF67" w14:textId="77777777" w:rsidR="00B87111" w:rsidRDefault="00335400">
            <w:pPr>
              <w:pStyle w:val="Standard"/>
              <w:shd w:val="clear" w:color="auto" w:fill="FFFFFF"/>
              <w:ind w:left="10" w:firstLine="0"/>
              <w:jc w:val="left"/>
              <w:rPr>
                <w:rFonts w:ascii="Arial Narrow" w:hAnsi="Arial Narrow"/>
                <w:sz w:val="18"/>
              </w:rPr>
            </w:pPr>
            <w:r>
              <w:rPr>
                <w:rFonts w:ascii="Arial Narrow" w:hAnsi="Arial Narrow"/>
                <w:sz w:val="18"/>
              </w:rPr>
              <w:t>Rodzaj budynku '</w:t>
            </w: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9C063C1" w14:textId="11AAE542" w:rsidR="00B87111" w:rsidRDefault="00153A2A">
            <w:pPr>
              <w:pStyle w:val="Standard"/>
              <w:shd w:val="clear" w:color="auto" w:fill="FFFFFF"/>
              <w:rPr>
                <w:rFonts w:ascii="Arial Narrow" w:hAnsi="Arial Narrow"/>
                <w:sz w:val="18"/>
              </w:rPr>
            </w:pPr>
            <w:r>
              <w:rPr>
                <w:rFonts w:ascii="Arial Narrow" w:hAnsi="Arial Narrow"/>
                <w:sz w:val="18"/>
              </w:rPr>
              <w:t>Szkoła podstawowa</w:t>
            </w:r>
          </w:p>
        </w:tc>
      </w:tr>
      <w:tr w:rsidR="00B87111" w14:paraId="2A4AF4BD" w14:textId="77777777" w:rsidTr="00335400">
        <w:trPr>
          <w:gridBefore w:val="1"/>
          <w:gridAfter w:val="1"/>
          <w:wBefore w:w="23" w:type="dxa"/>
          <w:wAfter w:w="35" w:type="dxa"/>
          <w:trHeight w:hRule="exact" w:val="221"/>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7CFF9472" w14:textId="77777777" w:rsidR="00B87111" w:rsidRDefault="00335400">
            <w:pPr>
              <w:pStyle w:val="Standard"/>
              <w:shd w:val="clear" w:color="auto" w:fill="FFFFFF"/>
              <w:ind w:left="10" w:firstLine="0"/>
              <w:jc w:val="left"/>
              <w:rPr>
                <w:rFonts w:ascii="Arial Narrow" w:hAnsi="Arial Narrow"/>
                <w:spacing w:val="-1"/>
                <w:sz w:val="18"/>
              </w:rPr>
            </w:pPr>
            <w:r>
              <w:rPr>
                <w:rFonts w:ascii="Arial Narrow" w:hAnsi="Arial Narrow"/>
                <w:spacing w:val="-1"/>
                <w:sz w:val="18"/>
              </w:rPr>
              <w:t>Przeznaczenie budynku</w:t>
            </w: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73EEC6BB" w14:textId="078B1ACE" w:rsidR="00B87111" w:rsidRDefault="00153A2A">
            <w:pPr>
              <w:pStyle w:val="Standard"/>
              <w:shd w:val="clear" w:color="auto" w:fill="FFFFFF"/>
              <w:rPr>
                <w:rFonts w:ascii="Arial Narrow" w:hAnsi="Arial Narrow"/>
                <w:sz w:val="18"/>
              </w:rPr>
            </w:pPr>
            <w:r w:rsidRPr="00153A2A">
              <w:rPr>
                <w:rFonts w:ascii="Arial Narrow" w:hAnsi="Arial Narrow"/>
                <w:sz w:val="18"/>
              </w:rPr>
              <w:t xml:space="preserve">Rozbudowa i przebudowa budynku Szkoły Podstawowej </w:t>
            </w:r>
          </w:p>
        </w:tc>
      </w:tr>
      <w:tr w:rsidR="00B87111" w14:paraId="1DE143CD" w14:textId="77777777" w:rsidTr="00335400">
        <w:trPr>
          <w:gridBefore w:val="1"/>
          <w:gridAfter w:val="1"/>
          <w:wBefore w:w="23" w:type="dxa"/>
          <w:wAfter w:w="35" w:type="dxa"/>
          <w:trHeight w:hRule="exact" w:val="483"/>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189BB36E" w14:textId="77777777" w:rsidR="00B87111" w:rsidRDefault="00335400">
            <w:pPr>
              <w:pStyle w:val="Standard"/>
              <w:shd w:val="clear" w:color="auto" w:fill="FFFFFF"/>
              <w:ind w:left="10" w:firstLine="0"/>
              <w:jc w:val="left"/>
              <w:rPr>
                <w:rFonts w:ascii="Arial Narrow" w:hAnsi="Arial Narrow"/>
                <w:spacing w:val="-2"/>
                <w:sz w:val="18"/>
              </w:rPr>
            </w:pPr>
            <w:r>
              <w:rPr>
                <w:rFonts w:ascii="Arial Narrow" w:hAnsi="Arial Narrow"/>
                <w:spacing w:val="-2"/>
                <w:sz w:val="18"/>
              </w:rPr>
              <w:t>Adres budynku</w:t>
            </w: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83F425A" w14:textId="46C32B45" w:rsidR="00B87111" w:rsidRDefault="00153A2A">
            <w:pPr>
              <w:pStyle w:val="Standard"/>
              <w:shd w:val="clear" w:color="auto" w:fill="FFFFFF"/>
              <w:rPr>
                <w:rFonts w:ascii="Arial Narrow" w:hAnsi="Arial Narrow"/>
                <w:b/>
                <w:sz w:val="16"/>
                <w:szCs w:val="16"/>
              </w:rPr>
            </w:pPr>
            <w:r>
              <w:rPr>
                <w:rFonts w:ascii="Arial Narrow" w:hAnsi="Arial Narrow"/>
                <w:b/>
                <w:sz w:val="16"/>
                <w:szCs w:val="16"/>
              </w:rPr>
              <w:t xml:space="preserve">Dz. </w:t>
            </w:r>
            <w:r w:rsidRPr="00153A2A">
              <w:rPr>
                <w:rFonts w:ascii="Arial Narrow" w:hAnsi="Arial Narrow"/>
                <w:b/>
                <w:sz w:val="16"/>
                <w:szCs w:val="16"/>
              </w:rPr>
              <w:t xml:space="preserve">nr </w:t>
            </w:r>
            <w:proofErr w:type="spellStart"/>
            <w:r w:rsidRPr="00153A2A">
              <w:rPr>
                <w:rFonts w:ascii="Arial Narrow" w:hAnsi="Arial Narrow"/>
                <w:b/>
                <w:sz w:val="16"/>
                <w:szCs w:val="16"/>
              </w:rPr>
              <w:t>ewid</w:t>
            </w:r>
            <w:proofErr w:type="spellEnd"/>
            <w:r w:rsidRPr="00153A2A">
              <w:rPr>
                <w:rFonts w:ascii="Arial Narrow" w:hAnsi="Arial Narrow"/>
                <w:b/>
                <w:sz w:val="16"/>
                <w:szCs w:val="16"/>
              </w:rPr>
              <w:t>. 56/3, 56/5 i 62/3 obręb Rokietnica, gm. Rokietnica,</w:t>
            </w:r>
          </w:p>
        </w:tc>
      </w:tr>
      <w:tr w:rsidR="00B87111" w14:paraId="0EBC93CF" w14:textId="77777777" w:rsidTr="00335400">
        <w:trPr>
          <w:gridBefore w:val="1"/>
          <w:gridAfter w:val="1"/>
          <w:wBefore w:w="23" w:type="dxa"/>
          <w:wAfter w:w="35" w:type="dxa"/>
          <w:trHeight w:hRule="exact" w:val="422"/>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65F2BF6D" w14:textId="77777777" w:rsidR="00B87111" w:rsidRDefault="00335400">
            <w:pPr>
              <w:pStyle w:val="Standard"/>
              <w:shd w:val="clear" w:color="auto" w:fill="FFFFFF"/>
              <w:spacing w:line="211" w:lineRule="exact"/>
              <w:ind w:left="10" w:right="442" w:firstLine="0"/>
              <w:jc w:val="left"/>
              <w:rPr>
                <w:rFonts w:ascii="Arial Narrow" w:hAnsi="Arial Narrow"/>
              </w:rPr>
            </w:pPr>
            <w:r>
              <w:rPr>
                <w:rFonts w:ascii="Arial Narrow" w:hAnsi="Arial Narrow"/>
                <w:spacing w:val="-1"/>
                <w:sz w:val="18"/>
              </w:rPr>
              <w:t>Budynek, o kt</w:t>
            </w:r>
            <w:r>
              <w:rPr>
                <w:rFonts w:ascii="Arial Narrow" w:eastAsia="Times New Roman" w:hAnsi="Arial Narrow"/>
                <w:spacing w:val="-1"/>
                <w:sz w:val="18"/>
              </w:rPr>
              <w:t xml:space="preserve">órym mowa w art. 3 </w:t>
            </w:r>
            <w:r>
              <w:rPr>
                <w:rFonts w:ascii="Arial Narrow" w:eastAsia="Times New Roman" w:hAnsi="Arial Narrow"/>
                <w:spacing w:val="-2"/>
                <w:sz w:val="18"/>
              </w:rPr>
              <w:t>ust. 2 ustawy</w:t>
            </w:r>
            <w:r>
              <w:rPr>
                <w:rFonts w:ascii="Arial Narrow" w:eastAsia="Times New Roman" w:hAnsi="Arial Narrow"/>
                <w:spacing w:val="-2"/>
                <w:sz w:val="18"/>
                <w:vertAlign w:val="superscript"/>
              </w:rPr>
              <w:t>4</w:t>
            </w:r>
            <w:r>
              <w:rPr>
                <w:rFonts w:ascii="Arial Narrow" w:eastAsia="Times New Roman" w:hAnsi="Arial Narrow"/>
                <w:spacing w:val="-2"/>
                <w:sz w:val="18"/>
              </w:rPr>
              <w:t>'</w:t>
            </w: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CA69C07" w14:textId="77777777" w:rsidR="00B87111" w:rsidRDefault="00335400">
            <w:pPr>
              <w:pStyle w:val="Standard"/>
              <w:shd w:val="clear" w:color="auto" w:fill="FFFFFF"/>
              <w:rPr>
                <w:rFonts w:ascii="Arial Narrow" w:hAnsi="Arial Narrow"/>
                <w:sz w:val="18"/>
              </w:rPr>
            </w:pPr>
            <w:r>
              <w:rPr>
                <w:rFonts w:ascii="Arial Narrow" w:hAnsi="Arial Narrow"/>
                <w:sz w:val="18"/>
              </w:rPr>
              <w:t>nie</w:t>
            </w:r>
          </w:p>
        </w:tc>
      </w:tr>
      <w:tr w:rsidR="00B87111" w14:paraId="6FA89B5D" w14:textId="77777777" w:rsidTr="00335400">
        <w:trPr>
          <w:gridBefore w:val="1"/>
          <w:gridAfter w:val="1"/>
          <w:wBefore w:w="23" w:type="dxa"/>
          <w:wAfter w:w="35" w:type="dxa"/>
          <w:trHeight w:hRule="exact" w:val="221"/>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737F28D0" w14:textId="77777777" w:rsidR="00B87111" w:rsidRDefault="00335400">
            <w:pPr>
              <w:pStyle w:val="Standard"/>
              <w:shd w:val="clear" w:color="auto" w:fill="FFFFFF"/>
              <w:ind w:left="10" w:firstLine="0"/>
              <w:jc w:val="left"/>
              <w:rPr>
                <w:rFonts w:ascii="Arial Narrow" w:hAnsi="Arial Narrow"/>
              </w:rPr>
            </w:pPr>
            <w:r>
              <w:rPr>
                <w:rFonts w:ascii="Arial Narrow" w:hAnsi="Arial Narrow"/>
                <w:sz w:val="18"/>
              </w:rPr>
              <w:t>Rok oddania do u</w:t>
            </w:r>
            <w:r>
              <w:rPr>
                <w:rFonts w:ascii="Arial Narrow" w:eastAsia="Times New Roman" w:hAnsi="Arial Narrow"/>
                <w:sz w:val="18"/>
              </w:rPr>
              <w:t>żytkowania budynku '</w:t>
            </w: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704DB1BD" w14:textId="77777777" w:rsidR="00B87111" w:rsidRDefault="00335400">
            <w:pPr>
              <w:pStyle w:val="Standard"/>
              <w:shd w:val="clear" w:color="auto" w:fill="FFFFFF"/>
              <w:rPr>
                <w:rFonts w:ascii="Arial Narrow" w:hAnsi="Arial Narrow"/>
                <w:sz w:val="18"/>
              </w:rPr>
            </w:pPr>
            <w:proofErr w:type="spellStart"/>
            <w:r>
              <w:rPr>
                <w:rFonts w:ascii="Arial Narrow" w:hAnsi="Arial Narrow"/>
                <w:sz w:val="18"/>
              </w:rPr>
              <w:t>n.d</w:t>
            </w:r>
            <w:proofErr w:type="spellEnd"/>
            <w:r>
              <w:rPr>
                <w:rFonts w:ascii="Arial Narrow" w:hAnsi="Arial Narrow"/>
                <w:sz w:val="18"/>
              </w:rPr>
              <w:t>.</w:t>
            </w:r>
          </w:p>
        </w:tc>
      </w:tr>
      <w:tr w:rsidR="00B87111" w14:paraId="08EA8084" w14:textId="77777777" w:rsidTr="00335400">
        <w:trPr>
          <w:gridBefore w:val="1"/>
          <w:gridAfter w:val="1"/>
          <w:wBefore w:w="23" w:type="dxa"/>
          <w:wAfter w:w="35" w:type="dxa"/>
          <w:trHeight w:hRule="exact" w:val="422"/>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325D3ACB" w14:textId="77777777" w:rsidR="00B87111" w:rsidRDefault="00335400">
            <w:pPr>
              <w:pStyle w:val="Standard"/>
              <w:shd w:val="clear" w:color="auto" w:fill="FFFFFF"/>
              <w:spacing w:line="206" w:lineRule="exact"/>
              <w:ind w:left="10" w:right="235" w:firstLine="0"/>
              <w:jc w:val="left"/>
              <w:rPr>
                <w:rFonts w:ascii="Arial Narrow" w:hAnsi="Arial Narrow"/>
              </w:rPr>
            </w:pPr>
            <w:r>
              <w:rPr>
                <w:rFonts w:ascii="Arial Narrow" w:hAnsi="Arial Narrow"/>
                <w:spacing w:val="-1"/>
                <w:sz w:val="18"/>
              </w:rPr>
              <w:t xml:space="preserve">Metoda wyznaczania charakterystyki </w:t>
            </w:r>
            <w:r>
              <w:rPr>
                <w:rFonts w:ascii="Arial Narrow" w:hAnsi="Arial Narrow"/>
                <w:spacing w:val="-2"/>
                <w:sz w:val="18"/>
              </w:rPr>
              <w:t>energetycznej</w:t>
            </w:r>
            <w:r>
              <w:rPr>
                <w:rFonts w:ascii="Arial Narrow" w:hAnsi="Arial Narrow"/>
                <w:spacing w:val="-2"/>
                <w:sz w:val="18"/>
                <w:vertAlign w:val="superscript"/>
              </w:rPr>
              <w:t>6</w:t>
            </w:r>
            <w:r>
              <w:rPr>
                <w:rFonts w:ascii="Arial Narrow" w:hAnsi="Arial Narrow"/>
                <w:spacing w:val="-2"/>
                <w:sz w:val="18"/>
              </w:rPr>
              <w:t>'</w:t>
            </w: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vAlign w:val="center"/>
          </w:tcPr>
          <w:p w14:paraId="3DA548E6" w14:textId="77777777" w:rsidR="00B87111" w:rsidRDefault="00335400">
            <w:pPr>
              <w:pStyle w:val="Standard"/>
              <w:shd w:val="clear" w:color="auto" w:fill="FFFFFF"/>
              <w:rPr>
                <w:rFonts w:ascii="Arial Narrow" w:hAnsi="Arial Narrow"/>
                <w:sz w:val="18"/>
              </w:rPr>
            </w:pPr>
            <w:r>
              <w:rPr>
                <w:rFonts w:ascii="Arial Narrow" w:hAnsi="Arial Narrow"/>
                <w:sz w:val="18"/>
              </w:rPr>
              <w:t>obliczeniowa</w:t>
            </w:r>
          </w:p>
        </w:tc>
      </w:tr>
      <w:tr w:rsidR="00B87111" w14:paraId="352945D6" w14:textId="77777777" w:rsidTr="00335400">
        <w:trPr>
          <w:gridBefore w:val="1"/>
          <w:gridAfter w:val="1"/>
          <w:wBefore w:w="23" w:type="dxa"/>
          <w:wAfter w:w="35" w:type="dxa"/>
          <w:trHeight w:hRule="exact" w:val="845"/>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750FD14" w14:textId="77777777" w:rsidR="00B87111" w:rsidRDefault="00335400">
            <w:pPr>
              <w:pStyle w:val="Standard"/>
              <w:shd w:val="clear" w:color="auto" w:fill="FFFFFF"/>
              <w:spacing w:line="206" w:lineRule="exact"/>
              <w:ind w:left="10" w:right="139" w:firstLine="10"/>
              <w:jc w:val="left"/>
              <w:rPr>
                <w:rFonts w:ascii="Arial Narrow" w:hAnsi="Arial Narrow"/>
              </w:rPr>
            </w:pPr>
            <w:r>
              <w:rPr>
                <w:rFonts w:ascii="Arial Narrow" w:hAnsi="Arial Narrow"/>
                <w:sz w:val="18"/>
              </w:rPr>
              <w:t>Powierzchnia pomieszcze</w:t>
            </w:r>
            <w:r>
              <w:rPr>
                <w:rFonts w:ascii="Arial Narrow" w:eastAsia="Times New Roman" w:hAnsi="Arial Narrow"/>
                <w:sz w:val="18"/>
              </w:rPr>
              <w:t xml:space="preserve">ń </w:t>
            </w:r>
            <w:r>
              <w:rPr>
                <w:rFonts w:ascii="Arial Narrow" w:eastAsia="Times New Roman" w:hAnsi="Arial Narrow"/>
                <w:spacing w:val="-1"/>
                <w:sz w:val="18"/>
              </w:rPr>
              <w:t xml:space="preserve">o regulowanej temperaturze powietrza </w:t>
            </w:r>
            <w:r>
              <w:rPr>
                <w:rFonts w:ascii="Arial Narrow" w:eastAsia="Times New Roman" w:hAnsi="Arial Narrow"/>
                <w:sz w:val="18"/>
              </w:rPr>
              <w:t xml:space="preserve">(powierzchnia ogrzewana </w:t>
            </w:r>
            <w:r>
              <w:rPr>
                <w:rFonts w:ascii="Arial Narrow" w:eastAsia="Times New Roman" w:hAnsi="Arial Narrow"/>
                <w:spacing w:val="-3"/>
                <w:sz w:val="18"/>
              </w:rPr>
              <w:t xml:space="preserve">lub chłodzona) </w:t>
            </w:r>
            <w:proofErr w:type="spellStart"/>
            <w:r>
              <w:rPr>
                <w:rFonts w:ascii="Arial Narrow" w:eastAsia="Times New Roman" w:hAnsi="Arial Narrow"/>
                <w:spacing w:val="-3"/>
                <w:sz w:val="18"/>
              </w:rPr>
              <w:t>A</w:t>
            </w:r>
            <w:r>
              <w:rPr>
                <w:rFonts w:ascii="Arial Narrow" w:eastAsia="Times New Roman" w:hAnsi="Arial Narrow"/>
                <w:spacing w:val="-3"/>
                <w:sz w:val="18"/>
                <w:vertAlign w:val="subscript"/>
              </w:rPr>
              <w:t>f</w:t>
            </w:r>
            <w:proofErr w:type="spellEnd"/>
            <w:r>
              <w:rPr>
                <w:rFonts w:ascii="Arial Narrow" w:eastAsia="Times New Roman" w:hAnsi="Arial Narrow"/>
                <w:spacing w:val="-3"/>
                <w:sz w:val="18"/>
              </w:rPr>
              <w:t xml:space="preserve"> [m</w:t>
            </w:r>
            <w:r>
              <w:rPr>
                <w:rFonts w:ascii="Arial Narrow" w:eastAsia="Times New Roman" w:hAnsi="Arial Narrow"/>
                <w:spacing w:val="-3"/>
                <w:sz w:val="18"/>
                <w:vertAlign w:val="superscript"/>
              </w:rPr>
              <w:t>2</w:t>
            </w:r>
            <w:r>
              <w:rPr>
                <w:rFonts w:ascii="Arial Narrow" w:eastAsia="Times New Roman" w:hAnsi="Arial Narrow"/>
                <w:spacing w:val="-3"/>
                <w:sz w:val="18"/>
              </w:rPr>
              <w:t>]</w:t>
            </w:r>
            <w:r>
              <w:rPr>
                <w:rFonts w:ascii="Arial Narrow" w:eastAsia="Times New Roman" w:hAnsi="Arial Narrow"/>
                <w:spacing w:val="-3"/>
                <w:sz w:val="18"/>
                <w:vertAlign w:val="superscript"/>
              </w:rPr>
              <w:t>7</w:t>
            </w:r>
            <w:r>
              <w:rPr>
                <w:rFonts w:ascii="Arial Narrow" w:eastAsia="Times New Roman" w:hAnsi="Arial Narrow"/>
                <w:spacing w:val="-3"/>
                <w:sz w:val="18"/>
              </w:rPr>
              <w:t>'</w:t>
            </w: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vAlign w:val="center"/>
          </w:tcPr>
          <w:p w14:paraId="6909B9C9" w14:textId="2A5AD8D9" w:rsidR="00B87111" w:rsidRDefault="00153A2A">
            <w:pPr>
              <w:pStyle w:val="Standard"/>
              <w:shd w:val="clear" w:color="auto" w:fill="FFFFFF"/>
              <w:rPr>
                <w:rFonts w:ascii="Arial Narrow" w:hAnsi="Arial Narrow"/>
              </w:rPr>
            </w:pPr>
            <w:r>
              <w:rPr>
                <w:rFonts w:ascii="Arial Narrow" w:hAnsi="Arial Narrow"/>
                <w:sz w:val="18"/>
              </w:rPr>
              <w:t>3312,60</w:t>
            </w:r>
          </w:p>
        </w:tc>
      </w:tr>
      <w:tr w:rsidR="00B87111" w14:paraId="478741C8" w14:textId="77777777" w:rsidTr="00335400">
        <w:trPr>
          <w:gridBefore w:val="1"/>
          <w:gridAfter w:val="1"/>
          <w:wBefore w:w="23" w:type="dxa"/>
          <w:wAfter w:w="35" w:type="dxa"/>
          <w:trHeight w:hRule="exact" w:val="221"/>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0B68F937" w14:textId="77777777" w:rsidR="00B87111" w:rsidRDefault="00335400">
            <w:pPr>
              <w:pStyle w:val="Standard"/>
              <w:shd w:val="clear" w:color="auto" w:fill="FFFFFF"/>
              <w:ind w:left="10" w:firstLine="0"/>
              <w:rPr>
                <w:rFonts w:ascii="Arial Narrow" w:hAnsi="Arial Narrow"/>
              </w:rPr>
            </w:pPr>
            <w:r>
              <w:rPr>
                <w:rFonts w:ascii="Arial Narrow" w:hAnsi="Arial Narrow"/>
                <w:spacing w:val="-1"/>
                <w:sz w:val="18"/>
              </w:rPr>
              <w:t>Powierzchnia u</w:t>
            </w:r>
            <w:r>
              <w:rPr>
                <w:rFonts w:ascii="Arial Narrow" w:eastAsia="Times New Roman" w:hAnsi="Arial Narrow"/>
                <w:spacing w:val="-1"/>
                <w:sz w:val="18"/>
              </w:rPr>
              <w:t>żytkowa [m ]</w:t>
            </w: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552D579F" w14:textId="406823B4" w:rsidR="00B87111" w:rsidRDefault="00153A2A">
            <w:pPr>
              <w:pStyle w:val="Standard"/>
              <w:shd w:val="clear" w:color="auto" w:fill="FFFFFF"/>
              <w:rPr>
                <w:rFonts w:ascii="Arial Narrow" w:hAnsi="Arial Narrow"/>
                <w:sz w:val="18"/>
              </w:rPr>
            </w:pPr>
            <w:r>
              <w:rPr>
                <w:rFonts w:ascii="Arial Narrow" w:hAnsi="Arial Narrow"/>
                <w:sz w:val="18"/>
              </w:rPr>
              <w:t>3312,60</w:t>
            </w:r>
          </w:p>
        </w:tc>
      </w:tr>
      <w:tr w:rsidR="00B87111" w14:paraId="4F577428" w14:textId="77777777" w:rsidTr="00335400">
        <w:trPr>
          <w:gridBefore w:val="1"/>
          <w:gridAfter w:val="1"/>
          <w:wBefore w:w="23" w:type="dxa"/>
          <w:wAfter w:w="35" w:type="dxa"/>
          <w:trHeight w:hRule="exact" w:val="125"/>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AF37963" w14:textId="77777777" w:rsidR="00B87111" w:rsidRDefault="00B87111">
            <w:pPr>
              <w:pStyle w:val="Standard"/>
              <w:shd w:val="clear" w:color="auto" w:fill="FFFFFF"/>
              <w:rPr>
                <w:rFonts w:ascii="Arial Narrow" w:hAnsi="Arial Narrow"/>
              </w:rPr>
            </w:pP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Pr>
          <w:p w14:paraId="59849BBC" w14:textId="77777777" w:rsidR="00B87111" w:rsidRDefault="00B87111">
            <w:pPr>
              <w:pStyle w:val="Standard"/>
              <w:shd w:val="clear" w:color="auto" w:fill="FFFFFF"/>
              <w:rPr>
                <w:rFonts w:ascii="Arial Narrow" w:hAnsi="Arial Narrow"/>
                <w:sz w:val="18"/>
              </w:rPr>
            </w:pPr>
          </w:p>
        </w:tc>
      </w:tr>
      <w:tr w:rsidR="00B87111" w14:paraId="42A7F13B" w14:textId="77777777" w:rsidTr="00335400">
        <w:trPr>
          <w:gridBefore w:val="1"/>
          <w:gridAfter w:val="1"/>
          <w:wBefore w:w="23" w:type="dxa"/>
          <w:wAfter w:w="35" w:type="dxa"/>
          <w:trHeight w:hRule="exact" w:val="221"/>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690FFBD8" w14:textId="77777777" w:rsidR="00B87111" w:rsidRDefault="00335400">
            <w:pPr>
              <w:pStyle w:val="Standard"/>
              <w:shd w:val="clear" w:color="auto" w:fill="FFFFFF"/>
              <w:ind w:left="10" w:firstLine="0"/>
              <w:rPr>
                <w:rFonts w:ascii="Arial Narrow" w:hAnsi="Arial Narrow"/>
              </w:rPr>
            </w:pPr>
            <w:r>
              <w:rPr>
                <w:rFonts w:ascii="Arial Narrow" w:hAnsi="Arial Narrow"/>
                <w:spacing w:val="5"/>
                <w:sz w:val="18"/>
              </w:rPr>
              <w:t>Wa</w:t>
            </w:r>
            <w:r>
              <w:rPr>
                <w:rFonts w:ascii="Arial Narrow" w:eastAsia="Times New Roman" w:hAnsi="Arial Narrow"/>
                <w:spacing w:val="5"/>
                <w:sz w:val="18"/>
              </w:rPr>
              <w:t>żne do (</w:t>
            </w:r>
            <w:proofErr w:type="spellStart"/>
            <w:r>
              <w:rPr>
                <w:rFonts w:ascii="Arial Narrow" w:eastAsia="Times New Roman" w:hAnsi="Arial Narrow"/>
                <w:spacing w:val="5"/>
                <w:sz w:val="18"/>
              </w:rPr>
              <w:t>rrrr</w:t>
            </w:r>
            <w:proofErr w:type="spellEnd"/>
            <w:r>
              <w:rPr>
                <w:rFonts w:ascii="Arial Narrow" w:eastAsia="Times New Roman" w:hAnsi="Arial Narrow"/>
                <w:spacing w:val="5"/>
                <w:sz w:val="18"/>
              </w:rPr>
              <w:t>-mm-</w:t>
            </w:r>
            <w:proofErr w:type="spellStart"/>
            <w:r>
              <w:rPr>
                <w:rFonts w:ascii="Arial Narrow" w:eastAsia="Times New Roman" w:hAnsi="Arial Narrow"/>
                <w:spacing w:val="5"/>
                <w:sz w:val="18"/>
              </w:rPr>
              <w:t>dd</w:t>
            </w:r>
            <w:proofErr w:type="spellEnd"/>
            <w:r>
              <w:rPr>
                <w:rFonts w:ascii="Arial Narrow" w:eastAsia="Times New Roman" w:hAnsi="Arial Narrow"/>
                <w:spacing w:val="5"/>
                <w:sz w:val="18"/>
              </w:rPr>
              <w:t>)</w:t>
            </w:r>
            <w:r>
              <w:rPr>
                <w:rFonts w:ascii="Arial Narrow" w:eastAsia="Times New Roman" w:hAnsi="Arial Narrow"/>
                <w:spacing w:val="5"/>
                <w:sz w:val="18"/>
                <w:vertAlign w:val="superscript"/>
              </w:rPr>
              <w:t>8</w:t>
            </w:r>
            <w:r>
              <w:rPr>
                <w:rFonts w:ascii="Arial Narrow" w:eastAsia="Times New Roman" w:hAnsi="Arial Narrow"/>
                <w:spacing w:val="5"/>
                <w:sz w:val="18"/>
              </w:rPr>
              <w:t>'</w:t>
            </w: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39" w:type="dxa"/>
              <w:bottom w:w="0" w:type="dxa"/>
              <w:right w:w="40" w:type="dxa"/>
            </w:tcMar>
          </w:tcPr>
          <w:p w14:paraId="253D7B17" w14:textId="77777777" w:rsidR="00B87111" w:rsidRDefault="00335400">
            <w:pPr>
              <w:pStyle w:val="Standard"/>
              <w:shd w:val="clear" w:color="auto" w:fill="FFFFFF"/>
              <w:rPr>
                <w:rFonts w:ascii="Arial Narrow" w:hAnsi="Arial Narrow"/>
                <w:sz w:val="18"/>
              </w:rPr>
            </w:pPr>
            <w:proofErr w:type="spellStart"/>
            <w:r>
              <w:rPr>
                <w:rFonts w:ascii="Arial Narrow" w:hAnsi="Arial Narrow"/>
                <w:sz w:val="18"/>
              </w:rPr>
              <w:t>n.d</w:t>
            </w:r>
            <w:proofErr w:type="spellEnd"/>
            <w:r>
              <w:rPr>
                <w:rFonts w:ascii="Arial Narrow" w:hAnsi="Arial Narrow"/>
                <w:sz w:val="18"/>
              </w:rPr>
              <w:t>.</w:t>
            </w:r>
          </w:p>
        </w:tc>
      </w:tr>
      <w:tr w:rsidR="00B87111" w14:paraId="0B44889D" w14:textId="77777777" w:rsidTr="00335400">
        <w:trPr>
          <w:gridBefore w:val="1"/>
          <w:gridAfter w:val="1"/>
          <w:wBefore w:w="23" w:type="dxa"/>
          <w:wAfter w:w="35" w:type="dxa"/>
          <w:trHeight w:hRule="exact" w:val="125"/>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Pr>
          <w:p w14:paraId="3FDE3009" w14:textId="77777777" w:rsidR="00B87111" w:rsidRDefault="00B87111">
            <w:pPr>
              <w:pStyle w:val="Standard"/>
              <w:shd w:val="clear" w:color="auto" w:fill="FFFFFF"/>
              <w:rPr>
                <w:rFonts w:ascii="Arial Narrow" w:hAnsi="Arial Narrow"/>
              </w:rPr>
            </w:pP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39" w:type="dxa"/>
              <w:bottom w:w="0" w:type="dxa"/>
              <w:right w:w="40" w:type="dxa"/>
            </w:tcMar>
          </w:tcPr>
          <w:p w14:paraId="49E5ADAC" w14:textId="77777777" w:rsidR="00B87111" w:rsidRDefault="00B87111">
            <w:pPr>
              <w:pStyle w:val="Standard"/>
              <w:shd w:val="clear" w:color="auto" w:fill="FFFFFF"/>
              <w:rPr>
                <w:rFonts w:ascii="Arial Narrow" w:hAnsi="Arial Narrow"/>
                <w:sz w:val="18"/>
              </w:rPr>
            </w:pPr>
          </w:p>
        </w:tc>
      </w:tr>
      <w:tr w:rsidR="00B87111" w14:paraId="11855B97" w14:textId="77777777" w:rsidTr="00335400">
        <w:trPr>
          <w:gridBefore w:val="1"/>
          <w:gridAfter w:val="1"/>
          <w:wBefore w:w="23" w:type="dxa"/>
          <w:wAfter w:w="35" w:type="dxa"/>
          <w:trHeight w:hRule="exact" w:val="634"/>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5F399C71" w14:textId="77777777" w:rsidR="00B87111" w:rsidRDefault="00335400">
            <w:pPr>
              <w:pStyle w:val="Standard"/>
              <w:shd w:val="clear" w:color="auto" w:fill="FFFFFF"/>
              <w:spacing w:line="206" w:lineRule="exact"/>
              <w:ind w:left="10" w:right="144" w:firstLine="10"/>
              <w:rPr>
                <w:rFonts w:ascii="Arial Narrow" w:hAnsi="Arial Narrow"/>
              </w:rPr>
            </w:pPr>
            <w:r>
              <w:rPr>
                <w:rFonts w:ascii="Arial Narrow" w:hAnsi="Arial Narrow"/>
                <w:spacing w:val="-1"/>
                <w:sz w:val="18"/>
              </w:rPr>
              <w:t>Stacja meteorologiczna, wed</w:t>
            </w:r>
            <w:r>
              <w:rPr>
                <w:rFonts w:ascii="Arial Narrow" w:eastAsia="Times New Roman" w:hAnsi="Arial Narrow"/>
                <w:spacing w:val="-1"/>
                <w:sz w:val="18"/>
              </w:rPr>
              <w:t xml:space="preserve">ług której </w:t>
            </w:r>
            <w:r>
              <w:rPr>
                <w:rFonts w:ascii="Arial Narrow" w:eastAsia="Times New Roman" w:hAnsi="Arial Narrow"/>
                <w:sz w:val="18"/>
              </w:rPr>
              <w:t xml:space="preserve">danych jest wyznaczana </w:t>
            </w:r>
            <w:r>
              <w:rPr>
                <w:rFonts w:ascii="Arial Narrow" w:eastAsia="Times New Roman" w:hAnsi="Arial Narrow"/>
                <w:spacing w:val="-1"/>
                <w:sz w:val="18"/>
              </w:rPr>
              <w:t>charakterystyka energetyczna</w:t>
            </w:r>
            <w:r>
              <w:rPr>
                <w:rFonts w:ascii="Arial Narrow" w:eastAsia="Times New Roman" w:hAnsi="Arial Narrow"/>
                <w:spacing w:val="-1"/>
                <w:sz w:val="18"/>
                <w:vertAlign w:val="superscript"/>
              </w:rPr>
              <w:t>9</w:t>
            </w:r>
            <w:r>
              <w:rPr>
                <w:rFonts w:ascii="Arial Narrow" w:eastAsia="Times New Roman" w:hAnsi="Arial Narrow"/>
                <w:spacing w:val="-1"/>
                <w:sz w:val="18"/>
              </w:rPr>
              <w:t>'</w:t>
            </w:r>
          </w:p>
        </w:tc>
        <w:tc>
          <w:tcPr>
            <w:tcW w:w="6143"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03377BD" w14:textId="291FDA4B" w:rsidR="00B87111" w:rsidRDefault="00335400">
            <w:pPr>
              <w:pStyle w:val="Standard"/>
              <w:shd w:val="clear" w:color="auto" w:fill="FFFFFF"/>
              <w:rPr>
                <w:rFonts w:ascii="Arial Narrow" w:hAnsi="Arial Narrow"/>
                <w:sz w:val="18"/>
              </w:rPr>
            </w:pPr>
            <w:r>
              <w:rPr>
                <w:rFonts w:ascii="Arial Narrow" w:hAnsi="Arial Narrow"/>
                <w:sz w:val="18"/>
              </w:rPr>
              <w:t>P</w:t>
            </w:r>
            <w:r w:rsidR="00153A2A">
              <w:rPr>
                <w:rFonts w:ascii="Arial Narrow" w:hAnsi="Arial Narrow"/>
                <w:sz w:val="18"/>
              </w:rPr>
              <w:t>oznań</w:t>
            </w:r>
          </w:p>
        </w:tc>
      </w:tr>
      <w:tr w:rsidR="00B87111" w14:paraId="4FC08BC2" w14:textId="77777777" w:rsidTr="00335400">
        <w:trPr>
          <w:gridBefore w:val="1"/>
          <w:gridAfter w:val="1"/>
          <w:wBefore w:w="23" w:type="dxa"/>
          <w:wAfter w:w="35" w:type="dxa"/>
          <w:trHeight w:hRule="exact" w:val="125"/>
        </w:trPr>
        <w:tc>
          <w:tcPr>
            <w:tcW w:w="9260" w:type="dxa"/>
            <w:gridSpan w:val="12"/>
            <w:tcBorders>
              <w:top w:val="single" w:sz="4" w:space="0" w:color="00000A"/>
              <w:left w:val="single" w:sz="4" w:space="0" w:color="00000A"/>
              <w:bottom w:val="single" w:sz="4" w:space="0" w:color="00000A"/>
              <w:right w:val="single" w:sz="4" w:space="0" w:color="00000A"/>
            </w:tcBorders>
            <w:shd w:val="clear" w:color="auto" w:fill="FFFFFF"/>
          </w:tcPr>
          <w:p w14:paraId="44175FBC" w14:textId="77777777" w:rsidR="00B87111" w:rsidRDefault="00B87111">
            <w:pPr>
              <w:pStyle w:val="Standard"/>
              <w:shd w:val="clear" w:color="auto" w:fill="FFFFFF"/>
              <w:rPr>
                <w:rFonts w:ascii="Arial Narrow" w:hAnsi="Arial Narrow"/>
              </w:rPr>
            </w:pPr>
          </w:p>
        </w:tc>
      </w:tr>
      <w:tr w:rsidR="00B87111" w14:paraId="2CFC8A87" w14:textId="77777777" w:rsidTr="00335400">
        <w:trPr>
          <w:gridBefore w:val="1"/>
          <w:gridAfter w:val="1"/>
          <w:wBefore w:w="23" w:type="dxa"/>
          <w:wAfter w:w="35" w:type="dxa"/>
          <w:trHeight w:hRule="exact" w:val="211"/>
        </w:trPr>
        <w:tc>
          <w:tcPr>
            <w:tcW w:w="9260" w:type="dxa"/>
            <w:gridSpan w:val="12"/>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8BE70DD" w14:textId="77777777" w:rsidR="00B87111" w:rsidRDefault="00335400">
            <w:pPr>
              <w:pStyle w:val="Standard"/>
              <w:shd w:val="clear" w:color="auto" w:fill="FFFFFF"/>
              <w:ind w:left="14" w:firstLine="0"/>
              <w:rPr>
                <w:rFonts w:ascii="Arial Narrow" w:hAnsi="Arial Narrow"/>
              </w:rPr>
            </w:pPr>
            <w:r>
              <w:rPr>
                <w:rFonts w:ascii="Arial Narrow" w:hAnsi="Arial Narrow"/>
                <w:spacing w:val="4"/>
                <w:sz w:val="18"/>
              </w:rPr>
              <w:t>Ocena charakterystyki energetycznej budynku</w:t>
            </w:r>
            <w:r>
              <w:rPr>
                <w:rFonts w:ascii="Arial Narrow" w:hAnsi="Arial Narrow"/>
                <w:spacing w:val="4"/>
                <w:sz w:val="18"/>
                <w:vertAlign w:val="superscript"/>
              </w:rPr>
              <w:t>10</w:t>
            </w:r>
            <w:r>
              <w:rPr>
                <w:rFonts w:ascii="Arial Narrow" w:hAnsi="Arial Narrow"/>
                <w:spacing w:val="4"/>
                <w:sz w:val="18"/>
              </w:rPr>
              <w:t>'</w:t>
            </w:r>
          </w:p>
        </w:tc>
      </w:tr>
      <w:tr w:rsidR="00B87111" w14:paraId="5C17E1CF" w14:textId="77777777" w:rsidTr="00335400">
        <w:trPr>
          <w:gridBefore w:val="1"/>
          <w:gridAfter w:val="1"/>
          <w:wBefore w:w="23" w:type="dxa"/>
          <w:wAfter w:w="35" w:type="dxa"/>
          <w:trHeight w:hRule="exact" w:val="643"/>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vAlign w:val="center"/>
          </w:tcPr>
          <w:p w14:paraId="6F5B3861" w14:textId="77777777" w:rsidR="00B87111" w:rsidRDefault="00335400">
            <w:pPr>
              <w:pStyle w:val="Standard"/>
              <w:shd w:val="clear" w:color="auto" w:fill="FFFFFF"/>
              <w:spacing w:line="206" w:lineRule="exact"/>
              <w:ind w:left="422" w:right="413" w:firstLine="0"/>
              <w:rPr>
                <w:rFonts w:ascii="Arial Narrow" w:hAnsi="Arial Narrow"/>
              </w:rPr>
            </w:pPr>
            <w:r>
              <w:rPr>
                <w:rFonts w:ascii="Arial Narrow" w:hAnsi="Arial Narrow"/>
                <w:spacing w:val="5"/>
                <w:sz w:val="18"/>
              </w:rPr>
              <w:t>Wska</w:t>
            </w:r>
            <w:r>
              <w:rPr>
                <w:rFonts w:ascii="Arial Narrow" w:eastAsia="Times New Roman" w:hAnsi="Arial Narrow"/>
                <w:spacing w:val="5"/>
                <w:sz w:val="18"/>
              </w:rPr>
              <w:t xml:space="preserve">źniki charakterystyki </w:t>
            </w:r>
            <w:r>
              <w:rPr>
                <w:rFonts w:ascii="Arial Narrow" w:eastAsia="Times New Roman" w:hAnsi="Arial Narrow"/>
                <w:spacing w:val="3"/>
                <w:sz w:val="18"/>
              </w:rPr>
              <w:t>energetycznej</w:t>
            </w:r>
          </w:p>
        </w:tc>
        <w:tc>
          <w:tcPr>
            <w:tcW w:w="3064" w:type="dxa"/>
            <w:gridSpan w:val="4"/>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vAlign w:val="center"/>
          </w:tcPr>
          <w:p w14:paraId="198ECB31" w14:textId="77777777" w:rsidR="00B87111" w:rsidRDefault="00335400">
            <w:pPr>
              <w:pStyle w:val="Standard"/>
              <w:shd w:val="clear" w:color="auto" w:fill="FFFFFF"/>
              <w:spacing w:line="206" w:lineRule="exact"/>
              <w:ind w:left="590" w:right="254" w:firstLine="0"/>
              <w:jc w:val="center"/>
              <w:rPr>
                <w:rFonts w:ascii="Arial Narrow" w:hAnsi="Arial Narrow"/>
                <w:spacing w:val="4"/>
                <w:sz w:val="18"/>
              </w:rPr>
            </w:pPr>
            <w:r>
              <w:rPr>
                <w:rFonts w:ascii="Arial Narrow" w:hAnsi="Arial Narrow"/>
                <w:spacing w:val="4"/>
                <w:sz w:val="18"/>
              </w:rPr>
              <w:t>Oceniany budynek</w:t>
            </w:r>
          </w:p>
        </w:tc>
        <w:tc>
          <w:tcPr>
            <w:tcW w:w="3079" w:type="dxa"/>
            <w:gridSpan w:val="5"/>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vAlign w:val="center"/>
          </w:tcPr>
          <w:p w14:paraId="1615C449" w14:textId="77777777" w:rsidR="00B87111" w:rsidRDefault="00335400">
            <w:pPr>
              <w:pStyle w:val="Standard"/>
              <w:shd w:val="clear" w:color="auto" w:fill="FFFFFF"/>
              <w:spacing w:line="206" w:lineRule="exact"/>
              <w:ind w:left="590" w:right="254" w:firstLine="0"/>
              <w:jc w:val="center"/>
              <w:rPr>
                <w:rFonts w:ascii="Arial Narrow" w:hAnsi="Arial Narrow"/>
              </w:rPr>
            </w:pPr>
            <w:r>
              <w:rPr>
                <w:rFonts w:ascii="Arial Narrow" w:hAnsi="Arial Narrow"/>
                <w:spacing w:val="5"/>
                <w:sz w:val="18"/>
              </w:rPr>
              <w:t xml:space="preserve">Wymagania dla nowego budynku </w:t>
            </w:r>
            <w:r>
              <w:rPr>
                <w:rFonts w:ascii="Arial Narrow" w:hAnsi="Arial Narrow"/>
                <w:spacing w:val="4"/>
                <w:sz w:val="18"/>
              </w:rPr>
              <w:t>wed</w:t>
            </w:r>
            <w:r>
              <w:rPr>
                <w:rFonts w:ascii="Arial Narrow" w:eastAsia="Times New Roman" w:hAnsi="Arial Narrow"/>
                <w:spacing w:val="4"/>
                <w:sz w:val="18"/>
              </w:rPr>
              <w:t xml:space="preserve">ług przepisów </w:t>
            </w:r>
            <w:proofErr w:type="spellStart"/>
            <w:r>
              <w:rPr>
                <w:rFonts w:ascii="Arial Narrow" w:eastAsia="Times New Roman" w:hAnsi="Arial Narrow"/>
                <w:spacing w:val="4"/>
                <w:sz w:val="18"/>
              </w:rPr>
              <w:t>techniczno</w:t>
            </w:r>
            <w:proofErr w:type="spellEnd"/>
            <w:r>
              <w:rPr>
                <w:rFonts w:ascii="Arial Narrow" w:eastAsia="Times New Roman" w:hAnsi="Arial Narrow"/>
                <w:spacing w:val="4"/>
                <w:sz w:val="18"/>
              </w:rPr>
              <w:t>-</w:t>
            </w:r>
            <w:r>
              <w:rPr>
                <w:rFonts w:ascii="Arial Narrow" w:eastAsia="Times New Roman" w:hAnsi="Arial Narrow"/>
                <w:spacing w:val="5"/>
                <w:sz w:val="18"/>
              </w:rPr>
              <w:t>-budowlanych</w:t>
            </w:r>
          </w:p>
        </w:tc>
      </w:tr>
      <w:tr w:rsidR="00B87111" w14:paraId="33617439" w14:textId="77777777" w:rsidTr="00335400">
        <w:trPr>
          <w:gridBefore w:val="1"/>
          <w:gridAfter w:val="1"/>
          <w:wBefore w:w="23" w:type="dxa"/>
          <w:wAfter w:w="35" w:type="dxa"/>
          <w:trHeight w:hRule="exact" w:val="422"/>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1B3EB25F" w14:textId="77777777" w:rsidR="00B87111" w:rsidRDefault="00335400">
            <w:pPr>
              <w:pStyle w:val="Standard"/>
              <w:shd w:val="clear" w:color="auto" w:fill="FFFFFF"/>
              <w:spacing w:line="211" w:lineRule="exact"/>
              <w:ind w:left="10" w:right="211" w:firstLine="0"/>
              <w:rPr>
                <w:rFonts w:ascii="Arial Narrow" w:hAnsi="Arial Narrow"/>
              </w:rPr>
            </w:pPr>
            <w:r>
              <w:rPr>
                <w:rFonts w:ascii="Arial Narrow" w:hAnsi="Arial Narrow"/>
                <w:spacing w:val="-1"/>
                <w:sz w:val="18"/>
              </w:rPr>
              <w:t>Wska</w:t>
            </w:r>
            <w:r>
              <w:rPr>
                <w:rFonts w:ascii="Arial Narrow" w:eastAsia="Times New Roman" w:hAnsi="Arial Narrow"/>
                <w:spacing w:val="-1"/>
                <w:sz w:val="18"/>
              </w:rPr>
              <w:t xml:space="preserve">źnik rocznego zapotrzebowania </w:t>
            </w:r>
            <w:r>
              <w:rPr>
                <w:rFonts w:ascii="Arial Narrow" w:eastAsia="Times New Roman" w:hAnsi="Arial Narrow"/>
                <w:sz w:val="18"/>
              </w:rPr>
              <w:t>na energię użytkową</w:t>
            </w:r>
          </w:p>
        </w:tc>
        <w:tc>
          <w:tcPr>
            <w:tcW w:w="3064" w:type="dxa"/>
            <w:gridSpan w:val="4"/>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F4D96C4" w14:textId="50B854BB" w:rsidR="00B87111" w:rsidRDefault="00335400">
            <w:pPr>
              <w:pStyle w:val="Standard"/>
              <w:shd w:val="clear" w:color="auto" w:fill="FFFFFF"/>
              <w:rPr>
                <w:rFonts w:ascii="Arial Narrow" w:hAnsi="Arial Narrow"/>
              </w:rPr>
            </w:pPr>
            <w:r>
              <w:rPr>
                <w:rFonts w:ascii="Arial Narrow" w:hAnsi="Arial Narrow"/>
                <w:spacing w:val="12"/>
                <w:sz w:val="18"/>
              </w:rPr>
              <w:t>EU=</w:t>
            </w:r>
            <w:r w:rsidR="00153A2A">
              <w:rPr>
                <w:rFonts w:ascii="Arial Narrow" w:hAnsi="Arial Narrow"/>
                <w:spacing w:val="12"/>
                <w:sz w:val="18"/>
              </w:rPr>
              <w:t>26,30</w:t>
            </w:r>
            <w:r>
              <w:rPr>
                <w:rFonts w:ascii="Arial Narrow" w:hAnsi="Arial Narrow"/>
                <w:spacing w:val="12"/>
                <w:sz w:val="18"/>
              </w:rPr>
              <w:t xml:space="preserve"> kWh/(m</w:t>
            </w:r>
            <w:r>
              <w:rPr>
                <w:rFonts w:ascii="Arial Narrow" w:hAnsi="Arial Narrow"/>
                <w:spacing w:val="12"/>
                <w:sz w:val="18"/>
                <w:vertAlign w:val="superscript"/>
              </w:rPr>
              <w:t>2</w:t>
            </w:r>
            <w:r>
              <w:rPr>
                <w:rFonts w:ascii="Arial Narrow" w:hAnsi="Arial Narrow"/>
                <w:spacing w:val="12"/>
                <w:sz w:val="18"/>
              </w:rPr>
              <w:t>-rok)</w:t>
            </w:r>
          </w:p>
        </w:tc>
        <w:tc>
          <w:tcPr>
            <w:tcW w:w="3079" w:type="dxa"/>
            <w:gridSpan w:val="5"/>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6E9DB624" w14:textId="77777777" w:rsidR="00B87111" w:rsidRDefault="00335400">
            <w:pPr>
              <w:pStyle w:val="Standard"/>
              <w:shd w:val="clear" w:color="auto" w:fill="FFFFFF"/>
              <w:jc w:val="center"/>
              <w:rPr>
                <w:rFonts w:ascii="Arial Narrow" w:hAnsi="Arial Narrow"/>
              </w:rPr>
            </w:pPr>
            <w:r>
              <w:rPr>
                <w:rFonts w:ascii="Arial Narrow" w:hAnsi="Arial Narrow"/>
              </w:rPr>
              <w:t>-</w:t>
            </w:r>
          </w:p>
        </w:tc>
      </w:tr>
      <w:tr w:rsidR="00B87111" w14:paraId="6E11FBCA" w14:textId="77777777" w:rsidTr="00335400">
        <w:trPr>
          <w:gridBefore w:val="1"/>
          <w:gridAfter w:val="1"/>
          <w:wBefore w:w="23" w:type="dxa"/>
          <w:wAfter w:w="35" w:type="dxa"/>
          <w:trHeight w:hRule="exact" w:val="422"/>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3CB46CF9" w14:textId="77777777" w:rsidR="00B87111" w:rsidRDefault="00335400">
            <w:pPr>
              <w:pStyle w:val="Standard"/>
              <w:shd w:val="clear" w:color="auto" w:fill="FFFFFF"/>
              <w:spacing w:line="211" w:lineRule="exact"/>
              <w:ind w:left="10" w:right="211" w:firstLine="0"/>
              <w:rPr>
                <w:rFonts w:ascii="Arial Narrow" w:hAnsi="Arial Narrow"/>
              </w:rPr>
            </w:pPr>
            <w:r>
              <w:rPr>
                <w:rFonts w:ascii="Arial Narrow" w:hAnsi="Arial Narrow"/>
                <w:spacing w:val="-1"/>
                <w:sz w:val="18"/>
              </w:rPr>
              <w:t>Wska</w:t>
            </w:r>
            <w:r>
              <w:rPr>
                <w:rFonts w:ascii="Arial Narrow" w:eastAsia="Times New Roman" w:hAnsi="Arial Narrow"/>
                <w:spacing w:val="-1"/>
                <w:sz w:val="18"/>
              </w:rPr>
              <w:t xml:space="preserve">źnik rocznego zapotrzebowania </w:t>
            </w:r>
            <w:r>
              <w:rPr>
                <w:rFonts w:ascii="Arial Narrow" w:eastAsia="Times New Roman" w:hAnsi="Arial Narrow"/>
                <w:spacing w:val="-3"/>
                <w:sz w:val="18"/>
              </w:rPr>
              <w:t>na energię końcową</w:t>
            </w:r>
            <w:r>
              <w:rPr>
                <w:rFonts w:ascii="Arial Narrow" w:eastAsia="Times New Roman" w:hAnsi="Arial Narrow"/>
                <w:spacing w:val="-3"/>
                <w:sz w:val="18"/>
                <w:vertAlign w:val="superscript"/>
              </w:rPr>
              <w:t>11</w:t>
            </w:r>
            <w:r>
              <w:rPr>
                <w:rFonts w:ascii="Arial Narrow" w:eastAsia="Times New Roman" w:hAnsi="Arial Narrow"/>
                <w:spacing w:val="-3"/>
                <w:sz w:val="18"/>
              </w:rPr>
              <w:t>'</w:t>
            </w:r>
          </w:p>
        </w:tc>
        <w:tc>
          <w:tcPr>
            <w:tcW w:w="3064" w:type="dxa"/>
            <w:gridSpan w:val="4"/>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70C5641F" w14:textId="31DDF3F3" w:rsidR="00B87111" w:rsidRDefault="00335400">
            <w:pPr>
              <w:pStyle w:val="Standard"/>
              <w:shd w:val="clear" w:color="auto" w:fill="FFFFFF"/>
              <w:rPr>
                <w:rFonts w:ascii="Arial Narrow" w:hAnsi="Arial Narrow"/>
              </w:rPr>
            </w:pPr>
            <w:r>
              <w:rPr>
                <w:rFonts w:ascii="Arial Narrow" w:hAnsi="Arial Narrow"/>
                <w:spacing w:val="12"/>
                <w:sz w:val="18"/>
              </w:rPr>
              <w:t>EK=</w:t>
            </w:r>
            <w:r w:rsidR="00153A2A">
              <w:rPr>
                <w:rFonts w:ascii="Arial Narrow" w:hAnsi="Arial Narrow"/>
                <w:spacing w:val="12"/>
                <w:sz w:val="18"/>
              </w:rPr>
              <w:t>40,7</w:t>
            </w:r>
            <w:r>
              <w:rPr>
                <w:rFonts w:ascii="Arial Narrow" w:hAnsi="Arial Narrow"/>
                <w:spacing w:val="12"/>
                <w:sz w:val="18"/>
              </w:rPr>
              <w:t xml:space="preserve"> kWh/(m</w:t>
            </w:r>
            <w:r>
              <w:rPr>
                <w:rFonts w:ascii="Arial Narrow" w:hAnsi="Arial Narrow"/>
                <w:spacing w:val="12"/>
                <w:sz w:val="18"/>
                <w:vertAlign w:val="superscript"/>
              </w:rPr>
              <w:t>2</w:t>
            </w:r>
            <w:r>
              <w:rPr>
                <w:rFonts w:ascii="Arial Narrow" w:hAnsi="Arial Narrow"/>
                <w:spacing w:val="12"/>
                <w:sz w:val="18"/>
              </w:rPr>
              <w:t>-rok)</w:t>
            </w:r>
          </w:p>
        </w:tc>
        <w:tc>
          <w:tcPr>
            <w:tcW w:w="3079" w:type="dxa"/>
            <w:gridSpan w:val="5"/>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5F9EE708" w14:textId="77777777" w:rsidR="00B87111" w:rsidRDefault="00335400">
            <w:pPr>
              <w:pStyle w:val="Standard"/>
              <w:shd w:val="clear" w:color="auto" w:fill="FFFFFF"/>
              <w:jc w:val="center"/>
              <w:rPr>
                <w:rFonts w:ascii="Arial Narrow" w:hAnsi="Arial Narrow"/>
              </w:rPr>
            </w:pPr>
            <w:r>
              <w:rPr>
                <w:rFonts w:ascii="Arial Narrow" w:hAnsi="Arial Narrow"/>
              </w:rPr>
              <w:t>-</w:t>
            </w:r>
          </w:p>
        </w:tc>
      </w:tr>
      <w:tr w:rsidR="00B87111" w14:paraId="5CFAD88E" w14:textId="77777777" w:rsidTr="00335400">
        <w:trPr>
          <w:gridBefore w:val="1"/>
          <w:gridAfter w:val="1"/>
          <w:wBefore w:w="23" w:type="dxa"/>
          <w:wAfter w:w="35" w:type="dxa"/>
          <w:trHeight w:hRule="exact" w:val="432"/>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2F56513" w14:textId="77777777" w:rsidR="00B87111" w:rsidRDefault="00335400">
            <w:pPr>
              <w:pStyle w:val="Standard"/>
              <w:shd w:val="clear" w:color="auto" w:fill="FFFFFF"/>
              <w:spacing w:line="206" w:lineRule="exact"/>
              <w:ind w:left="10" w:right="139" w:firstLine="5"/>
              <w:rPr>
                <w:rFonts w:ascii="Arial Narrow" w:hAnsi="Arial Narrow"/>
              </w:rPr>
            </w:pPr>
            <w:r>
              <w:rPr>
                <w:rFonts w:ascii="Arial Narrow" w:hAnsi="Arial Narrow"/>
                <w:sz w:val="18"/>
              </w:rPr>
              <w:t>Wska</w:t>
            </w:r>
            <w:r>
              <w:rPr>
                <w:rFonts w:ascii="Arial Narrow" w:eastAsia="Times New Roman" w:hAnsi="Arial Narrow"/>
                <w:sz w:val="18"/>
              </w:rPr>
              <w:t xml:space="preserve">źnik rocznego zapotrzebowania </w:t>
            </w:r>
            <w:r>
              <w:rPr>
                <w:rFonts w:ascii="Arial Narrow" w:eastAsia="Times New Roman" w:hAnsi="Arial Narrow"/>
                <w:spacing w:val="-2"/>
                <w:sz w:val="18"/>
              </w:rPr>
              <w:t>na nieodnawialną energię pierwotną</w:t>
            </w:r>
            <w:r>
              <w:rPr>
                <w:rFonts w:ascii="Arial Narrow" w:eastAsia="Times New Roman" w:hAnsi="Arial Narrow"/>
                <w:spacing w:val="-2"/>
                <w:sz w:val="18"/>
                <w:vertAlign w:val="superscript"/>
              </w:rPr>
              <w:t>11</w:t>
            </w:r>
            <w:r>
              <w:rPr>
                <w:rFonts w:ascii="Arial Narrow" w:eastAsia="Times New Roman" w:hAnsi="Arial Narrow"/>
                <w:spacing w:val="-2"/>
                <w:sz w:val="18"/>
              </w:rPr>
              <w:t>'</w:t>
            </w:r>
          </w:p>
        </w:tc>
        <w:tc>
          <w:tcPr>
            <w:tcW w:w="3064" w:type="dxa"/>
            <w:gridSpan w:val="4"/>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5B336AEF" w14:textId="430BA5AF" w:rsidR="00B87111" w:rsidRDefault="00335400">
            <w:pPr>
              <w:pStyle w:val="Standard"/>
              <w:shd w:val="clear" w:color="auto" w:fill="FFFFFF"/>
              <w:rPr>
                <w:rFonts w:ascii="Arial Narrow" w:hAnsi="Arial Narrow"/>
              </w:rPr>
            </w:pPr>
            <w:r>
              <w:rPr>
                <w:rFonts w:ascii="Arial Narrow" w:hAnsi="Arial Narrow"/>
                <w:spacing w:val="-3"/>
                <w:sz w:val="18"/>
              </w:rPr>
              <w:t xml:space="preserve">EP = </w:t>
            </w:r>
            <w:r w:rsidR="00153A2A">
              <w:rPr>
                <w:rFonts w:ascii="Arial Narrow" w:hAnsi="Arial Narrow"/>
                <w:spacing w:val="-3"/>
                <w:sz w:val="18"/>
              </w:rPr>
              <w:t>45,0</w:t>
            </w:r>
            <w:r>
              <w:rPr>
                <w:rFonts w:ascii="Arial Narrow" w:hAnsi="Arial Narrow"/>
                <w:spacing w:val="-3"/>
                <w:sz w:val="18"/>
              </w:rPr>
              <w:t xml:space="preserve"> kWh/(m</w:t>
            </w:r>
            <w:r>
              <w:rPr>
                <w:rFonts w:ascii="Arial Narrow" w:hAnsi="Arial Narrow"/>
                <w:spacing w:val="-3"/>
                <w:sz w:val="18"/>
                <w:vertAlign w:val="superscript"/>
              </w:rPr>
              <w:t>2</w:t>
            </w:r>
            <w:r>
              <w:rPr>
                <w:rFonts w:ascii="Arial Narrow" w:hAnsi="Arial Narrow"/>
                <w:spacing w:val="-3"/>
                <w:sz w:val="18"/>
              </w:rPr>
              <w:t xml:space="preserve"> </w:t>
            </w:r>
            <w:r>
              <w:rPr>
                <w:rFonts w:ascii="Arial Narrow" w:eastAsia="Times New Roman" w:hAnsi="Arial Narrow"/>
                <w:spacing w:val="-3"/>
                <w:sz w:val="18"/>
              </w:rPr>
              <w:t>• rok)</w:t>
            </w:r>
          </w:p>
        </w:tc>
        <w:tc>
          <w:tcPr>
            <w:tcW w:w="3079" w:type="dxa"/>
            <w:gridSpan w:val="5"/>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5E9A3547" w14:textId="34951EE5" w:rsidR="00B87111" w:rsidRDefault="00335400">
            <w:pPr>
              <w:pStyle w:val="Standard"/>
              <w:shd w:val="clear" w:color="auto" w:fill="FFFFFF"/>
              <w:jc w:val="center"/>
              <w:rPr>
                <w:rFonts w:ascii="Arial Narrow" w:hAnsi="Arial Narrow"/>
              </w:rPr>
            </w:pPr>
            <w:r>
              <w:rPr>
                <w:rFonts w:ascii="Arial Narrow" w:eastAsia="Times New Roman" w:hAnsi="Arial Narrow"/>
                <w:spacing w:val="-3"/>
                <w:sz w:val="18"/>
              </w:rPr>
              <w:t>EP =</w:t>
            </w:r>
            <w:r w:rsidR="00FE265E">
              <w:rPr>
                <w:rFonts w:ascii="Arial Narrow" w:eastAsia="Times New Roman" w:hAnsi="Arial Narrow"/>
                <w:spacing w:val="-3"/>
                <w:sz w:val="18"/>
              </w:rPr>
              <w:t>45</w:t>
            </w:r>
            <w:r>
              <w:rPr>
                <w:rFonts w:ascii="Arial Narrow" w:eastAsia="Times New Roman" w:hAnsi="Arial Narrow"/>
                <w:spacing w:val="-3"/>
                <w:sz w:val="18"/>
              </w:rPr>
              <w:t>,0 kWh/(m</w:t>
            </w:r>
            <w:r>
              <w:rPr>
                <w:rFonts w:ascii="Arial Narrow" w:eastAsia="Times New Roman" w:hAnsi="Arial Narrow"/>
                <w:spacing w:val="-3"/>
                <w:sz w:val="18"/>
                <w:vertAlign w:val="superscript"/>
              </w:rPr>
              <w:t>2</w:t>
            </w:r>
            <w:r>
              <w:rPr>
                <w:rFonts w:ascii="Arial Narrow" w:eastAsia="Times New Roman" w:hAnsi="Arial Narrow"/>
                <w:spacing w:val="-3"/>
                <w:sz w:val="18"/>
              </w:rPr>
              <w:t xml:space="preserve"> • rok) wg WT</w:t>
            </w:r>
          </w:p>
        </w:tc>
      </w:tr>
      <w:tr w:rsidR="00B87111" w14:paraId="7768FB81" w14:textId="77777777" w:rsidTr="00335400">
        <w:trPr>
          <w:gridBefore w:val="1"/>
          <w:gridAfter w:val="1"/>
          <w:wBefore w:w="23" w:type="dxa"/>
          <w:wAfter w:w="35" w:type="dxa"/>
          <w:trHeight w:hRule="exact" w:val="317"/>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1E52B1C7" w14:textId="77777777" w:rsidR="00B87111" w:rsidRDefault="00335400">
            <w:pPr>
              <w:pStyle w:val="Standard"/>
              <w:shd w:val="clear" w:color="auto" w:fill="FFFFFF"/>
              <w:ind w:left="10" w:firstLine="0"/>
              <w:rPr>
                <w:rFonts w:ascii="Arial Narrow" w:hAnsi="Arial Narrow"/>
              </w:rPr>
            </w:pPr>
            <w:r>
              <w:rPr>
                <w:rFonts w:ascii="Arial Narrow" w:hAnsi="Arial Narrow"/>
                <w:spacing w:val="-2"/>
                <w:sz w:val="18"/>
              </w:rPr>
              <w:t>Jednostkowa wielko</w:t>
            </w:r>
            <w:r>
              <w:rPr>
                <w:rFonts w:ascii="Arial Narrow" w:eastAsia="Times New Roman" w:hAnsi="Arial Narrow"/>
                <w:spacing w:val="-2"/>
                <w:sz w:val="18"/>
              </w:rPr>
              <w:t>ść emisji CO</w:t>
            </w:r>
            <w:r>
              <w:rPr>
                <w:rFonts w:ascii="Arial Narrow" w:eastAsia="Times New Roman" w:hAnsi="Arial Narrow"/>
                <w:spacing w:val="-2"/>
                <w:sz w:val="18"/>
                <w:vertAlign w:val="subscript"/>
              </w:rPr>
              <w:t>2</w:t>
            </w:r>
          </w:p>
        </w:tc>
        <w:tc>
          <w:tcPr>
            <w:tcW w:w="644" w:type="dxa"/>
            <w:tcBorders>
              <w:top w:val="single" w:sz="4" w:space="0" w:color="00000A"/>
              <w:left w:val="single" w:sz="4" w:space="0" w:color="00000A"/>
              <w:bottom w:val="single" w:sz="4" w:space="0" w:color="00000A"/>
            </w:tcBorders>
            <w:shd w:val="clear" w:color="auto" w:fill="FFFFFF"/>
            <w:tcMar>
              <w:top w:w="0" w:type="dxa"/>
              <w:left w:w="32" w:type="dxa"/>
              <w:bottom w:w="0" w:type="dxa"/>
              <w:right w:w="40" w:type="dxa"/>
            </w:tcMar>
          </w:tcPr>
          <w:p w14:paraId="657AF23D" w14:textId="77777777" w:rsidR="00B87111" w:rsidRDefault="00335400">
            <w:pPr>
              <w:pStyle w:val="Standard"/>
              <w:shd w:val="clear" w:color="auto" w:fill="FFFFFF"/>
              <w:ind w:left="38" w:firstLine="0"/>
              <w:rPr>
                <w:rFonts w:ascii="Arial Narrow" w:hAnsi="Arial Narrow"/>
              </w:rPr>
            </w:pPr>
            <w:r>
              <w:rPr>
                <w:rFonts w:ascii="Arial Narrow" w:hAnsi="Arial Narrow"/>
                <w:spacing w:val="1"/>
                <w:sz w:val="18"/>
              </w:rPr>
              <w:t>E</w:t>
            </w:r>
            <w:r>
              <w:rPr>
                <w:rFonts w:ascii="Arial Narrow" w:hAnsi="Arial Narrow"/>
                <w:spacing w:val="1"/>
                <w:sz w:val="18"/>
                <w:vertAlign w:val="subscript"/>
              </w:rPr>
              <w:t>C02</w:t>
            </w:r>
          </w:p>
        </w:tc>
        <w:tc>
          <w:tcPr>
            <w:tcW w:w="1505" w:type="dxa"/>
            <w:gridSpan w:val="2"/>
            <w:tcBorders>
              <w:top w:val="single" w:sz="4" w:space="0" w:color="00000A"/>
              <w:left w:val="single" w:sz="4" w:space="0" w:color="00000A"/>
              <w:bottom w:val="single" w:sz="4" w:space="0" w:color="00000A"/>
            </w:tcBorders>
            <w:shd w:val="clear" w:color="auto" w:fill="FFFFFF"/>
            <w:tcMar>
              <w:top w:w="0" w:type="dxa"/>
              <w:left w:w="32" w:type="dxa"/>
              <w:bottom w:w="0" w:type="dxa"/>
              <w:right w:w="40" w:type="dxa"/>
            </w:tcMar>
          </w:tcPr>
          <w:p w14:paraId="38ABEAEC" w14:textId="77777777" w:rsidR="00B87111" w:rsidRDefault="00335400">
            <w:pPr>
              <w:pStyle w:val="Standard"/>
              <w:shd w:val="clear" w:color="auto" w:fill="FFFFFF"/>
              <w:rPr>
                <w:rFonts w:ascii="Arial Narrow" w:hAnsi="Arial Narrow"/>
              </w:rPr>
            </w:pPr>
            <w:r>
              <w:rPr>
                <w:rFonts w:ascii="Arial Narrow" w:hAnsi="Arial Narrow"/>
              </w:rPr>
              <w:t>0,007</w:t>
            </w:r>
          </w:p>
        </w:tc>
        <w:tc>
          <w:tcPr>
            <w:tcW w:w="915" w:type="dxa"/>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366034A1" w14:textId="77777777" w:rsidR="00B87111" w:rsidRDefault="00335400">
            <w:pPr>
              <w:pStyle w:val="Standard"/>
              <w:shd w:val="clear" w:color="auto" w:fill="FFFFFF"/>
              <w:ind w:left="38" w:firstLine="0"/>
              <w:rPr>
                <w:rFonts w:ascii="Arial Narrow" w:hAnsi="Arial Narrow"/>
              </w:rPr>
            </w:pPr>
            <w:r>
              <w:rPr>
                <w:rFonts w:ascii="Arial Narrow" w:hAnsi="Arial Narrow"/>
                <w:spacing w:val="1"/>
                <w:sz w:val="16"/>
              </w:rPr>
              <w:t>tCO</w:t>
            </w:r>
            <w:r>
              <w:rPr>
                <w:rFonts w:ascii="Arial Narrow" w:hAnsi="Arial Narrow"/>
                <w:spacing w:val="1"/>
                <w:sz w:val="16"/>
                <w:vertAlign w:val="subscript"/>
              </w:rPr>
              <w:t>2</w:t>
            </w:r>
            <w:r>
              <w:rPr>
                <w:rFonts w:ascii="Arial Narrow" w:hAnsi="Arial Narrow"/>
                <w:spacing w:val="1"/>
                <w:sz w:val="16"/>
              </w:rPr>
              <w:t>/(m</w:t>
            </w:r>
            <w:r>
              <w:rPr>
                <w:rFonts w:ascii="Arial Narrow" w:hAnsi="Arial Narrow"/>
                <w:spacing w:val="1"/>
                <w:sz w:val="16"/>
                <w:vertAlign w:val="superscript"/>
              </w:rPr>
              <w:t>2</w:t>
            </w:r>
            <w:r>
              <w:rPr>
                <w:rFonts w:ascii="Arial Narrow" w:hAnsi="Arial Narrow"/>
                <w:spacing w:val="1"/>
                <w:sz w:val="16"/>
              </w:rPr>
              <w:t>- rok)</w:t>
            </w:r>
          </w:p>
        </w:tc>
        <w:tc>
          <w:tcPr>
            <w:tcW w:w="3079" w:type="dxa"/>
            <w:gridSpan w:val="5"/>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3CFD69D" w14:textId="77777777" w:rsidR="00B87111" w:rsidRDefault="00335400">
            <w:pPr>
              <w:pStyle w:val="Standard"/>
              <w:shd w:val="clear" w:color="auto" w:fill="FFFFFF"/>
              <w:ind w:left="38" w:firstLine="0"/>
              <w:jc w:val="center"/>
              <w:rPr>
                <w:rFonts w:ascii="Arial Narrow" w:hAnsi="Arial Narrow"/>
              </w:rPr>
            </w:pPr>
            <w:r>
              <w:rPr>
                <w:rFonts w:ascii="Arial Narrow" w:hAnsi="Arial Narrow"/>
              </w:rPr>
              <w:t>-</w:t>
            </w:r>
          </w:p>
        </w:tc>
      </w:tr>
      <w:tr w:rsidR="00B87111" w14:paraId="58926130" w14:textId="77777777" w:rsidTr="00335400">
        <w:trPr>
          <w:gridBefore w:val="1"/>
          <w:gridAfter w:val="1"/>
          <w:wBefore w:w="23" w:type="dxa"/>
          <w:wAfter w:w="35" w:type="dxa"/>
          <w:trHeight w:hRule="exact" w:val="423"/>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11858618" w14:textId="77777777" w:rsidR="00B87111" w:rsidRDefault="00335400">
            <w:pPr>
              <w:pStyle w:val="Standard"/>
              <w:shd w:val="clear" w:color="auto" w:fill="FFFFFF"/>
              <w:spacing w:line="206" w:lineRule="exact"/>
              <w:ind w:left="10" w:right="34" w:firstLine="0"/>
              <w:rPr>
                <w:rFonts w:ascii="Arial Narrow" w:hAnsi="Arial Narrow"/>
              </w:rPr>
            </w:pPr>
            <w:r>
              <w:rPr>
                <w:rFonts w:ascii="Arial Narrow" w:hAnsi="Arial Narrow"/>
                <w:sz w:val="16"/>
              </w:rPr>
              <w:t>Udzia</w:t>
            </w:r>
            <w:r>
              <w:rPr>
                <w:rFonts w:ascii="Arial Narrow" w:eastAsia="Times New Roman" w:hAnsi="Arial Narrow"/>
                <w:sz w:val="16"/>
              </w:rPr>
              <w:t xml:space="preserve">ł odnawialnych źródeł energii </w:t>
            </w:r>
            <w:r>
              <w:rPr>
                <w:rFonts w:ascii="Arial Narrow" w:eastAsia="Times New Roman" w:hAnsi="Arial Narrow"/>
                <w:spacing w:val="-1"/>
                <w:sz w:val="16"/>
              </w:rPr>
              <w:t xml:space="preserve">w rocznym zapotrzebowaniu na energię </w:t>
            </w:r>
            <w:r>
              <w:rPr>
                <w:rFonts w:ascii="Arial Narrow" w:eastAsia="Times New Roman" w:hAnsi="Arial Narrow"/>
                <w:sz w:val="16"/>
              </w:rPr>
              <w:t>końcową</w:t>
            </w:r>
          </w:p>
        </w:tc>
        <w:tc>
          <w:tcPr>
            <w:tcW w:w="3064" w:type="dxa"/>
            <w:gridSpan w:val="4"/>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A75EE81" w14:textId="77777777" w:rsidR="00B87111" w:rsidRDefault="00335400">
            <w:pPr>
              <w:pStyle w:val="Standard"/>
              <w:rPr>
                <w:rFonts w:ascii="Arial Narrow" w:hAnsi="Arial Narrow"/>
              </w:rPr>
            </w:pPr>
            <w:proofErr w:type="spellStart"/>
            <w:r>
              <w:rPr>
                <w:rFonts w:ascii="Arial Narrow" w:hAnsi="Arial Narrow"/>
              </w:rPr>
              <w:t>u</w:t>
            </w:r>
            <w:r>
              <w:rPr>
                <w:rFonts w:ascii="Arial Narrow" w:hAnsi="Arial Narrow"/>
                <w:vertAlign w:val="subscript"/>
              </w:rPr>
              <w:t>ozc</w:t>
            </w:r>
            <w:proofErr w:type="spellEnd"/>
            <w:r>
              <w:rPr>
                <w:rFonts w:ascii="Arial Narrow" w:hAnsi="Arial Narrow"/>
              </w:rPr>
              <w:t xml:space="preserve"> = 100%</w:t>
            </w:r>
          </w:p>
        </w:tc>
        <w:tc>
          <w:tcPr>
            <w:tcW w:w="3079" w:type="dxa"/>
            <w:gridSpan w:val="5"/>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94BB603" w14:textId="77777777" w:rsidR="00B87111" w:rsidRDefault="00335400">
            <w:pPr>
              <w:pStyle w:val="Standard"/>
              <w:shd w:val="clear" w:color="auto" w:fill="FFFFFF"/>
              <w:jc w:val="center"/>
              <w:rPr>
                <w:rFonts w:ascii="Arial Narrow" w:hAnsi="Arial Narrow"/>
              </w:rPr>
            </w:pPr>
            <w:r>
              <w:rPr>
                <w:rFonts w:ascii="Arial Narrow" w:hAnsi="Arial Narrow"/>
              </w:rPr>
              <w:t>-</w:t>
            </w:r>
          </w:p>
        </w:tc>
      </w:tr>
      <w:tr w:rsidR="00B87111" w14:paraId="3C8E41D8" w14:textId="77777777" w:rsidTr="00335400">
        <w:trPr>
          <w:gridBefore w:val="1"/>
          <w:gridAfter w:val="1"/>
          <w:wBefore w:w="23" w:type="dxa"/>
          <w:wAfter w:w="35" w:type="dxa"/>
          <w:trHeight w:hRule="exact" w:val="1686"/>
        </w:trPr>
        <w:tc>
          <w:tcPr>
            <w:tcW w:w="9260" w:type="dxa"/>
            <w:gridSpan w:val="12"/>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02A74EF3" w14:textId="77777777" w:rsidR="00B87111" w:rsidRDefault="00335400">
            <w:pPr>
              <w:pStyle w:val="Standard"/>
              <w:shd w:val="clear" w:color="auto" w:fill="FFFFFF"/>
              <w:ind w:left="864" w:firstLine="0"/>
              <w:rPr>
                <w:rFonts w:ascii="Arial Narrow" w:hAnsi="Arial Narrow"/>
              </w:rPr>
            </w:pPr>
            <w:r>
              <w:rPr>
                <w:rFonts w:ascii="Arial Narrow" w:hAnsi="Arial Narrow"/>
                <w:spacing w:val="4"/>
                <w:sz w:val="18"/>
              </w:rPr>
              <w:t>Wska</w:t>
            </w:r>
            <w:r>
              <w:rPr>
                <w:rFonts w:ascii="Arial Narrow" w:eastAsia="Times New Roman" w:hAnsi="Arial Narrow"/>
                <w:spacing w:val="4"/>
                <w:sz w:val="18"/>
              </w:rPr>
              <w:t>źnik rocznego zapotrzebowania na nieodnawialną energię pierwotną EP [kWh/(m</w:t>
            </w:r>
            <w:r>
              <w:rPr>
                <w:rFonts w:ascii="Arial Narrow" w:eastAsia="Times New Roman" w:hAnsi="Arial Narrow"/>
                <w:spacing w:val="4"/>
                <w:sz w:val="18"/>
                <w:vertAlign w:val="superscript"/>
              </w:rPr>
              <w:t>2</w:t>
            </w:r>
            <w:r>
              <w:rPr>
                <w:rFonts w:ascii="Arial Narrow" w:eastAsia="Times New Roman" w:hAnsi="Arial Narrow"/>
                <w:spacing w:val="4"/>
                <w:sz w:val="18"/>
              </w:rPr>
              <w:t xml:space="preserve"> • rok)]</w:t>
            </w:r>
          </w:p>
          <w:p w14:paraId="678C71F4" w14:textId="77777777" w:rsidR="00B87111" w:rsidRDefault="00335400">
            <w:pPr>
              <w:pStyle w:val="Standard"/>
              <w:shd w:val="clear" w:color="auto" w:fill="FFFFFF"/>
              <w:ind w:left="864" w:firstLine="0"/>
              <w:rPr>
                <w:rFonts w:ascii="Arial Narrow" w:hAnsi="Arial Narrow"/>
                <w:spacing w:val="5"/>
                <w:sz w:val="12"/>
              </w:rPr>
            </w:pPr>
            <w:r>
              <w:rPr>
                <w:noProof/>
                <w:lang w:eastAsia="pl-PL"/>
              </w:rPr>
              <w:drawing>
                <wp:anchor distT="0" distB="0" distL="114300" distR="114300" simplePos="0" relativeHeight="251658752" behindDoc="0" locked="0" layoutInCell="1" allowOverlap="1" wp14:anchorId="21EB0AC9" wp14:editId="51097AF0">
                  <wp:simplePos x="0" y="0"/>
                  <wp:positionH relativeFrom="column">
                    <wp:posOffset>471805</wp:posOffset>
                  </wp:positionH>
                  <wp:positionV relativeFrom="paragraph">
                    <wp:posOffset>95250</wp:posOffset>
                  </wp:positionV>
                  <wp:extent cx="5033645" cy="579755"/>
                  <wp:effectExtent l="0" t="0" r="0" b="0"/>
                  <wp:wrapTopAndBottom/>
                  <wp:docPr id="6" name="Obraz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6"/>
                          <pic:cNvPicPr>
                            <a:picLocks noChangeAspect="1" noChangeArrowheads="1"/>
                          </pic:cNvPicPr>
                        </pic:nvPicPr>
                        <pic:blipFill>
                          <a:blip r:embed="rId23"/>
                          <a:stretch>
                            <a:fillRect/>
                          </a:stretch>
                        </pic:blipFill>
                        <pic:spPr bwMode="auto">
                          <a:xfrm>
                            <a:off x="0" y="0"/>
                            <a:ext cx="5033645" cy="579755"/>
                          </a:xfrm>
                          <a:prstGeom prst="rect">
                            <a:avLst/>
                          </a:prstGeom>
                        </pic:spPr>
                      </pic:pic>
                    </a:graphicData>
                  </a:graphic>
                </wp:anchor>
              </w:drawing>
            </w:r>
            <w:r>
              <w:rPr>
                <w:rFonts w:ascii="Arial Narrow" w:hAnsi="Arial Narrow"/>
                <w:spacing w:val="5"/>
                <w:sz w:val="12"/>
              </w:rPr>
              <w:t>Oceniany budynek</w:t>
            </w:r>
          </w:p>
          <w:p w14:paraId="11FC87E5" w14:textId="77777777" w:rsidR="00B87111" w:rsidRDefault="00B87111">
            <w:pPr>
              <w:pStyle w:val="Standard"/>
              <w:shd w:val="clear" w:color="auto" w:fill="FFFFFF"/>
              <w:ind w:left="864" w:firstLine="0"/>
              <w:rPr>
                <w:rFonts w:ascii="Arial Narrow" w:hAnsi="Arial Narrow"/>
              </w:rPr>
            </w:pPr>
          </w:p>
          <w:p w14:paraId="1FF6160A" w14:textId="77777777" w:rsidR="00B87111" w:rsidRDefault="00B87111">
            <w:pPr>
              <w:pStyle w:val="Standard"/>
              <w:shd w:val="clear" w:color="auto" w:fill="FFFFFF"/>
              <w:ind w:left="864" w:firstLine="0"/>
              <w:rPr>
                <w:rFonts w:ascii="Arial Narrow" w:hAnsi="Arial Narrow"/>
                <w:spacing w:val="5"/>
                <w:sz w:val="12"/>
              </w:rPr>
            </w:pPr>
          </w:p>
          <w:p w14:paraId="3EB839CD" w14:textId="77777777" w:rsidR="00B87111" w:rsidRDefault="00335400">
            <w:pPr>
              <w:pStyle w:val="Standard"/>
              <w:shd w:val="clear" w:color="auto" w:fill="FFFFFF"/>
              <w:ind w:left="864" w:firstLine="0"/>
              <w:rPr>
                <w:rFonts w:ascii="Arial Narrow" w:hAnsi="Arial Narrow"/>
                <w:spacing w:val="-1"/>
                <w:sz w:val="12"/>
              </w:rPr>
            </w:pPr>
            <w:r>
              <w:rPr>
                <w:rFonts w:ascii="Arial Narrow" w:hAnsi="Arial Narrow"/>
                <w:spacing w:val="-1"/>
                <w:sz w:val="12"/>
              </w:rPr>
              <w:t>Wymagania dla nowego budynku</w:t>
            </w:r>
          </w:p>
        </w:tc>
      </w:tr>
      <w:tr w:rsidR="00B87111" w14:paraId="3ECC68AB" w14:textId="77777777" w:rsidTr="00335400">
        <w:trPr>
          <w:gridBefore w:val="1"/>
          <w:gridAfter w:val="1"/>
          <w:wBefore w:w="23" w:type="dxa"/>
          <w:wAfter w:w="35" w:type="dxa"/>
          <w:trHeight w:hRule="exact" w:val="125"/>
        </w:trPr>
        <w:tc>
          <w:tcPr>
            <w:tcW w:w="9260" w:type="dxa"/>
            <w:gridSpan w:val="12"/>
            <w:tcBorders>
              <w:top w:val="single" w:sz="4" w:space="0" w:color="00000A"/>
              <w:left w:val="single" w:sz="4" w:space="0" w:color="00000A"/>
              <w:bottom w:val="single" w:sz="4" w:space="0" w:color="00000A"/>
              <w:right w:val="single" w:sz="4" w:space="0" w:color="00000A"/>
            </w:tcBorders>
            <w:shd w:val="clear" w:color="auto" w:fill="FFFFFF"/>
          </w:tcPr>
          <w:p w14:paraId="3880C32D" w14:textId="77777777" w:rsidR="00B87111" w:rsidRDefault="00B87111">
            <w:pPr>
              <w:pStyle w:val="Standard"/>
              <w:shd w:val="clear" w:color="auto" w:fill="FFFFFF"/>
              <w:rPr>
                <w:rFonts w:ascii="Arial Narrow" w:hAnsi="Arial Narrow"/>
              </w:rPr>
            </w:pPr>
          </w:p>
        </w:tc>
      </w:tr>
      <w:tr w:rsidR="00B87111" w14:paraId="7D504D12" w14:textId="77777777" w:rsidTr="00335400">
        <w:trPr>
          <w:gridBefore w:val="1"/>
          <w:gridAfter w:val="1"/>
          <w:wBefore w:w="23" w:type="dxa"/>
          <w:wAfter w:w="35" w:type="dxa"/>
          <w:trHeight w:hRule="exact" w:val="221"/>
        </w:trPr>
        <w:tc>
          <w:tcPr>
            <w:tcW w:w="9260" w:type="dxa"/>
            <w:gridSpan w:val="12"/>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2D8415C" w14:textId="77777777" w:rsidR="00B87111" w:rsidRDefault="00335400">
            <w:pPr>
              <w:pStyle w:val="Standard"/>
              <w:shd w:val="clear" w:color="auto" w:fill="FFFFFF"/>
              <w:ind w:left="14" w:firstLine="0"/>
              <w:rPr>
                <w:rFonts w:ascii="Arial Narrow" w:hAnsi="Arial Narrow"/>
              </w:rPr>
            </w:pPr>
            <w:r>
              <w:rPr>
                <w:rFonts w:ascii="Arial Narrow" w:hAnsi="Arial Narrow"/>
                <w:spacing w:val="3"/>
                <w:sz w:val="18"/>
              </w:rPr>
              <w:t>Obliczeniowa roczna ilo</w:t>
            </w:r>
            <w:r>
              <w:rPr>
                <w:rFonts w:ascii="Arial Narrow" w:eastAsia="Times New Roman" w:hAnsi="Arial Narrow"/>
                <w:spacing w:val="3"/>
                <w:sz w:val="18"/>
              </w:rPr>
              <w:t>ść zużywanego nośnika energii lub energii przez budynek'</w:t>
            </w:r>
            <w:r>
              <w:rPr>
                <w:rFonts w:ascii="Arial Narrow" w:eastAsia="Times New Roman" w:hAnsi="Arial Narrow"/>
                <w:spacing w:val="3"/>
                <w:sz w:val="18"/>
                <w:vertAlign w:val="superscript"/>
              </w:rPr>
              <w:t>2</w:t>
            </w:r>
            <w:r>
              <w:rPr>
                <w:rFonts w:ascii="Arial Narrow" w:eastAsia="Times New Roman" w:hAnsi="Arial Narrow"/>
                <w:spacing w:val="3"/>
                <w:sz w:val="18"/>
              </w:rPr>
              <w:t>'</w:t>
            </w:r>
          </w:p>
        </w:tc>
      </w:tr>
      <w:tr w:rsidR="00B87111" w14:paraId="5FFDA83C" w14:textId="77777777" w:rsidTr="00335400">
        <w:trPr>
          <w:gridBefore w:val="1"/>
          <w:gridAfter w:val="1"/>
          <w:wBefore w:w="23" w:type="dxa"/>
          <w:wAfter w:w="35" w:type="dxa"/>
          <w:trHeight w:hRule="exact" w:val="422"/>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vAlign w:val="center"/>
          </w:tcPr>
          <w:p w14:paraId="0CA9A5E7" w14:textId="77777777" w:rsidR="00B87111" w:rsidRDefault="00335400">
            <w:pPr>
              <w:pStyle w:val="Standard"/>
              <w:shd w:val="clear" w:color="auto" w:fill="FFFFFF"/>
              <w:ind w:left="763" w:firstLine="0"/>
              <w:rPr>
                <w:rFonts w:ascii="Arial Narrow" w:hAnsi="Arial Narrow"/>
                <w:spacing w:val="2"/>
                <w:sz w:val="18"/>
              </w:rPr>
            </w:pPr>
            <w:r>
              <w:rPr>
                <w:rFonts w:ascii="Arial Narrow" w:hAnsi="Arial Narrow"/>
                <w:spacing w:val="2"/>
                <w:sz w:val="18"/>
              </w:rPr>
              <w:t>System techniczny</w:t>
            </w:r>
          </w:p>
        </w:tc>
        <w:tc>
          <w:tcPr>
            <w:tcW w:w="2149"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vAlign w:val="center"/>
          </w:tcPr>
          <w:p w14:paraId="634E33DB" w14:textId="77777777" w:rsidR="00B87111" w:rsidRDefault="00335400">
            <w:pPr>
              <w:pStyle w:val="Standard"/>
              <w:rPr>
                <w:rFonts w:ascii="Arial Narrow" w:hAnsi="Arial Narrow"/>
                <w:spacing w:val="2"/>
                <w:sz w:val="16"/>
              </w:rPr>
            </w:pPr>
            <w:r>
              <w:rPr>
                <w:rFonts w:ascii="Arial Narrow" w:hAnsi="Arial Narrow"/>
                <w:spacing w:val="2"/>
                <w:sz w:val="16"/>
              </w:rPr>
              <w:t>Rodzaj nośnika energii</w:t>
            </w:r>
          </w:p>
        </w:tc>
        <w:tc>
          <w:tcPr>
            <w:tcW w:w="194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vAlign w:val="center"/>
          </w:tcPr>
          <w:p w14:paraId="4A284774" w14:textId="77777777" w:rsidR="00B87111" w:rsidRDefault="00335400">
            <w:pPr>
              <w:pStyle w:val="Standard"/>
              <w:rPr>
                <w:rFonts w:ascii="Arial Narrow" w:hAnsi="Arial Narrow"/>
                <w:spacing w:val="2"/>
                <w:sz w:val="16"/>
              </w:rPr>
            </w:pPr>
            <w:r>
              <w:rPr>
                <w:rFonts w:ascii="Arial Narrow" w:hAnsi="Arial Narrow"/>
                <w:spacing w:val="2"/>
                <w:sz w:val="16"/>
              </w:rPr>
              <w:t>Ilość nośnika energii</w:t>
            </w:r>
          </w:p>
        </w:tc>
        <w:tc>
          <w:tcPr>
            <w:tcW w:w="2050"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vAlign w:val="center"/>
          </w:tcPr>
          <w:p w14:paraId="064A0064" w14:textId="77777777" w:rsidR="00B87111" w:rsidRDefault="00335400">
            <w:pPr>
              <w:pStyle w:val="Standard"/>
              <w:rPr>
                <w:rFonts w:ascii="Arial Narrow" w:hAnsi="Arial Narrow"/>
              </w:rPr>
            </w:pPr>
            <w:r>
              <w:rPr>
                <w:rFonts w:ascii="Arial Narrow" w:hAnsi="Arial Narrow"/>
                <w:spacing w:val="2"/>
                <w:sz w:val="16"/>
              </w:rPr>
              <w:t xml:space="preserve">jednostka/(m </w:t>
            </w:r>
            <w:r>
              <w:rPr>
                <w:rFonts w:ascii="Arial Narrow" w:hAnsi="Arial Narrow"/>
                <w:spacing w:val="2"/>
                <w:sz w:val="16"/>
                <w:vertAlign w:val="superscript"/>
              </w:rPr>
              <w:t>2</w:t>
            </w:r>
            <w:r>
              <w:rPr>
                <w:rFonts w:ascii="Arial Narrow" w:hAnsi="Arial Narrow"/>
                <w:spacing w:val="2"/>
                <w:sz w:val="16"/>
              </w:rPr>
              <w:t xml:space="preserve"> x rok)</w:t>
            </w:r>
          </w:p>
        </w:tc>
      </w:tr>
      <w:tr w:rsidR="00B87111" w14:paraId="1946C3C4" w14:textId="77777777" w:rsidTr="00335400">
        <w:trPr>
          <w:gridBefore w:val="1"/>
          <w:gridAfter w:val="1"/>
          <w:wBefore w:w="23" w:type="dxa"/>
          <w:wAfter w:w="35" w:type="dxa"/>
          <w:trHeight w:hRule="exact" w:val="584"/>
        </w:trPr>
        <w:tc>
          <w:tcPr>
            <w:tcW w:w="3117" w:type="dxa"/>
            <w:gridSpan w:val="3"/>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12BF092" w14:textId="77777777" w:rsidR="00B87111" w:rsidRDefault="00335400">
            <w:pPr>
              <w:pStyle w:val="Standard"/>
              <w:shd w:val="clear" w:color="auto" w:fill="FFFFFF"/>
              <w:ind w:left="14" w:firstLine="0"/>
              <w:rPr>
                <w:rFonts w:ascii="Arial Narrow" w:hAnsi="Arial Narrow"/>
                <w:spacing w:val="-2"/>
                <w:sz w:val="18"/>
              </w:rPr>
            </w:pPr>
            <w:r>
              <w:rPr>
                <w:rFonts w:ascii="Arial Narrow" w:hAnsi="Arial Narrow"/>
                <w:spacing w:val="-2"/>
                <w:sz w:val="18"/>
              </w:rPr>
              <w:t>Ogrzewania</w:t>
            </w:r>
          </w:p>
        </w:tc>
        <w:tc>
          <w:tcPr>
            <w:tcW w:w="2149"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928F625" w14:textId="5F6FC902" w:rsidR="00B87111" w:rsidRDefault="00335400" w:rsidP="00153A2A">
            <w:pPr>
              <w:pStyle w:val="Standard"/>
              <w:rPr>
                <w:rFonts w:ascii="Arial Narrow" w:hAnsi="Arial Narrow"/>
                <w:sz w:val="16"/>
              </w:rPr>
            </w:pPr>
            <w:r>
              <w:rPr>
                <w:rFonts w:ascii="Arial Narrow" w:hAnsi="Arial Narrow"/>
                <w:sz w:val="16"/>
              </w:rPr>
              <w:t>1</w:t>
            </w:r>
            <w:r w:rsidR="00153A2A">
              <w:rPr>
                <w:rFonts w:ascii="Arial Narrow" w:hAnsi="Arial Narrow"/>
                <w:sz w:val="16"/>
              </w:rPr>
              <w:t xml:space="preserve"> Gaz ziemny</w:t>
            </w:r>
          </w:p>
        </w:tc>
        <w:tc>
          <w:tcPr>
            <w:tcW w:w="194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377BF9C" w14:textId="1B05683C" w:rsidR="00B87111" w:rsidRDefault="00153A2A">
            <w:pPr>
              <w:pStyle w:val="Standard"/>
              <w:shd w:val="clear" w:color="auto" w:fill="FFFFFF"/>
              <w:rPr>
                <w:rFonts w:ascii="Arial Narrow" w:hAnsi="Arial Narrow"/>
                <w:sz w:val="16"/>
              </w:rPr>
            </w:pPr>
            <w:r>
              <w:rPr>
                <w:rFonts w:ascii="Arial Narrow" w:hAnsi="Arial Narrow"/>
                <w:sz w:val="16"/>
              </w:rPr>
              <w:t>13,50</w:t>
            </w:r>
          </w:p>
        </w:tc>
        <w:tc>
          <w:tcPr>
            <w:tcW w:w="2050"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3FE992A" w14:textId="77777777" w:rsidR="00B87111" w:rsidRDefault="00335400">
            <w:pPr>
              <w:pStyle w:val="Standard"/>
              <w:rPr>
                <w:rFonts w:ascii="Arial Narrow" w:hAnsi="Arial Narrow"/>
                <w:sz w:val="16"/>
              </w:rPr>
            </w:pPr>
            <w:r>
              <w:rPr>
                <w:rFonts w:ascii="Arial Narrow" w:hAnsi="Arial Narrow"/>
                <w:sz w:val="16"/>
              </w:rPr>
              <w:t>kWh/(m 2 x rok)</w:t>
            </w:r>
          </w:p>
        </w:tc>
      </w:tr>
      <w:tr w:rsidR="00B87111" w14:paraId="06065115" w14:textId="77777777" w:rsidTr="00335400">
        <w:trPr>
          <w:gridBefore w:val="1"/>
          <w:gridAfter w:val="1"/>
          <w:wBefore w:w="23" w:type="dxa"/>
          <w:wAfter w:w="35" w:type="dxa"/>
          <w:trHeight w:hRule="exact" w:val="221"/>
        </w:trPr>
        <w:tc>
          <w:tcPr>
            <w:tcW w:w="3117" w:type="dxa"/>
            <w:gridSpan w:val="3"/>
            <w:vMerge/>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AD0F212" w14:textId="77777777" w:rsidR="00B87111" w:rsidRDefault="00B87111">
            <w:pPr>
              <w:suppressAutoHyphens/>
              <w:jc w:val="left"/>
              <w:rPr>
                <w:rFonts w:ascii="Arial Narrow" w:eastAsia="Arial Unicode MS" w:hAnsi="Arial Narrow"/>
              </w:rPr>
            </w:pPr>
          </w:p>
        </w:tc>
        <w:tc>
          <w:tcPr>
            <w:tcW w:w="2149"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CE37B66" w14:textId="77777777" w:rsidR="00B87111" w:rsidRDefault="00335400">
            <w:pPr>
              <w:pStyle w:val="Standard"/>
              <w:rPr>
                <w:rFonts w:ascii="Arial Narrow" w:hAnsi="Arial Narrow"/>
                <w:sz w:val="16"/>
              </w:rPr>
            </w:pPr>
            <w:r>
              <w:rPr>
                <w:rFonts w:ascii="Arial Narrow" w:hAnsi="Arial Narrow"/>
                <w:sz w:val="16"/>
              </w:rPr>
              <w:t>n)</w:t>
            </w:r>
          </w:p>
        </w:tc>
        <w:tc>
          <w:tcPr>
            <w:tcW w:w="194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E01D03F" w14:textId="77777777" w:rsidR="00B87111" w:rsidRDefault="00B87111">
            <w:pPr>
              <w:pStyle w:val="Standard"/>
              <w:rPr>
                <w:rFonts w:ascii="Arial Narrow" w:hAnsi="Arial Narrow"/>
                <w:sz w:val="16"/>
              </w:rPr>
            </w:pPr>
          </w:p>
        </w:tc>
        <w:tc>
          <w:tcPr>
            <w:tcW w:w="2050"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369ED2B6" w14:textId="77777777" w:rsidR="00B87111" w:rsidRDefault="00B87111">
            <w:pPr>
              <w:pStyle w:val="Standard"/>
              <w:rPr>
                <w:rFonts w:ascii="Arial Narrow" w:hAnsi="Arial Narrow"/>
                <w:sz w:val="16"/>
              </w:rPr>
            </w:pPr>
          </w:p>
        </w:tc>
      </w:tr>
      <w:tr w:rsidR="00B87111" w14:paraId="7C0333E1" w14:textId="77777777" w:rsidTr="00335400">
        <w:trPr>
          <w:gridBefore w:val="1"/>
          <w:gridAfter w:val="1"/>
          <w:wBefore w:w="23" w:type="dxa"/>
          <w:wAfter w:w="35" w:type="dxa"/>
          <w:trHeight w:val="560"/>
        </w:trPr>
        <w:tc>
          <w:tcPr>
            <w:tcW w:w="3117"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3B61589D" w14:textId="77777777" w:rsidR="00B87111" w:rsidRDefault="00335400">
            <w:pPr>
              <w:pStyle w:val="Standard"/>
              <w:shd w:val="clear" w:color="auto" w:fill="FFFFFF"/>
              <w:ind w:left="10" w:firstLine="0"/>
              <w:rPr>
                <w:rFonts w:ascii="Arial Narrow" w:hAnsi="Arial Narrow"/>
              </w:rPr>
            </w:pPr>
            <w:r>
              <w:rPr>
                <w:rFonts w:ascii="Arial Narrow" w:hAnsi="Arial Narrow"/>
                <w:spacing w:val="-1"/>
                <w:sz w:val="18"/>
              </w:rPr>
              <w:t>Przygotowania ciep</w:t>
            </w:r>
            <w:r>
              <w:rPr>
                <w:rFonts w:ascii="Arial Narrow" w:eastAsia="Times New Roman" w:hAnsi="Arial Narrow"/>
                <w:spacing w:val="-1"/>
                <w:sz w:val="18"/>
              </w:rPr>
              <w:t>łej wody użytkowej</w:t>
            </w:r>
          </w:p>
        </w:tc>
        <w:tc>
          <w:tcPr>
            <w:tcW w:w="2149" w:type="dxa"/>
            <w:gridSpan w:val="3"/>
            <w:tcBorders>
              <w:top w:val="single" w:sz="4" w:space="0" w:color="00000A"/>
              <w:left w:val="single" w:sz="4" w:space="0" w:color="00000A"/>
              <w:right w:val="single" w:sz="4" w:space="0" w:color="00000A"/>
            </w:tcBorders>
            <w:shd w:val="clear" w:color="auto" w:fill="FFFFFF"/>
            <w:tcMar>
              <w:top w:w="0" w:type="dxa"/>
              <w:left w:w="32" w:type="dxa"/>
              <w:bottom w:w="0" w:type="dxa"/>
              <w:right w:w="40" w:type="dxa"/>
            </w:tcMar>
          </w:tcPr>
          <w:p w14:paraId="20914B8A" w14:textId="275F9BD5" w:rsidR="00B87111" w:rsidRDefault="00335400">
            <w:pPr>
              <w:pStyle w:val="Standard"/>
              <w:rPr>
                <w:rFonts w:ascii="Arial Narrow" w:hAnsi="Arial Narrow"/>
                <w:sz w:val="16"/>
              </w:rPr>
            </w:pPr>
            <w:r>
              <w:rPr>
                <w:rFonts w:ascii="Arial Narrow" w:hAnsi="Arial Narrow"/>
                <w:sz w:val="16"/>
              </w:rPr>
              <w:t xml:space="preserve">1) </w:t>
            </w:r>
            <w:r w:rsidR="00153A2A">
              <w:rPr>
                <w:rFonts w:ascii="Arial Narrow" w:hAnsi="Arial Narrow"/>
                <w:sz w:val="16"/>
              </w:rPr>
              <w:t>Gaz ziemny</w:t>
            </w:r>
          </w:p>
        </w:tc>
        <w:tc>
          <w:tcPr>
            <w:tcW w:w="1944" w:type="dxa"/>
            <w:gridSpan w:val="3"/>
            <w:tcBorders>
              <w:top w:val="single" w:sz="4" w:space="0" w:color="00000A"/>
              <w:left w:val="single" w:sz="4" w:space="0" w:color="00000A"/>
              <w:right w:val="single" w:sz="4" w:space="0" w:color="00000A"/>
            </w:tcBorders>
            <w:shd w:val="clear" w:color="auto" w:fill="FFFFFF"/>
            <w:tcMar>
              <w:top w:w="0" w:type="dxa"/>
              <w:left w:w="32" w:type="dxa"/>
              <w:bottom w:w="0" w:type="dxa"/>
              <w:right w:w="40" w:type="dxa"/>
            </w:tcMar>
          </w:tcPr>
          <w:p w14:paraId="010BB212" w14:textId="63F9F65F" w:rsidR="00B87111" w:rsidRDefault="00153A2A">
            <w:pPr>
              <w:pStyle w:val="Standard"/>
              <w:shd w:val="clear" w:color="auto" w:fill="FFFFFF"/>
              <w:ind w:left="14" w:firstLine="0"/>
              <w:rPr>
                <w:rFonts w:ascii="Arial Narrow" w:hAnsi="Arial Narrow"/>
                <w:sz w:val="16"/>
              </w:rPr>
            </w:pPr>
            <w:r>
              <w:rPr>
                <w:rFonts w:ascii="Arial Narrow" w:hAnsi="Arial Narrow"/>
                <w:sz w:val="16"/>
              </w:rPr>
              <w:t>31,20</w:t>
            </w:r>
          </w:p>
        </w:tc>
        <w:tc>
          <w:tcPr>
            <w:tcW w:w="2050" w:type="dxa"/>
            <w:gridSpan w:val="3"/>
            <w:tcBorders>
              <w:top w:val="single" w:sz="4" w:space="0" w:color="00000A"/>
              <w:left w:val="single" w:sz="4" w:space="0" w:color="00000A"/>
              <w:right w:val="single" w:sz="4" w:space="0" w:color="00000A"/>
            </w:tcBorders>
            <w:shd w:val="clear" w:color="auto" w:fill="FFFFFF"/>
            <w:tcMar>
              <w:top w:w="0" w:type="dxa"/>
              <w:left w:w="32" w:type="dxa"/>
              <w:bottom w:w="0" w:type="dxa"/>
              <w:right w:w="40" w:type="dxa"/>
            </w:tcMar>
          </w:tcPr>
          <w:p w14:paraId="38BB1436" w14:textId="77777777" w:rsidR="00B87111" w:rsidRDefault="00335400">
            <w:pPr>
              <w:pStyle w:val="Standard"/>
              <w:shd w:val="clear" w:color="auto" w:fill="FFFFFF"/>
              <w:ind w:left="14" w:firstLine="0"/>
              <w:rPr>
                <w:rFonts w:ascii="Arial Narrow" w:hAnsi="Arial Narrow"/>
              </w:rPr>
            </w:pPr>
            <w:r>
              <w:rPr>
                <w:rFonts w:ascii="Arial Narrow" w:hAnsi="Arial Narrow"/>
                <w:spacing w:val="2"/>
                <w:sz w:val="16"/>
              </w:rPr>
              <w:t xml:space="preserve">kWh/(m </w:t>
            </w:r>
            <w:r>
              <w:rPr>
                <w:rFonts w:ascii="Arial Narrow" w:hAnsi="Arial Narrow"/>
                <w:spacing w:val="2"/>
                <w:sz w:val="16"/>
                <w:vertAlign w:val="superscript"/>
              </w:rPr>
              <w:t>2</w:t>
            </w:r>
            <w:r>
              <w:rPr>
                <w:rFonts w:ascii="Arial Narrow" w:hAnsi="Arial Narrow"/>
                <w:spacing w:val="2"/>
                <w:sz w:val="16"/>
              </w:rPr>
              <w:t xml:space="preserve"> x rok)</w:t>
            </w:r>
          </w:p>
        </w:tc>
      </w:tr>
      <w:tr w:rsidR="00B87111" w14:paraId="1E72393A" w14:textId="77777777" w:rsidTr="00335400">
        <w:trPr>
          <w:gridBefore w:val="1"/>
          <w:gridAfter w:val="1"/>
          <w:wBefore w:w="23" w:type="dxa"/>
          <w:wAfter w:w="35" w:type="dxa"/>
          <w:trHeight w:hRule="exact" w:val="221"/>
        </w:trPr>
        <w:tc>
          <w:tcPr>
            <w:tcW w:w="3117" w:type="dxa"/>
            <w:gridSpan w:val="3"/>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1EA495C" w14:textId="77777777" w:rsidR="00B87111" w:rsidRDefault="00335400">
            <w:pPr>
              <w:pStyle w:val="Standard"/>
              <w:shd w:val="clear" w:color="auto" w:fill="FFFFFF"/>
              <w:ind w:left="10" w:firstLine="0"/>
              <w:rPr>
                <w:rFonts w:ascii="Arial Narrow" w:hAnsi="Arial Narrow"/>
              </w:rPr>
            </w:pPr>
            <w:r>
              <w:rPr>
                <w:rFonts w:ascii="Arial Narrow" w:hAnsi="Arial Narrow"/>
                <w:spacing w:val="-1"/>
                <w:sz w:val="18"/>
              </w:rPr>
              <w:t>Ch</w:t>
            </w:r>
            <w:r>
              <w:rPr>
                <w:rFonts w:ascii="Arial Narrow" w:eastAsia="Times New Roman" w:hAnsi="Arial Narrow"/>
                <w:spacing w:val="-1"/>
                <w:sz w:val="18"/>
              </w:rPr>
              <w:t>łodzenia</w:t>
            </w:r>
          </w:p>
        </w:tc>
        <w:tc>
          <w:tcPr>
            <w:tcW w:w="2149"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340D0366" w14:textId="77777777" w:rsidR="00B87111" w:rsidRDefault="00335400">
            <w:pPr>
              <w:pStyle w:val="Standard"/>
              <w:shd w:val="clear" w:color="auto" w:fill="FFFFFF"/>
              <w:ind w:left="14" w:firstLine="0"/>
              <w:rPr>
                <w:rFonts w:ascii="Arial Narrow" w:hAnsi="Arial Narrow"/>
                <w:sz w:val="16"/>
              </w:rPr>
            </w:pPr>
            <w:r>
              <w:rPr>
                <w:rFonts w:ascii="Arial Narrow" w:hAnsi="Arial Narrow"/>
                <w:sz w:val="16"/>
              </w:rPr>
              <w:t>1) -</w:t>
            </w:r>
          </w:p>
        </w:tc>
        <w:tc>
          <w:tcPr>
            <w:tcW w:w="194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724823A3" w14:textId="77777777" w:rsidR="00B87111" w:rsidRDefault="00B87111">
            <w:pPr>
              <w:pStyle w:val="Standard"/>
              <w:shd w:val="clear" w:color="auto" w:fill="FFFFFF"/>
              <w:ind w:left="14" w:firstLine="0"/>
              <w:rPr>
                <w:rFonts w:ascii="Arial Narrow" w:hAnsi="Arial Narrow"/>
                <w:sz w:val="16"/>
              </w:rPr>
            </w:pPr>
          </w:p>
        </w:tc>
        <w:tc>
          <w:tcPr>
            <w:tcW w:w="2050"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548C1E46" w14:textId="77777777" w:rsidR="00B87111" w:rsidRDefault="00B87111">
            <w:pPr>
              <w:pStyle w:val="Standard"/>
              <w:shd w:val="clear" w:color="auto" w:fill="FFFFFF"/>
              <w:ind w:left="14" w:firstLine="0"/>
              <w:rPr>
                <w:rFonts w:ascii="Arial Narrow" w:hAnsi="Arial Narrow"/>
                <w:sz w:val="16"/>
              </w:rPr>
            </w:pPr>
          </w:p>
        </w:tc>
      </w:tr>
      <w:tr w:rsidR="00B87111" w14:paraId="56713CEF" w14:textId="77777777" w:rsidTr="00335400">
        <w:trPr>
          <w:gridBefore w:val="1"/>
          <w:gridAfter w:val="1"/>
          <w:wBefore w:w="23" w:type="dxa"/>
          <w:wAfter w:w="35" w:type="dxa"/>
          <w:trHeight w:hRule="exact" w:val="221"/>
        </w:trPr>
        <w:tc>
          <w:tcPr>
            <w:tcW w:w="3117" w:type="dxa"/>
            <w:gridSpan w:val="3"/>
            <w:vMerge/>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1F0A18B9" w14:textId="77777777" w:rsidR="00B87111" w:rsidRDefault="00B87111">
            <w:pPr>
              <w:suppressAutoHyphens/>
              <w:jc w:val="left"/>
              <w:rPr>
                <w:rFonts w:ascii="Arial Narrow" w:eastAsia="Arial Unicode MS" w:hAnsi="Arial Narrow"/>
              </w:rPr>
            </w:pPr>
          </w:p>
        </w:tc>
        <w:tc>
          <w:tcPr>
            <w:tcW w:w="2149"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616342F4" w14:textId="77777777" w:rsidR="00B87111" w:rsidRDefault="00335400">
            <w:pPr>
              <w:pStyle w:val="Standard"/>
              <w:shd w:val="clear" w:color="auto" w:fill="FFFFFF"/>
              <w:rPr>
                <w:rFonts w:ascii="Arial Narrow" w:hAnsi="Arial Narrow"/>
                <w:sz w:val="16"/>
              </w:rPr>
            </w:pPr>
            <w:r>
              <w:rPr>
                <w:rFonts w:ascii="Arial Narrow" w:hAnsi="Arial Narrow"/>
                <w:sz w:val="16"/>
              </w:rPr>
              <w:t>n)</w:t>
            </w:r>
          </w:p>
        </w:tc>
        <w:tc>
          <w:tcPr>
            <w:tcW w:w="194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380C6B00" w14:textId="77777777" w:rsidR="00B87111" w:rsidRDefault="00B87111">
            <w:pPr>
              <w:pStyle w:val="Standard"/>
              <w:shd w:val="clear" w:color="auto" w:fill="FFFFFF"/>
              <w:rPr>
                <w:rFonts w:ascii="Arial Narrow" w:hAnsi="Arial Narrow"/>
                <w:sz w:val="16"/>
              </w:rPr>
            </w:pPr>
          </w:p>
        </w:tc>
        <w:tc>
          <w:tcPr>
            <w:tcW w:w="2050"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F71A91A" w14:textId="77777777" w:rsidR="00B87111" w:rsidRDefault="00B87111">
            <w:pPr>
              <w:pStyle w:val="Standard"/>
              <w:shd w:val="clear" w:color="auto" w:fill="FFFFFF"/>
              <w:rPr>
                <w:rFonts w:ascii="Arial Narrow" w:hAnsi="Arial Narrow"/>
                <w:sz w:val="16"/>
              </w:rPr>
            </w:pPr>
          </w:p>
        </w:tc>
      </w:tr>
      <w:tr w:rsidR="00B87111" w14:paraId="38CD04C1" w14:textId="77777777" w:rsidTr="00335400">
        <w:trPr>
          <w:gridBefore w:val="1"/>
          <w:gridAfter w:val="1"/>
          <w:wBefore w:w="23" w:type="dxa"/>
          <w:wAfter w:w="35" w:type="dxa"/>
          <w:trHeight w:hRule="exact" w:val="211"/>
        </w:trPr>
        <w:tc>
          <w:tcPr>
            <w:tcW w:w="3117" w:type="dxa"/>
            <w:gridSpan w:val="3"/>
            <w:vMerge w:val="restart"/>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513B8BA4" w14:textId="77777777" w:rsidR="00B87111" w:rsidRDefault="00335400">
            <w:pPr>
              <w:pStyle w:val="Standard"/>
              <w:shd w:val="clear" w:color="auto" w:fill="FFFFFF"/>
              <w:ind w:left="10" w:firstLine="0"/>
              <w:rPr>
                <w:rFonts w:ascii="Arial Narrow" w:hAnsi="Arial Narrow"/>
              </w:rPr>
            </w:pPr>
            <w:r>
              <w:rPr>
                <w:rFonts w:ascii="Arial Narrow" w:hAnsi="Arial Narrow"/>
                <w:spacing w:val="-2"/>
                <w:sz w:val="18"/>
              </w:rPr>
              <w:t>Wbudowanej instalacji o</w:t>
            </w:r>
            <w:r>
              <w:rPr>
                <w:rFonts w:ascii="Arial Narrow" w:eastAsia="Times New Roman" w:hAnsi="Arial Narrow"/>
                <w:spacing w:val="-2"/>
                <w:sz w:val="18"/>
              </w:rPr>
              <w:t>świetlenia</w:t>
            </w:r>
            <w:r>
              <w:rPr>
                <w:rFonts w:ascii="Arial Narrow" w:eastAsia="Times New Roman" w:hAnsi="Arial Narrow"/>
                <w:spacing w:val="-2"/>
                <w:sz w:val="18"/>
                <w:vertAlign w:val="superscript"/>
              </w:rPr>
              <w:t>1</w:t>
            </w:r>
          </w:p>
        </w:tc>
        <w:tc>
          <w:tcPr>
            <w:tcW w:w="2149"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74690537" w14:textId="77777777" w:rsidR="00B87111" w:rsidRDefault="00335400">
            <w:pPr>
              <w:pStyle w:val="Standard"/>
              <w:shd w:val="clear" w:color="auto" w:fill="FFFFFF"/>
              <w:ind w:left="14" w:firstLine="0"/>
              <w:rPr>
                <w:rFonts w:ascii="Arial Narrow" w:hAnsi="Arial Narrow"/>
                <w:sz w:val="16"/>
              </w:rPr>
            </w:pPr>
            <w:r>
              <w:rPr>
                <w:rFonts w:ascii="Arial Narrow" w:hAnsi="Arial Narrow"/>
                <w:sz w:val="16"/>
              </w:rPr>
              <w:t>1) -</w:t>
            </w:r>
          </w:p>
        </w:tc>
        <w:tc>
          <w:tcPr>
            <w:tcW w:w="194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7BFA0BBC" w14:textId="77777777" w:rsidR="00B87111" w:rsidRDefault="00B87111">
            <w:pPr>
              <w:pStyle w:val="Standard"/>
              <w:shd w:val="clear" w:color="auto" w:fill="FFFFFF"/>
              <w:ind w:left="14" w:firstLine="0"/>
              <w:rPr>
                <w:rFonts w:ascii="Arial Narrow" w:hAnsi="Arial Narrow"/>
                <w:sz w:val="16"/>
              </w:rPr>
            </w:pPr>
          </w:p>
        </w:tc>
        <w:tc>
          <w:tcPr>
            <w:tcW w:w="2050"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2A115C5" w14:textId="77777777" w:rsidR="00B87111" w:rsidRDefault="00B87111">
            <w:pPr>
              <w:pStyle w:val="Standard"/>
              <w:shd w:val="clear" w:color="auto" w:fill="FFFFFF"/>
              <w:ind w:left="14" w:firstLine="0"/>
              <w:rPr>
                <w:rFonts w:ascii="Arial Narrow" w:hAnsi="Arial Narrow"/>
                <w:sz w:val="16"/>
              </w:rPr>
            </w:pPr>
          </w:p>
        </w:tc>
      </w:tr>
      <w:tr w:rsidR="00B87111" w14:paraId="154CDDDD" w14:textId="77777777" w:rsidTr="00335400">
        <w:trPr>
          <w:gridBefore w:val="1"/>
          <w:gridAfter w:val="1"/>
          <w:wBefore w:w="23" w:type="dxa"/>
          <w:wAfter w:w="35" w:type="dxa"/>
          <w:trHeight w:hRule="exact" w:val="221"/>
        </w:trPr>
        <w:tc>
          <w:tcPr>
            <w:tcW w:w="3117" w:type="dxa"/>
            <w:gridSpan w:val="3"/>
            <w:vMerge/>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2C3C1FF4" w14:textId="77777777" w:rsidR="00B87111" w:rsidRDefault="00B87111">
            <w:pPr>
              <w:suppressAutoHyphens/>
              <w:jc w:val="left"/>
              <w:rPr>
                <w:rFonts w:ascii="Arial Narrow" w:eastAsia="Arial Unicode MS" w:hAnsi="Arial Narrow"/>
              </w:rPr>
            </w:pPr>
          </w:p>
        </w:tc>
        <w:tc>
          <w:tcPr>
            <w:tcW w:w="2149"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19A2A431" w14:textId="77777777" w:rsidR="00B87111" w:rsidRDefault="00335400">
            <w:pPr>
              <w:pStyle w:val="Standard"/>
              <w:shd w:val="clear" w:color="auto" w:fill="FFFFFF"/>
              <w:rPr>
                <w:rFonts w:ascii="Arial Narrow" w:hAnsi="Arial Narrow"/>
                <w:sz w:val="16"/>
              </w:rPr>
            </w:pPr>
            <w:r>
              <w:rPr>
                <w:rFonts w:ascii="Arial Narrow" w:hAnsi="Arial Narrow"/>
                <w:sz w:val="16"/>
              </w:rPr>
              <w:t>n)</w:t>
            </w:r>
          </w:p>
        </w:tc>
        <w:tc>
          <w:tcPr>
            <w:tcW w:w="194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0F81A965" w14:textId="77777777" w:rsidR="00B87111" w:rsidRDefault="00B87111">
            <w:pPr>
              <w:pStyle w:val="Standard"/>
              <w:shd w:val="clear" w:color="auto" w:fill="FFFFFF"/>
              <w:rPr>
                <w:rFonts w:ascii="Arial Narrow" w:hAnsi="Arial Narrow"/>
                <w:sz w:val="16"/>
              </w:rPr>
            </w:pPr>
          </w:p>
        </w:tc>
        <w:tc>
          <w:tcPr>
            <w:tcW w:w="2050"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7C4C4701" w14:textId="77777777" w:rsidR="00B87111" w:rsidRDefault="00B87111">
            <w:pPr>
              <w:pStyle w:val="Standard"/>
              <w:shd w:val="clear" w:color="auto" w:fill="FFFFFF"/>
              <w:rPr>
                <w:rFonts w:ascii="Arial Narrow" w:hAnsi="Arial Narrow"/>
                <w:sz w:val="16"/>
              </w:rPr>
            </w:pPr>
          </w:p>
        </w:tc>
      </w:tr>
      <w:tr w:rsidR="00B87111" w14:paraId="5EA006C8" w14:textId="77777777" w:rsidTr="00335400">
        <w:trPr>
          <w:gridBefore w:val="1"/>
          <w:gridAfter w:val="1"/>
          <w:wBefore w:w="23" w:type="dxa"/>
          <w:wAfter w:w="35" w:type="dxa"/>
          <w:trHeight w:hRule="exact" w:val="1194"/>
        </w:trPr>
        <w:tc>
          <w:tcPr>
            <w:tcW w:w="9260" w:type="dxa"/>
            <w:gridSpan w:val="12"/>
            <w:tcBorders>
              <w:top w:val="single" w:sz="4" w:space="0" w:color="00000A"/>
              <w:left w:val="single" w:sz="4" w:space="0" w:color="00000A"/>
              <w:bottom w:val="single" w:sz="4" w:space="0" w:color="00000A"/>
              <w:right w:val="single" w:sz="4" w:space="0" w:color="00000A"/>
            </w:tcBorders>
            <w:shd w:val="clear" w:color="auto" w:fill="FFFFFF"/>
            <w:tcMar>
              <w:top w:w="0" w:type="dxa"/>
              <w:left w:w="32" w:type="dxa"/>
              <w:bottom w:w="0" w:type="dxa"/>
              <w:right w:w="40" w:type="dxa"/>
            </w:tcMar>
          </w:tcPr>
          <w:p w14:paraId="40E81B5C" w14:textId="77777777" w:rsidR="00B87111" w:rsidRDefault="00335400" w:rsidP="00153A2A">
            <w:pPr>
              <w:pStyle w:val="Standard"/>
              <w:shd w:val="clear" w:color="auto" w:fill="FFFFFF"/>
              <w:spacing w:line="240" w:lineRule="auto"/>
              <w:ind w:left="5" w:firstLine="0"/>
              <w:rPr>
                <w:rFonts w:ascii="Arial Narrow" w:hAnsi="Arial Narrow"/>
              </w:rPr>
            </w:pPr>
            <w:r>
              <w:rPr>
                <w:rFonts w:ascii="Arial Narrow" w:hAnsi="Arial Narrow"/>
                <w:spacing w:val="4"/>
                <w:sz w:val="18"/>
              </w:rPr>
              <w:t>Sporz</w:t>
            </w:r>
            <w:r>
              <w:rPr>
                <w:rFonts w:ascii="Arial Narrow" w:eastAsia="Times New Roman" w:hAnsi="Arial Narrow"/>
                <w:spacing w:val="4"/>
                <w:sz w:val="18"/>
              </w:rPr>
              <w:t>ądzający świadectwo:</w:t>
            </w:r>
          </w:p>
          <w:p w14:paraId="6083D61A" w14:textId="076D8F7B" w:rsidR="00B87111" w:rsidRDefault="00335400" w:rsidP="00153A2A">
            <w:pPr>
              <w:pStyle w:val="Standard"/>
              <w:shd w:val="clear" w:color="auto" w:fill="FFFFFF"/>
              <w:spacing w:line="240" w:lineRule="auto"/>
              <w:rPr>
                <w:rFonts w:ascii="Arial Narrow" w:eastAsia="Times New Roman" w:hAnsi="Arial Narrow"/>
                <w:spacing w:val="-1"/>
                <w:sz w:val="18"/>
              </w:rPr>
            </w:pPr>
            <w:r>
              <w:rPr>
                <w:rFonts w:ascii="Arial Narrow" w:hAnsi="Arial Narrow"/>
                <w:spacing w:val="-1"/>
                <w:sz w:val="18"/>
              </w:rPr>
              <w:t>Imi</w:t>
            </w:r>
            <w:r>
              <w:rPr>
                <w:rFonts w:ascii="Arial Narrow" w:eastAsia="Times New Roman" w:hAnsi="Arial Narrow"/>
                <w:spacing w:val="-1"/>
                <w:sz w:val="18"/>
              </w:rPr>
              <w:t>ę i nazwisko: Jarosław Ziółkowski</w:t>
            </w:r>
          </w:p>
          <w:p w14:paraId="3CB99B08" w14:textId="77777777" w:rsidR="00B87111" w:rsidRDefault="00335400" w:rsidP="00153A2A">
            <w:pPr>
              <w:pStyle w:val="Standard"/>
              <w:shd w:val="clear" w:color="auto" w:fill="FFFFFF"/>
              <w:spacing w:line="240" w:lineRule="auto"/>
              <w:rPr>
                <w:rFonts w:ascii="Arial Narrow" w:hAnsi="Arial Narrow"/>
              </w:rPr>
            </w:pPr>
            <w:r>
              <w:rPr>
                <w:rFonts w:ascii="Arial Narrow" w:eastAsia="Times New Roman" w:hAnsi="Arial Narrow"/>
                <w:spacing w:val="-3"/>
                <w:sz w:val="18"/>
              </w:rPr>
              <w:t>Nr wpisu do wykazu</w:t>
            </w:r>
            <w:r>
              <w:rPr>
                <w:rFonts w:ascii="Arial Narrow" w:eastAsia="Times New Roman" w:hAnsi="Arial Narrow"/>
                <w:spacing w:val="-3"/>
                <w:sz w:val="18"/>
                <w:vertAlign w:val="superscript"/>
              </w:rPr>
              <w:t>13</w:t>
            </w:r>
            <w:r>
              <w:rPr>
                <w:rFonts w:ascii="Arial Narrow" w:eastAsia="Times New Roman" w:hAnsi="Arial Narrow"/>
                <w:spacing w:val="-3"/>
                <w:sz w:val="18"/>
              </w:rPr>
              <w:t xml:space="preserve">': </w:t>
            </w:r>
            <w:proofErr w:type="spellStart"/>
            <w:r>
              <w:rPr>
                <w:rFonts w:ascii="Arial Narrow" w:eastAsia="Times New Roman" w:hAnsi="Arial Narrow"/>
                <w:spacing w:val="-3"/>
                <w:sz w:val="18"/>
              </w:rPr>
              <w:t>upr</w:t>
            </w:r>
            <w:proofErr w:type="spellEnd"/>
            <w:r>
              <w:rPr>
                <w:rFonts w:ascii="Arial Narrow" w:eastAsia="Times New Roman" w:hAnsi="Arial Narrow"/>
                <w:spacing w:val="-3"/>
                <w:sz w:val="18"/>
              </w:rPr>
              <w:t>. Bud. 7131/38/P/2002</w:t>
            </w:r>
          </w:p>
          <w:p w14:paraId="377D57DA" w14:textId="04A22AB0" w:rsidR="00B87111" w:rsidRDefault="00335400" w:rsidP="00153A2A">
            <w:pPr>
              <w:pStyle w:val="Standard"/>
              <w:shd w:val="clear" w:color="auto" w:fill="FFFFFF"/>
              <w:spacing w:line="240" w:lineRule="auto"/>
              <w:ind w:left="5" w:right="2467" w:firstLine="0"/>
              <w:rPr>
                <w:rFonts w:ascii="Arial Narrow" w:hAnsi="Arial Narrow"/>
              </w:rPr>
            </w:pPr>
            <w:r>
              <w:rPr>
                <w:rFonts w:ascii="Arial Narrow" w:eastAsia="Times New Roman" w:hAnsi="Arial Narrow"/>
                <w:spacing w:val="-1"/>
                <w:sz w:val="18"/>
              </w:rPr>
              <w:t>Data wystawienia 0</w:t>
            </w:r>
            <w:r w:rsidR="00153A2A">
              <w:rPr>
                <w:rFonts w:ascii="Arial Narrow" w:eastAsia="Times New Roman" w:hAnsi="Arial Narrow"/>
                <w:spacing w:val="-1"/>
                <w:sz w:val="18"/>
              </w:rPr>
              <w:t>5</w:t>
            </w:r>
            <w:r>
              <w:rPr>
                <w:rFonts w:ascii="Arial Narrow" w:eastAsia="Times New Roman" w:hAnsi="Arial Narrow"/>
                <w:spacing w:val="-1"/>
                <w:sz w:val="18"/>
              </w:rPr>
              <w:t>.2022 świadectwa:</w:t>
            </w:r>
          </w:p>
        </w:tc>
      </w:tr>
      <w:tr w:rsidR="00B87111" w14:paraId="71D691B1" w14:textId="77777777" w:rsidTr="00335400">
        <w:tblPrEx>
          <w:tblCellMar>
            <w:top w:w="0" w:type="dxa"/>
            <w:left w:w="32" w:type="dxa"/>
            <w:bottom w:w="0" w:type="dxa"/>
            <w:right w:w="40" w:type="dxa"/>
          </w:tblCellMar>
        </w:tblPrEx>
        <w:trPr>
          <w:trHeight w:hRule="exact" w:val="288"/>
        </w:trPr>
        <w:tc>
          <w:tcPr>
            <w:tcW w:w="9261" w:type="dxa"/>
            <w:gridSpan w:val="12"/>
            <w:tcBorders>
              <w:top w:val="single" w:sz="4" w:space="0" w:color="00000A"/>
              <w:left w:val="single" w:sz="4" w:space="0" w:color="00000A"/>
              <w:bottom w:val="single" w:sz="4" w:space="0" w:color="00000A"/>
              <w:right w:val="single" w:sz="4" w:space="0" w:color="00000A"/>
            </w:tcBorders>
            <w:shd w:val="clear" w:color="auto" w:fill="FFFFFF"/>
          </w:tcPr>
          <w:p w14:paraId="4239F3C9" w14:textId="77777777" w:rsidR="00B87111" w:rsidRDefault="00335400">
            <w:pPr>
              <w:pStyle w:val="Standard"/>
              <w:pageBreakBefore/>
              <w:shd w:val="clear" w:color="auto" w:fill="FFFFFF"/>
              <w:ind w:left="5" w:firstLine="0"/>
              <w:rPr>
                <w:rFonts w:ascii="Arial Narrow" w:hAnsi="Arial Narrow"/>
                <w:spacing w:val="4"/>
                <w:sz w:val="18"/>
              </w:rPr>
            </w:pPr>
            <w:r>
              <w:rPr>
                <w:rFonts w:ascii="Arial Narrow" w:hAnsi="Arial Narrow"/>
                <w:spacing w:val="4"/>
                <w:sz w:val="18"/>
              </w:rPr>
              <w:lastRenderedPageBreak/>
              <w:t>PROJEKTOWANA CHARAKTERYSTYKA ENERGETYCZNA BUDYNKU</w:t>
            </w:r>
          </w:p>
        </w:tc>
        <w:tc>
          <w:tcPr>
            <w:tcW w:w="57" w:type="dxa"/>
            <w:gridSpan w:val="2"/>
            <w:tcMar>
              <w:left w:w="10" w:type="dxa"/>
              <w:right w:w="10" w:type="dxa"/>
            </w:tcMar>
          </w:tcPr>
          <w:p w14:paraId="444A4F72" w14:textId="77777777" w:rsidR="00B87111" w:rsidRDefault="00B87111"/>
        </w:tc>
      </w:tr>
      <w:tr w:rsidR="00B87111" w14:paraId="2CD5D1EE" w14:textId="77777777" w:rsidTr="00335400">
        <w:tblPrEx>
          <w:tblCellMar>
            <w:top w:w="0" w:type="dxa"/>
            <w:left w:w="32" w:type="dxa"/>
            <w:bottom w:w="0" w:type="dxa"/>
            <w:right w:w="40" w:type="dxa"/>
          </w:tblCellMar>
        </w:tblPrEx>
        <w:trPr>
          <w:trHeight w:hRule="exact" w:val="279"/>
        </w:trPr>
        <w:tc>
          <w:tcPr>
            <w:tcW w:w="9261" w:type="dxa"/>
            <w:gridSpan w:val="12"/>
            <w:tcBorders>
              <w:top w:val="single" w:sz="4" w:space="0" w:color="00000A"/>
              <w:left w:val="single" w:sz="4" w:space="0" w:color="00000A"/>
              <w:bottom w:val="single" w:sz="4" w:space="0" w:color="00000A"/>
              <w:right w:val="single" w:sz="4" w:space="0" w:color="00000A"/>
            </w:tcBorders>
            <w:shd w:val="clear" w:color="auto" w:fill="FFFFFF"/>
          </w:tcPr>
          <w:p w14:paraId="4FA025DE" w14:textId="77777777" w:rsidR="00B87111" w:rsidRDefault="00335400">
            <w:pPr>
              <w:pStyle w:val="Standard"/>
              <w:shd w:val="clear" w:color="auto" w:fill="FFFFFF"/>
              <w:ind w:left="5" w:firstLine="0"/>
              <w:rPr>
                <w:rFonts w:ascii="Arial Narrow" w:hAnsi="Arial Narrow"/>
                <w:spacing w:val="4"/>
                <w:sz w:val="18"/>
              </w:rPr>
            </w:pPr>
            <w:r>
              <w:rPr>
                <w:rFonts w:ascii="Arial Narrow" w:hAnsi="Arial Narrow"/>
                <w:spacing w:val="4"/>
                <w:sz w:val="18"/>
              </w:rPr>
              <w:t>Podstawowe parametry techniczno-użytkowe budynku</w:t>
            </w:r>
          </w:p>
        </w:tc>
        <w:tc>
          <w:tcPr>
            <w:tcW w:w="57" w:type="dxa"/>
            <w:gridSpan w:val="2"/>
            <w:tcMar>
              <w:left w:w="10" w:type="dxa"/>
              <w:right w:w="10" w:type="dxa"/>
            </w:tcMar>
          </w:tcPr>
          <w:p w14:paraId="4DD98526" w14:textId="77777777" w:rsidR="00B87111" w:rsidRDefault="00B87111"/>
        </w:tc>
      </w:tr>
      <w:tr w:rsidR="00B87111" w14:paraId="71FB86A3"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21E36A1C" w14:textId="77777777" w:rsidR="00B87111" w:rsidRDefault="00B87111">
            <w:pPr>
              <w:pStyle w:val="Standard"/>
              <w:shd w:val="clear" w:color="auto" w:fill="FFFFFF"/>
              <w:ind w:left="10" w:firstLine="0"/>
              <w:rPr>
                <w:rFonts w:ascii="Arial Narrow" w:hAnsi="Arial Narrow"/>
                <w:spacing w:val="-1"/>
                <w:sz w:val="18"/>
              </w:rPr>
            </w:pPr>
          </w:p>
        </w:tc>
        <w:tc>
          <w:tcPr>
            <w:tcW w:w="2710" w:type="dxa"/>
            <w:tcBorders>
              <w:top w:val="single" w:sz="4" w:space="0" w:color="00000A"/>
              <w:left w:val="single" w:sz="4" w:space="0" w:color="00000A"/>
              <w:bottom w:val="single" w:sz="4" w:space="0" w:color="00000A"/>
              <w:right w:val="single" w:sz="4" w:space="0" w:color="00000A"/>
            </w:tcBorders>
            <w:shd w:val="clear" w:color="auto" w:fill="FFFFFF"/>
          </w:tcPr>
          <w:p w14:paraId="2C6A7510" w14:textId="77777777" w:rsidR="00B87111" w:rsidRDefault="00335400">
            <w:pPr>
              <w:pStyle w:val="Standard"/>
              <w:shd w:val="clear" w:color="auto" w:fill="FFFFFF"/>
              <w:ind w:left="10" w:firstLine="0"/>
              <w:rPr>
                <w:rFonts w:ascii="Arial Narrow" w:hAnsi="Arial Narrow"/>
                <w:spacing w:val="-1"/>
                <w:sz w:val="18"/>
              </w:rPr>
            </w:pPr>
            <w:r>
              <w:rPr>
                <w:rFonts w:ascii="Arial Narrow" w:hAnsi="Arial Narrow"/>
                <w:spacing w:val="-1"/>
                <w:sz w:val="18"/>
              </w:rPr>
              <w:t>Liczba kondygnacji budynku</w:t>
            </w:r>
          </w:p>
        </w:tc>
        <w:tc>
          <w:tcPr>
            <w:tcW w:w="6568" w:type="dxa"/>
            <w:gridSpan w:val="11"/>
            <w:tcBorders>
              <w:top w:val="single" w:sz="4" w:space="0" w:color="00000A"/>
              <w:left w:val="single" w:sz="4" w:space="0" w:color="00000A"/>
              <w:bottom w:val="single" w:sz="4" w:space="0" w:color="00000A"/>
              <w:right w:val="single" w:sz="4" w:space="0" w:color="00000A"/>
            </w:tcBorders>
            <w:shd w:val="clear" w:color="auto" w:fill="FFFFFF"/>
          </w:tcPr>
          <w:p w14:paraId="0B19A5D5" w14:textId="78670A50" w:rsidR="00B87111" w:rsidRDefault="00153A2A">
            <w:pPr>
              <w:pStyle w:val="Standard"/>
              <w:shd w:val="clear" w:color="auto" w:fill="FFFFFF"/>
              <w:rPr>
                <w:rFonts w:ascii="Arial Narrow" w:hAnsi="Arial Narrow"/>
                <w:sz w:val="18"/>
              </w:rPr>
            </w:pPr>
            <w:r>
              <w:rPr>
                <w:rFonts w:ascii="Arial Narrow" w:hAnsi="Arial Narrow"/>
                <w:sz w:val="18"/>
              </w:rPr>
              <w:t>3</w:t>
            </w:r>
          </w:p>
        </w:tc>
      </w:tr>
      <w:tr w:rsidR="00B87111" w14:paraId="1574CCFF"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59690623" w14:textId="77777777" w:rsidR="00B87111" w:rsidRDefault="00B87111">
            <w:pPr>
              <w:pStyle w:val="Standard"/>
              <w:shd w:val="clear" w:color="auto" w:fill="FFFFFF"/>
              <w:ind w:left="10" w:firstLine="0"/>
              <w:rPr>
                <w:rFonts w:ascii="Arial Narrow" w:hAnsi="Arial Narrow"/>
                <w:sz w:val="18"/>
                <w:szCs w:val="18"/>
              </w:rPr>
            </w:pPr>
          </w:p>
        </w:tc>
        <w:tc>
          <w:tcPr>
            <w:tcW w:w="2710" w:type="dxa"/>
            <w:tcBorders>
              <w:top w:val="single" w:sz="4" w:space="0" w:color="00000A"/>
              <w:left w:val="single" w:sz="4" w:space="0" w:color="00000A"/>
              <w:bottom w:val="single" w:sz="4" w:space="0" w:color="00000A"/>
              <w:right w:val="single" w:sz="4" w:space="0" w:color="00000A"/>
            </w:tcBorders>
            <w:shd w:val="clear" w:color="auto" w:fill="FFFFFF"/>
          </w:tcPr>
          <w:p w14:paraId="2D1D4E59" w14:textId="77777777" w:rsidR="00B87111" w:rsidRDefault="00335400">
            <w:pPr>
              <w:pStyle w:val="Standard"/>
              <w:shd w:val="clear" w:color="auto" w:fill="FFFFFF"/>
              <w:ind w:left="10" w:firstLine="0"/>
              <w:rPr>
                <w:rFonts w:ascii="Arial Narrow" w:hAnsi="Arial Narrow"/>
                <w:sz w:val="18"/>
                <w:szCs w:val="18"/>
              </w:rPr>
            </w:pPr>
            <w:r>
              <w:rPr>
                <w:rFonts w:ascii="Arial Narrow" w:eastAsia="Arial Unicode MS" w:hAnsi="Arial Narrow"/>
                <w:spacing w:val="-3"/>
                <w:sz w:val="18"/>
                <w:szCs w:val="18"/>
                <w:lang w:eastAsia="pl-PL"/>
              </w:rPr>
              <w:t>Kubatura budynku [m</w:t>
            </w:r>
            <w:r>
              <w:rPr>
                <w:rFonts w:ascii="Arial Narrow" w:eastAsia="Arial Unicode MS" w:hAnsi="Arial Narrow"/>
                <w:spacing w:val="-3"/>
                <w:sz w:val="18"/>
                <w:szCs w:val="18"/>
                <w:vertAlign w:val="superscript"/>
                <w:lang w:eastAsia="pl-PL"/>
              </w:rPr>
              <w:t>3</w:t>
            </w:r>
            <w:r>
              <w:rPr>
                <w:rFonts w:ascii="Arial Narrow" w:eastAsia="Arial Unicode MS" w:hAnsi="Arial Narrow"/>
                <w:spacing w:val="-3"/>
                <w:sz w:val="18"/>
                <w:szCs w:val="18"/>
                <w:lang w:eastAsia="pl-PL"/>
              </w:rPr>
              <w:t>]</w:t>
            </w:r>
          </w:p>
        </w:tc>
        <w:tc>
          <w:tcPr>
            <w:tcW w:w="6568" w:type="dxa"/>
            <w:gridSpan w:val="11"/>
            <w:tcBorders>
              <w:top w:val="single" w:sz="4" w:space="0" w:color="00000A"/>
              <w:left w:val="single" w:sz="4" w:space="0" w:color="00000A"/>
              <w:bottom w:val="single" w:sz="4" w:space="0" w:color="00000A"/>
              <w:right w:val="single" w:sz="4" w:space="0" w:color="00000A"/>
            </w:tcBorders>
            <w:shd w:val="clear" w:color="auto" w:fill="FFFFFF"/>
          </w:tcPr>
          <w:p w14:paraId="585379CF" w14:textId="265FB165" w:rsidR="00B87111" w:rsidRDefault="00153A2A">
            <w:pPr>
              <w:pStyle w:val="Podstawowybezramki"/>
              <w:shd w:val="clear" w:color="auto" w:fill="FFFFFF"/>
              <w:spacing w:line="228" w:lineRule="auto"/>
              <w:rPr>
                <w:rFonts w:ascii="Arial Narrow" w:hAnsi="Arial Narrow"/>
              </w:rPr>
            </w:pPr>
            <w:r>
              <w:rPr>
                <w:rFonts w:ascii="Arial Narrow" w:eastAsia="Times New Roman" w:hAnsi="Arial Narrow" w:cs="Liberation Serif"/>
                <w:color w:val="000000"/>
                <w:spacing w:val="-2"/>
              </w:rPr>
              <w:t>12389,1</w:t>
            </w:r>
            <w:r w:rsidR="00335400">
              <w:rPr>
                <w:rFonts w:ascii="Arial Narrow" w:hAnsi="Arial Narrow" w:cs="Liberation Serif"/>
                <w:spacing w:val="-2"/>
              </w:rPr>
              <w:t>m³</w:t>
            </w:r>
          </w:p>
        </w:tc>
      </w:tr>
      <w:tr w:rsidR="00B87111" w14:paraId="2D365C2E" w14:textId="77777777" w:rsidTr="00335400">
        <w:tblPrEx>
          <w:tblCellMar>
            <w:top w:w="0" w:type="dxa"/>
            <w:left w:w="32" w:type="dxa"/>
            <w:bottom w:w="0" w:type="dxa"/>
            <w:right w:w="40" w:type="dxa"/>
          </w:tblCellMar>
        </w:tblPrEx>
        <w:tc>
          <w:tcPr>
            <w:tcW w:w="40" w:type="dxa"/>
            <w:gridSpan w:val="2"/>
            <w:tcMar>
              <w:left w:w="10" w:type="dxa"/>
              <w:right w:w="10" w:type="dxa"/>
            </w:tcMar>
          </w:tcPr>
          <w:p w14:paraId="3CE92176" w14:textId="77777777" w:rsidR="00B87111" w:rsidRDefault="00B87111">
            <w:pPr>
              <w:pStyle w:val="Standard"/>
              <w:rPr>
                <w:rFonts w:ascii="Arial Narrow" w:eastAsia="Arial Unicode MS" w:hAnsi="Arial Narrow"/>
                <w:spacing w:val="-3"/>
                <w:sz w:val="18"/>
                <w:szCs w:val="18"/>
                <w:lang w:eastAsia="pl-PL"/>
              </w:rPr>
            </w:pPr>
          </w:p>
        </w:tc>
        <w:tc>
          <w:tcPr>
            <w:tcW w:w="2710" w:type="dxa"/>
            <w:tcBorders>
              <w:top w:val="single" w:sz="4" w:space="0" w:color="00000A"/>
              <w:left w:val="single" w:sz="4" w:space="0" w:color="00000A"/>
              <w:bottom w:val="single" w:sz="4" w:space="0" w:color="00000A"/>
              <w:right w:val="single" w:sz="4" w:space="0" w:color="00000A"/>
            </w:tcBorders>
            <w:shd w:val="clear" w:color="auto" w:fill="FFFFFF"/>
          </w:tcPr>
          <w:p w14:paraId="56B58901" w14:textId="77777777" w:rsidR="00B87111" w:rsidRDefault="00335400">
            <w:pPr>
              <w:pStyle w:val="Standard"/>
              <w:rPr>
                <w:rFonts w:ascii="Arial Narrow" w:eastAsia="Arial Unicode MS" w:hAnsi="Arial Narrow"/>
                <w:spacing w:val="-3"/>
                <w:sz w:val="18"/>
                <w:szCs w:val="18"/>
                <w:lang w:eastAsia="pl-PL"/>
              </w:rPr>
            </w:pPr>
            <w:r>
              <w:rPr>
                <w:rFonts w:ascii="Arial Narrow" w:eastAsia="Arial Unicode MS" w:hAnsi="Arial Narrow"/>
                <w:spacing w:val="-3"/>
                <w:sz w:val="18"/>
                <w:szCs w:val="18"/>
                <w:lang w:eastAsia="pl-PL"/>
              </w:rPr>
              <w:t>Kubatura budynku o regulowanej temperaturze powietrza [m3]</w:t>
            </w:r>
          </w:p>
        </w:tc>
        <w:tc>
          <w:tcPr>
            <w:tcW w:w="6568" w:type="dxa"/>
            <w:gridSpan w:val="11"/>
            <w:tcBorders>
              <w:top w:val="single" w:sz="4" w:space="0" w:color="00000A"/>
              <w:left w:val="single" w:sz="4" w:space="0" w:color="00000A"/>
              <w:bottom w:val="single" w:sz="4" w:space="0" w:color="00000A"/>
              <w:right w:val="single" w:sz="4" w:space="0" w:color="00000A"/>
            </w:tcBorders>
            <w:shd w:val="clear" w:color="auto" w:fill="FFFFFF"/>
          </w:tcPr>
          <w:p w14:paraId="0D55BCBD" w14:textId="42C8D64F" w:rsidR="00B87111" w:rsidRDefault="00153A2A">
            <w:pPr>
              <w:pStyle w:val="Podstawowybezramki"/>
              <w:shd w:val="clear" w:color="auto" w:fill="FFFFFF"/>
              <w:spacing w:line="228" w:lineRule="auto"/>
              <w:rPr>
                <w:rFonts w:ascii="Arial Narrow" w:hAnsi="Arial Narrow"/>
              </w:rPr>
            </w:pPr>
            <w:r>
              <w:rPr>
                <w:rFonts w:ascii="Arial Narrow" w:eastAsia="Times New Roman" w:hAnsi="Arial Narrow" w:cs="Liberation Serif"/>
                <w:color w:val="000000"/>
                <w:spacing w:val="-2"/>
              </w:rPr>
              <w:t>12389,1</w:t>
            </w:r>
            <w:r w:rsidR="00335400">
              <w:rPr>
                <w:rFonts w:ascii="Arial Narrow" w:hAnsi="Arial Narrow" w:cs="Liberation Serif"/>
                <w:spacing w:val="-2"/>
              </w:rPr>
              <w:t xml:space="preserve"> m³</w:t>
            </w:r>
          </w:p>
        </w:tc>
      </w:tr>
      <w:tr w:rsidR="00B87111" w14:paraId="7ACA2DB7" w14:textId="77777777" w:rsidTr="00335400">
        <w:tblPrEx>
          <w:tblCellMar>
            <w:top w:w="0" w:type="dxa"/>
            <w:left w:w="32" w:type="dxa"/>
            <w:bottom w:w="0" w:type="dxa"/>
            <w:right w:w="40" w:type="dxa"/>
          </w:tblCellMar>
        </w:tblPrEx>
        <w:trPr>
          <w:trHeight w:hRule="exact" w:val="422"/>
        </w:trPr>
        <w:tc>
          <w:tcPr>
            <w:tcW w:w="40" w:type="dxa"/>
            <w:gridSpan w:val="2"/>
            <w:tcMar>
              <w:left w:w="10" w:type="dxa"/>
              <w:right w:w="10" w:type="dxa"/>
            </w:tcMar>
          </w:tcPr>
          <w:p w14:paraId="197B090F" w14:textId="77777777" w:rsidR="00B87111" w:rsidRDefault="00B87111">
            <w:pPr>
              <w:pStyle w:val="Standard"/>
              <w:shd w:val="clear" w:color="auto" w:fill="FFFFFF"/>
              <w:spacing w:line="211" w:lineRule="exact"/>
              <w:ind w:left="10" w:right="216" w:firstLine="0"/>
              <w:rPr>
                <w:rFonts w:ascii="Arial Narrow" w:hAnsi="Arial Narrow"/>
              </w:rPr>
            </w:pPr>
          </w:p>
        </w:tc>
        <w:tc>
          <w:tcPr>
            <w:tcW w:w="2710" w:type="dxa"/>
            <w:tcBorders>
              <w:top w:val="single" w:sz="4" w:space="0" w:color="00000A"/>
              <w:left w:val="single" w:sz="4" w:space="0" w:color="00000A"/>
              <w:bottom w:val="single" w:sz="4" w:space="0" w:color="00000A"/>
              <w:right w:val="single" w:sz="4" w:space="0" w:color="00000A"/>
            </w:tcBorders>
            <w:shd w:val="clear" w:color="auto" w:fill="FFFFFF"/>
          </w:tcPr>
          <w:p w14:paraId="20174EB5" w14:textId="77777777" w:rsidR="00B87111" w:rsidRDefault="00335400">
            <w:pPr>
              <w:pStyle w:val="Standard"/>
              <w:shd w:val="clear" w:color="auto" w:fill="FFFFFF"/>
              <w:spacing w:line="211" w:lineRule="exact"/>
              <w:ind w:left="10" w:right="216" w:firstLine="0"/>
              <w:rPr>
                <w:rFonts w:ascii="Arial Narrow" w:hAnsi="Arial Narrow"/>
              </w:rPr>
            </w:pPr>
            <w:r>
              <w:rPr>
                <w:rFonts w:ascii="Arial Narrow" w:hAnsi="Arial Narrow"/>
                <w:spacing w:val="-1"/>
                <w:sz w:val="18"/>
              </w:rPr>
              <w:t>Podzia</w:t>
            </w:r>
            <w:r>
              <w:rPr>
                <w:rFonts w:ascii="Arial Narrow" w:eastAsia="Times New Roman" w:hAnsi="Arial Narrow"/>
                <w:spacing w:val="-1"/>
                <w:sz w:val="18"/>
              </w:rPr>
              <w:t xml:space="preserve">ł powierzchni użytkowej </w:t>
            </w:r>
            <w:r>
              <w:rPr>
                <w:rFonts w:ascii="Arial Narrow" w:eastAsia="Times New Roman" w:hAnsi="Arial Narrow"/>
                <w:spacing w:val="-6"/>
                <w:sz w:val="18"/>
              </w:rPr>
              <w:t>budynku</w:t>
            </w:r>
            <w:r>
              <w:rPr>
                <w:rFonts w:ascii="Arial Narrow" w:eastAsia="Times New Roman" w:hAnsi="Arial Narrow"/>
                <w:spacing w:val="-6"/>
                <w:sz w:val="18"/>
                <w:vertAlign w:val="superscript"/>
              </w:rPr>
              <w:t>14</w:t>
            </w:r>
            <w:r>
              <w:rPr>
                <w:rFonts w:ascii="Arial Narrow" w:eastAsia="Times New Roman" w:hAnsi="Arial Narrow"/>
                <w:spacing w:val="-6"/>
                <w:sz w:val="18"/>
              </w:rPr>
              <w:t>'</w:t>
            </w:r>
          </w:p>
        </w:tc>
        <w:tc>
          <w:tcPr>
            <w:tcW w:w="6568" w:type="dxa"/>
            <w:gridSpan w:val="11"/>
            <w:tcBorders>
              <w:top w:val="single" w:sz="4" w:space="0" w:color="00000A"/>
              <w:left w:val="single" w:sz="4" w:space="0" w:color="00000A"/>
              <w:bottom w:val="single" w:sz="4" w:space="0" w:color="00000A"/>
              <w:right w:val="single" w:sz="4" w:space="0" w:color="00000A"/>
            </w:tcBorders>
            <w:shd w:val="clear" w:color="auto" w:fill="FFFFFF"/>
          </w:tcPr>
          <w:p w14:paraId="39332975" w14:textId="77777777" w:rsidR="00B87111" w:rsidRDefault="00335400">
            <w:pPr>
              <w:pStyle w:val="Standard"/>
              <w:shd w:val="clear" w:color="auto" w:fill="FFFFFF"/>
              <w:rPr>
                <w:rFonts w:ascii="Arial Narrow" w:hAnsi="Arial Narrow"/>
                <w:sz w:val="18"/>
              </w:rPr>
            </w:pPr>
            <w:r>
              <w:rPr>
                <w:rFonts w:ascii="Arial Narrow" w:hAnsi="Arial Narrow"/>
                <w:sz w:val="18"/>
              </w:rPr>
              <w:t>100% mieszkania</w:t>
            </w:r>
          </w:p>
        </w:tc>
      </w:tr>
      <w:tr w:rsidR="00B87111" w14:paraId="3E4D3D58" w14:textId="77777777" w:rsidTr="00335400">
        <w:tblPrEx>
          <w:tblCellMar>
            <w:top w:w="0" w:type="dxa"/>
            <w:left w:w="32" w:type="dxa"/>
            <w:bottom w:w="0" w:type="dxa"/>
            <w:right w:w="40" w:type="dxa"/>
          </w:tblCellMar>
        </w:tblPrEx>
        <w:trPr>
          <w:trHeight w:hRule="exact" w:val="634"/>
        </w:trPr>
        <w:tc>
          <w:tcPr>
            <w:tcW w:w="40" w:type="dxa"/>
            <w:gridSpan w:val="2"/>
            <w:tcMar>
              <w:left w:w="10" w:type="dxa"/>
              <w:right w:w="10" w:type="dxa"/>
            </w:tcMar>
          </w:tcPr>
          <w:p w14:paraId="3948B8DF" w14:textId="77777777" w:rsidR="00B87111" w:rsidRDefault="00B87111">
            <w:pPr>
              <w:pStyle w:val="Standard"/>
              <w:shd w:val="clear" w:color="auto" w:fill="FFFFFF"/>
              <w:spacing w:line="206" w:lineRule="exact"/>
              <w:ind w:left="10" w:right="86" w:firstLine="0"/>
              <w:rPr>
                <w:rFonts w:ascii="Arial Narrow" w:hAnsi="Arial Narrow"/>
              </w:rPr>
            </w:pPr>
          </w:p>
        </w:tc>
        <w:tc>
          <w:tcPr>
            <w:tcW w:w="2710" w:type="dxa"/>
            <w:tcBorders>
              <w:top w:val="single" w:sz="4" w:space="0" w:color="00000A"/>
              <w:left w:val="single" w:sz="4" w:space="0" w:color="00000A"/>
              <w:bottom w:val="single" w:sz="4" w:space="0" w:color="00000A"/>
              <w:right w:val="single" w:sz="4" w:space="0" w:color="00000A"/>
            </w:tcBorders>
            <w:shd w:val="clear" w:color="auto" w:fill="FFFFFF"/>
          </w:tcPr>
          <w:p w14:paraId="35E9125D" w14:textId="77777777" w:rsidR="00B87111" w:rsidRDefault="00335400">
            <w:pPr>
              <w:pStyle w:val="Standard"/>
              <w:shd w:val="clear" w:color="auto" w:fill="FFFFFF"/>
              <w:spacing w:line="206" w:lineRule="exact"/>
              <w:ind w:left="10" w:right="86" w:firstLine="0"/>
              <w:rPr>
                <w:rFonts w:ascii="Arial Narrow" w:hAnsi="Arial Narrow"/>
              </w:rPr>
            </w:pPr>
            <w:r>
              <w:rPr>
                <w:rFonts w:ascii="Arial Narrow" w:hAnsi="Arial Narrow"/>
                <w:sz w:val="18"/>
              </w:rPr>
              <w:t>Temperatury wewn</w:t>
            </w:r>
            <w:r>
              <w:rPr>
                <w:rFonts w:ascii="Arial Narrow" w:eastAsia="Times New Roman" w:hAnsi="Arial Narrow"/>
                <w:sz w:val="18"/>
              </w:rPr>
              <w:t xml:space="preserve">ętrzne w budynku w zależności od stref </w:t>
            </w:r>
            <w:r>
              <w:rPr>
                <w:rFonts w:ascii="Arial Narrow" w:eastAsia="Times New Roman" w:hAnsi="Arial Narrow"/>
                <w:spacing w:val="-1"/>
                <w:sz w:val="18"/>
              </w:rPr>
              <w:t>ogrzewanych</w:t>
            </w:r>
          </w:p>
        </w:tc>
        <w:tc>
          <w:tcPr>
            <w:tcW w:w="6568" w:type="dxa"/>
            <w:gridSpan w:val="11"/>
            <w:tcBorders>
              <w:top w:val="single" w:sz="4" w:space="0" w:color="00000A"/>
              <w:left w:val="single" w:sz="4" w:space="0" w:color="00000A"/>
              <w:bottom w:val="single" w:sz="4" w:space="0" w:color="00000A"/>
              <w:right w:val="single" w:sz="4" w:space="0" w:color="00000A"/>
            </w:tcBorders>
            <w:shd w:val="clear" w:color="auto" w:fill="FFFFFF"/>
          </w:tcPr>
          <w:p w14:paraId="49723AF9" w14:textId="77777777" w:rsidR="00B87111" w:rsidRDefault="00335400">
            <w:pPr>
              <w:pStyle w:val="Standard"/>
              <w:shd w:val="clear" w:color="auto" w:fill="FFFFFF"/>
              <w:rPr>
                <w:rFonts w:ascii="Arial Narrow" w:hAnsi="Arial Narrow"/>
                <w:sz w:val="18"/>
              </w:rPr>
            </w:pPr>
            <w:r>
              <w:rPr>
                <w:rFonts w:ascii="Arial Narrow" w:hAnsi="Arial Narrow"/>
                <w:sz w:val="18"/>
              </w:rPr>
              <w:t>+20 stC</w:t>
            </w:r>
          </w:p>
        </w:tc>
      </w:tr>
      <w:tr w:rsidR="00B87111" w14:paraId="3CF0E3E9"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34373F79" w14:textId="77777777" w:rsidR="00B87111" w:rsidRDefault="00B87111">
            <w:pPr>
              <w:pStyle w:val="Standard"/>
              <w:shd w:val="clear" w:color="auto" w:fill="FFFFFF"/>
              <w:ind w:left="10" w:firstLine="0"/>
              <w:rPr>
                <w:rFonts w:ascii="Arial Narrow" w:hAnsi="Arial Narrow"/>
                <w:spacing w:val="-1"/>
                <w:sz w:val="18"/>
              </w:rPr>
            </w:pPr>
          </w:p>
        </w:tc>
        <w:tc>
          <w:tcPr>
            <w:tcW w:w="2710" w:type="dxa"/>
            <w:tcBorders>
              <w:top w:val="single" w:sz="4" w:space="0" w:color="00000A"/>
              <w:left w:val="single" w:sz="4" w:space="0" w:color="00000A"/>
              <w:bottom w:val="single" w:sz="4" w:space="0" w:color="00000A"/>
              <w:right w:val="single" w:sz="4" w:space="0" w:color="00000A"/>
            </w:tcBorders>
            <w:shd w:val="clear" w:color="auto" w:fill="FFFFFF"/>
          </w:tcPr>
          <w:p w14:paraId="468ACB04" w14:textId="77777777" w:rsidR="00B87111" w:rsidRDefault="00335400">
            <w:pPr>
              <w:pStyle w:val="Standard"/>
              <w:shd w:val="clear" w:color="auto" w:fill="FFFFFF"/>
              <w:ind w:left="10" w:firstLine="0"/>
              <w:rPr>
                <w:rFonts w:ascii="Arial Narrow" w:hAnsi="Arial Narrow"/>
                <w:spacing w:val="-1"/>
                <w:sz w:val="18"/>
              </w:rPr>
            </w:pPr>
            <w:r>
              <w:rPr>
                <w:rFonts w:ascii="Arial Narrow" w:hAnsi="Arial Narrow"/>
                <w:spacing w:val="-1"/>
                <w:sz w:val="18"/>
              </w:rPr>
              <w:t>Rodzaj konstrukcji budynku</w:t>
            </w:r>
          </w:p>
        </w:tc>
        <w:tc>
          <w:tcPr>
            <w:tcW w:w="6568" w:type="dxa"/>
            <w:gridSpan w:val="11"/>
            <w:tcBorders>
              <w:top w:val="single" w:sz="4" w:space="0" w:color="00000A"/>
              <w:left w:val="single" w:sz="4" w:space="0" w:color="00000A"/>
              <w:bottom w:val="single" w:sz="4" w:space="0" w:color="00000A"/>
              <w:right w:val="single" w:sz="4" w:space="0" w:color="00000A"/>
            </w:tcBorders>
            <w:shd w:val="clear" w:color="auto" w:fill="FFFFFF"/>
          </w:tcPr>
          <w:p w14:paraId="559B2BEC" w14:textId="77777777" w:rsidR="00B87111" w:rsidRDefault="00335400">
            <w:pPr>
              <w:pStyle w:val="Standard"/>
              <w:shd w:val="clear" w:color="auto" w:fill="FFFFFF"/>
              <w:rPr>
                <w:rFonts w:ascii="Arial Narrow" w:hAnsi="Arial Narrow"/>
                <w:sz w:val="20"/>
              </w:rPr>
            </w:pPr>
            <w:r>
              <w:rPr>
                <w:rFonts w:ascii="Arial Narrow" w:hAnsi="Arial Narrow"/>
                <w:sz w:val="20"/>
              </w:rPr>
              <w:t>tradycyjna</w:t>
            </w:r>
          </w:p>
        </w:tc>
      </w:tr>
      <w:tr w:rsidR="00B87111" w14:paraId="354B731A" w14:textId="77777777" w:rsidTr="00335400">
        <w:tblPrEx>
          <w:tblCellMar>
            <w:top w:w="0" w:type="dxa"/>
            <w:left w:w="32" w:type="dxa"/>
            <w:bottom w:w="0" w:type="dxa"/>
            <w:right w:w="40" w:type="dxa"/>
          </w:tblCellMar>
        </w:tblPrEx>
        <w:trPr>
          <w:trHeight w:hRule="exact" w:val="634"/>
        </w:trPr>
        <w:tc>
          <w:tcPr>
            <w:tcW w:w="40" w:type="dxa"/>
            <w:gridSpan w:val="2"/>
            <w:tcMar>
              <w:left w:w="10" w:type="dxa"/>
              <w:right w:w="10" w:type="dxa"/>
            </w:tcMar>
          </w:tcPr>
          <w:p w14:paraId="0064400F" w14:textId="77777777" w:rsidR="00B87111" w:rsidRDefault="00B87111">
            <w:pPr>
              <w:pStyle w:val="Standard"/>
              <w:shd w:val="clear" w:color="auto" w:fill="FFFFFF"/>
              <w:ind w:left="10" w:firstLine="0"/>
              <w:rPr>
                <w:rFonts w:ascii="Arial Narrow" w:hAnsi="Arial Narrow"/>
                <w:spacing w:val="-1"/>
                <w:sz w:val="18"/>
              </w:rPr>
            </w:pPr>
          </w:p>
        </w:tc>
        <w:tc>
          <w:tcPr>
            <w:tcW w:w="2710" w:type="dxa"/>
            <w:vMerge w:val="restart"/>
            <w:tcBorders>
              <w:top w:val="single" w:sz="4" w:space="0" w:color="00000A"/>
              <w:left w:val="single" w:sz="4" w:space="0" w:color="00000A"/>
              <w:bottom w:val="single" w:sz="4" w:space="0" w:color="00000A"/>
              <w:right w:val="single" w:sz="4" w:space="0" w:color="00000A"/>
            </w:tcBorders>
            <w:shd w:val="clear" w:color="auto" w:fill="FFFFFF"/>
          </w:tcPr>
          <w:p w14:paraId="20FA2DD5" w14:textId="77777777" w:rsidR="00B87111" w:rsidRDefault="00335400">
            <w:pPr>
              <w:pStyle w:val="Standard"/>
              <w:shd w:val="clear" w:color="auto" w:fill="FFFFFF"/>
              <w:ind w:left="10" w:firstLine="0"/>
              <w:rPr>
                <w:rFonts w:ascii="Arial Narrow" w:hAnsi="Arial Narrow"/>
                <w:spacing w:val="-1"/>
                <w:sz w:val="18"/>
              </w:rPr>
            </w:pPr>
            <w:r>
              <w:rPr>
                <w:rFonts w:ascii="Arial Narrow" w:hAnsi="Arial Narrow"/>
                <w:spacing w:val="-1"/>
                <w:sz w:val="18"/>
              </w:rPr>
              <w:t>Przegrody budynku</w:t>
            </w:r>
          </w:p>
        </w:tc>
        <w:tc>
          <w:tcPr>
            <w:tcW w:w="1860" w:type="dxa"/>
            <w:gridSpan w:val="3"/>
            <w:vMerge w:val="restart"/>
            <w:tcBorders>
              <w:top w:val="single" w:sz="4" w:space="0" w:color="00000A"/>
              <w:left w:val="single" w:sz="4" w:space="0" w:color="00000A"/>
              <w:bottom w:val="single" w:sz="4" w:space="0" w:color="00000A"/>
              <w:right w:val="single" w:sz="4" w:space="0" w:color="00000A"/>
            </w:tcBorders>
            <w:shd w:val="clear" w:color="auto" w:fill="FFFFFF"/>
            <w:vAlign w:val="center"/>
          </w:tcPr>
          <w:p w14:paraId="38BD0891" w14:textId="77777777" w:rsidR="00B87111" w:rsidRDefault="00335400">
            <w:pPr>
              <w:pStyle w:val="Standard"/>
              <w:shd w:val="clear" w:color="auto" w:fill="FFFFFF"/>
              <w:ind w:left="173" w:firstLine="0"/>
              <w:rPr>
                <w:rFonts w:ascii="Arial Narrow" w:hAnsi="Arial Narrow"/>
                <w:spacing w:val="-1"/>
                <w:sz w:val="18"/>
              </w:rPr>
            </w:pPr>
            <w:r>
              <w:rPr>
                <w:rFonts w:ascii="Arial Narrow" w:hAnsi="Arial Narrow"/>
                <w:spacing w:val="-1"/>
                <w:sz w:val="18"/>
              </w:rPr>
              <w:t>Nazwa przegrody</w:t>
            </w:r>
          </w:p>
        </w:tc>
        <w:tc>
          <w:tcPr>
            <w:tcW w:w="2274" w:type="dxa"/>
            <w:gridSpan w:val="3"/>
            <w:vMerge w:val="restart"/>
            <w:tcBorders>
              <w:top w:val="single" w:sz="4" w:space="0" w:color="00000A"/>
              <w:left w:val="single" w:sz="4" w:space="0" w:color="00000A"/>
              <w:bottom w:val="single" w:sz="4" w:space="0" w:color="00000A"/>
              <w:right w:val="single" w:sz="4" w:space="0" w:color="00000A"/>
            </w:tcBorders>
            <w:shd w:val="clear" w:color="auto" w:fill="FFFFFF"/>
            <w:vAlign w:val="center"/>
          </w:tcPr>
          <w:p w14:paraId="46FE6FC7" w14:textId="77777777" w:rsidR="00B87111" w:rsidRDefault="00335400">
            <w:pPr>
              <w:pStyle w:val="Standard"/>
              <w:shd w:val="clear" w:color="auto" w:fill="FFFFFF"/>
              <w:ind w:left="466" w:firstLine="0"/>
              <w:rPr>
                <w:rFonts w:ascii="Arial Narrow" w:hAnsi="Arial Narrow"/>
                <w:spacing w:val="-1"/>
                <w:sz w:val="18"/>
              </w:rPr>
            </w:pPr>
            <w:r>
              <w:rPr>
                <w:rFonts w:ascii="Arial Narrow" w:hAnsi="Arial Narrow"/>
                <w:spacing w:val="-1"/>
                <w:sz w:val="18"/>
              </w:rPr>
              <w:t>Opis przegrody</w:t>
            </w:r>
          </w:p>
        </w:tc>
        <w:tc>
          <w:tcPr>
            <w:tcW w:w="2434" w:type="dxa"/>
            <w:gridSpan w:val="5"/>
            <w:tcBorders>
              <w:top w:val="single" w:sz="4" w:space="0" w:color="00000A"/>
              <w:left w:val="single" w:sz="4" w:space="0" w:color="00000A"/>
              <w:bottom w:val="single" w:sz="4" w:space="0" w:color="00000A"/>
              <w:right w:val="single" w:sz="4" w:space="0" w:color="00000A"/>
            </w:tcBorders>
            <w:shd w:val="clear" w:color="auto" w:fill="FFFFFF"/>
          </w:tcPr>
          <w:p w14:paraId="2A12FB9D" w14:textId="77777777" w:rsidR="00B87111" w:rsidRDefault="00335400">
            <w:pPr>
              <w:pStyle w:val="Standard"/>
              <w:shd w:val="clear" w:color="auto" w:fill="FFFFFF"/>
              <w:spacing w:line="206" w:lineRule="exact"/>
              <w:ind w:left="130" w:right="149" w:firstLine="0"/>
              <w:jc w:val="center"/>
              <w:rPr>
                <w:rFonts w:ascii="Arial Narrow" w:hAnsi="Arial Narrow"/>
              </w:rPr>
            </w:pPr>
            <w:r>
              <w:rPr>
                <w:rFonts w:ascii="Arial Narrow" w:hAnsi="Arial Narrow"/>
                <w:spacing w:val="-1"/>
                <w:sz w:val="14"/>
              </w:rPr>
              <w:t>Wsp</w:t>
            </w:r>
            <w:r>
              <w:rPr>
                <w:rFonts w:ascii="Arial Narrow" w:eastAsia="Times New Roman" w:hAnsi="Arial Narrow"/>
                <w:spacing w:val="-1"/>
                <w:sz w:val="14"/>
              </w:rPr>
              <w:t xml:space="preserve">ółczynnik przenikania ciepła przegrody U </w:t>
            </w:r>
            <w:r>
              <w:rPr>
                <w:rFonts w:ascii="Arial Narrow" w:eastAsia="Times New Roman" w:hAnsi="Arial Narrow"/>
                <w:spacing w:val="-6"/>
                <w:sz w:val="14"/>
              </w:rPr>
              <w:t>[W/(m</w:t>
            </w:r>
            <w:r>
              <w:rPr>
                <w:rFonts w:ascii="Arial Narrow" w:eastAsia="Times New Roman" w:hAnsi="Arial Narrow"/>
                <w:spacing w:val="-6"/>
                <w:sz w:val="14"/>
                <w:vertAlign w:val="superscript"/>
              </w:rPr>
              <w:t>2</w:t>
            </w:r>
            <w:r>
              <w:rPr>
                <w:rFonts w:ascii="Arial Narrow" w:eastAsia="Times New Roman" w:hAnsi="Arial Narrow"/>
                <w:spacing w:val="-6"/>
                <w:sz w:val="14"/>
              </w:rPr>
              <w:t xml:space="preserve"> • K)]</w:t>
            </w:r>
          </w:p>
        </w:tc>
      </w:tr>
      <w:tr w:rsidR="00B87111" w14:paraId="4305B84F"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2A8B87B6"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45E20DBC" w14:textId="77777777" w:rsidR="00B87111" w:rsidRDefault="00B87111">
            <w:pPr>
              <w:suppressAutoHyphens/>
              <w:jc w:val="left"/>
              <w:rPr>
                <w:rFonts w:ascii="Arial Narrow" w:eastAsia="Arial Unicode MS" w:hAnsi="Arial Narrow"/>
              </w:rPr>
            </w:pPr>
          </w:p>
        </w:tc>
        <w:tc>
          <w:tcPr>
            <w:tcW w:w="1860" w:type="dxa"/>
            <w:gridSpan w:val="3"/>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0C35BD1E" w14:textId="77777777" w:rsidR="00B87111" w:rsidRDefault="00B87111">
            <w:pPr>
              <w:suppressAutoHyphens/>
              <w:jc w:val="left"/>
              <w:rPr>
                <w:rFonts w:ascii="Arial Narrow" w:eastAsia="Arial Unicode MS" w:hAnsi="Arial Narrow"/>
              </w:rPr>
            </w:pPr>
          </w:p>
        </w:tc>
        <w:tc>
          <w:tcPr>
            <w:tcW w:w="2274" w:type="dxa"/>
            <w:gridSpan w:val="3"/>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04A4D6E2" w14:textId="77777777" w:rsidR="00B87111" w:rsidRDefault="00B87111">
            <w:pPr>
              <w:suppressAutoHyphens/>
              <w:jc w:val="left"/>
              <w:rPr>
                <w:rFonts w:ascii="Arial Narrow" w:eastAsia="Arial Unicode MS" w:hAnsi="Arial Narrow"/>
              </w:rPr>
            </w:pPr>
          </w:p>
        </w:tc>
        <w:tc>
          <w:tcPr>
            <w:tcW w:w="994" w:type="dxa"/>
            <w:gridSpan w:val="2"/>
            <w:tcBorders>
              <w:top w:val="single" w:sz="4" w:space="0" w:color="00000A"/>
              <w:left w:val="single" w:sz="4" w:space="0" w:color="00000A"/>
              <w:bottom w:val="single" w:sz="4" w:space="0" w:color="00000A"/>
              <w:right w:val="single" w:sz="4" w:space="0" w:color="00000A"/>
            </w:tcBorders>
            <w:shd w:val="clear" w:color="auto" w:fill="FFFFFF"/>
          </w:tcPr>
          <w:p w14:paraId="42D44B4E" w14:textId="77777777" w:rsidR="00B87111" w:rsidRDefault="00335400">
            <w:pPr>
              <w:pStyle w:val="Standard"/>
              <w:shd w:val="clear" w:color="auto" w:fill="FFFFFF"/>
              <w:ind w:left="43" w:firstLine="0"/>
              <w:rPr>
                <w:rFonts w:ascii="Arial Narrow" w:hAnsi="Arial Narrow"/>
                <w:spacing w:val="-1"/>
                <w:sz w:val="18"/>
              </w:rPr>
            </w:pPr>
            <w:r>
              <w:rPr>
                <w:rFonts w:ascii="Arial Narrow" w:hAnsi="Arial Narrow"/>
                <w:spacing w:val="-1"/>
                <w:sz w:val="18"/>
              </w:rPr>
              <w:t>uzyskany</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6559D9CF" w14:textId="77777777" w:rsidR="00B87111" w:rsidRDefault="00335400">
            <w:pPr>
              <w:pStyle w:val="Standard"/>
              <w:shd w:val="clear" w:color="auto" w:fill="FFFFFF"/>
              <w:jc w:val="center"/>
              <w:rPr>
                <w:rFonts w:ascii="Arial Narrow" w:hAnsi="Arial Narrow"/>
                <w:spacing w:val="7"/>
                <w:sz w:val="18"/>
              </w:rPr>
            </w:pPr>
            <w:r>
              <w:rPr>
                <w:rFonts w:ascii="Arial Narrow" w:hAnsi="Arial Narrow"/>
                <w:spacing w:val="7"/>
                <w:sz w:val="18"/>
              </w:rPr>
              <w:t>wymagany '</w:t>
            </w:r>
          </w:p>
        </w:tc>
      </w:tr>
      <w:tr w:rsidR="00B87111" w14:paraId="717488D7" w14:textId="77777777" w:rsidTr="00335400">
        <w:tblPrEx>
          <w:tblCellMar>
            <w:top w:w="0" w:type="dxa"/>
            <w:left w:w="32" w:type="dxa"/>
            <w:bottom w:w="0" w:type="dxa"/>
            <w:right w:w="40" w:type="dxa"/>
          </w:tblCellMar>
        </w:tblPrEx>
        <w:trPr>
          <w:trHeight w:hRule="exact" w:val="230"/>
        </w:trPr>
        <w:tc>
          <w:tcPr>
            <w:tcW w:w="40" w:type="dxa"/>
            <w:gridSpan w:val="2"/>
            <w:tcMar>
              <w:left w:w="10" w:type="dxa"/>
              <w:right w:w="10" w:type="dxa"/>
            </w:tcMar>
          </w:tcPr>
          <w:p w14:paraId="4D7C8DEF"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3E5DDE7E"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322D6B5B" w14:textId="77777777" w:rsidR="00B87111" w:rsidRDefault="00335400">
            <w:pPr>
              <w:pStyle w:val="Standard"/>
              <w:shd w:val="clear" w:color="auto" w:fill="FFFFFF"/>
              <w:ind w:left="24" w:firstLine="0"/>
              <w:rPr>
                <w:rFonts w:ascii="Arial Narrow" w:hAnsi="Arial Narrow"/>
                <w:sz w:val="18"/>
              </w:rPr>
            </w:pPr>
            <w:r>
              <w:rPr>
                <w:rFonts w:ascii="Arial Narrow" w:hAnsi="Arial Narrow"/>
                <w:sz w:val="18"/>
              </w:rPr>
              <w:t>1) SZ</w:t>
            </w:r>
          </w:p>
        </w:tc>
        <w:tc>
          <w:tcPr>
            <w:tcW w:w="2274" w:type="dxa"/>
            <w:gridSpan w:val="3"/>
            <w:tcBorders>
              <w:top w:val="single" w:sz="4" w:space="0" w:color="00000A"/>
              <w:left w:val="single" w:sz="4" w:space="0" w:color="00000A"/>
              <w:bottom w:val="single" w:sz="4" w:space="0" w:color="00000A"/>
              <w:right w:val="single" w:sz="4" w:space="0" w:color="00000A"/>
            </w:tcBorders>
            <w:shd w:val="clear" w:color="auto" w:fill="FFFFFF"/>
          </w:tcPr>
          <w:p w14:paraId="137C44E6" w14:textId="77777777" w:rsidR="00B87111" w:rsidRDefault="00335400">
            <w:pPr>
              <w:pStyle w:val="Standard"/>
              <w:shd w:val="clear" w:color="auto" w:fill="FFFFFF"/>
              <w:rPr>
                <w:rFonts w:ascii="Arial Narrow" w:hAnsi="Arial Narrow"/>
                <w:sz w:val="18"/>
              </w:rPr>
            </w:pPr>
            <w:r>
              <w:rPr>
                <w:rFonts w:ascii="Arial Narrow" w:hAnsi="Arial Narrow"/>
                <w:sz w:val="18"/>
              </w:rPr>
              <w:t>Ściana zewnętrzna</w:t>
            </w:r>
          </w:p>
        </w:tc>
        <w:tc>
          <w:tcPr>
            <w:tcW w:w="994" w:type="dxa"/>
            <w:gridSpan w:val="2"/>
            <w:tcBorders>
              <w:top w:val="single" w:sz="4" w:space="0" w:color="00000A"/>
              <w:left w:val="single" w:sz="4" w:space="0" w:color="00000A"/>
              <w:bottom w:val="single" w:sz="4" w:space="0" w:color="00000A"/>
              <w:right w:val="single" w:sz="4" w:space="0" w:color="00000A"/>
            </w:tcBorders>
            <w:shd w:val="clear" w:color="auto" w:fill="FFFFFF"/>
          </w:tcPr>
          <w:p w14:paraId="216BDFEF" w14:textId="77777777" w:rsidR="00B87111" w:rsidRDefault="00335400">
            <w:pPr>
              <w:pStyle w:val="Standard"/>
              <w:shd w:val="clear" w:color="auto" w:fill="FFFFFF"/>
              <w:rPr>
                <w:rFonts w:ascii="Arial Narrow" w:hAnsi="Arial Narrow"/>
              </w:rPr>
            </w:pPr>
            <w:r>
              <w:rPr>
                <w:rFonts w:ascii="Arial Narrow" w:hAnsi="Arial Narrow"/>
                <w:sz w:val="18"/>
              </w:rPr>
              <w:t>0,20</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427A8607" w14:textId="77777777" w:rsidR="00B87111" w:rsidRDefault="00335400">
            <w:pPr>
              <w:pStyle w:val="Standard"/>
              <w:shd w:val="clear" w:color="auto" w:fill="FFFFFF"/>
              <w:rPr>
                <w:rFonts w:ascii="Arial Narrow" w:hAnsi="Arial Narrow"/>
              </w:rPr>
            </w:pPr>
            <w:r>
              <w:rPr>
                <w:rFonts w:ascii="Arial Narrow" w:hAnsi="Arial Narrow"/>
                <w:sz w:val="18"/>
              </w:rPr>
              <w:t>0,20</w:t>
            </w:r>
          </w:p>
        </w:tc>
      </w:tr>
      <w:tr w:rsidR="00B87111" w14:paraId="5DDC9149" w14:textId="77777777" w:rsidTr="00335400">
        <w:tblPrEx>
          <w:tblCellMar>
            <w:top w:w="0" w:type="dxa"/>
            <w:left w:w="32" w:type="dxa"/>
            <w:bottom w:w="0" w:type="dxa"/>
            <w:right w:w="40" w:type="dxa"/>
          </w:tblCellMar>
        </w:tblPrEx>
        <w:trPr>
          <w:trHeight w:hRule="exact" w:val="211"/>
        </w:trPr>
        <w:tc>
          <w:tcPr>
            <w:tcW w:w="40" w:type="dxa"/>
            <w:gridSpan w:val="2"/>
            <w:tcMar>
              <w:left w:w="10" w:type="dxa"/>
              <w:right w:w="10" w:type="dxa"/>
            </w:tcMar>
          </w:tcPr>
          <w:p w14:paraId="1EB29931"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44ABB4A8"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0A3E724B" w14:textId="77777777" w:rsidR="00B87111" w:rsidRDefault="00335400">
            <w:pPr>
              <w:pStyle w:val="Standard"/>
              <w:shd w:val="clear" w:color="auto" w:fill="FFFFFF"/>
              <w:rPr>
                <w:rFonts w:ascii="Arial Narrow" w:hAnsi="Arial Narrow"/>
                <w:sz w:val="18"/>
              </w:rPr>
            </w:pPr>
            <w:r>
              <w:rPr>
                <w:rFonts w:ascii="Arial Narrow" w:hAnsi="Arial Narrow"/>
                <w:sz w:val="18"/>
              </w:rPr>
              <w:t>2)OZ</w:t>
            </w:r>
          </w:p>
        </w:tc>
        <w:tc>
          <w:tcPr>
            <w:tcW w:w="2274" w:type="dxa"/>
            <w:gridSpan w:val="3"/>
            <w:tcBorders>
              <w:top w:val="single" w:sz="4" w:space="0" w:color="00000A"/>
              <w:left w:val="single" w:sz="4" w:space="0" w:color="00000A"/>
              <w:bottom w:val="single" w:sz="4" w:space="0" w:color="00000A"/>
              <w:right w:val="single" w:sz="4" w:space="0" w:color="00000A"/>
            </w:tcBorders>
            <w:shd w:val="clear" w:color="auto" w:fill="FFFFFF"/>
          </w:tcPr>
          <w:p w14:paraId="18B351E2" w14:textId="77777777" w:rsidR="00B87111" w:rsidRDefault="00335400">
            <w:pPr>
              <w:pStyle w:val="Standard"/>
              <w:shd w:val="clear" w:color="auto" w:fill="FFFFFF"/>
              <w:rPr>
                <w:rFonts w:ascii="Arial Narrow" w:hAnsi="Arial Narrow"/>
                <w:sz w:val="18"/>
              </w:rPr>
            </w:pPr>
            <w:r>
              <w:rPr>
                <w:rFonts w:ascii="Arial Narrow" w:hAnsi="Arial Narrow"/>
                <w:sz w:val="18"/>
              </w:rPr>
              <w:t>Okno zewnętrzne</w:t>
            </w:r>
          </w:p>
        </w:tc>
        <w:tc>
          <w:tcPr>
            <w:tcW w:w="994" w:type="dxa"/>
            <w:gridSpan w:val="2"/>
            <w:tcBorders>
              <w:top w:val="single" w:sz="4" w:space="0" w:color="00000A"/>
              <w:left w:val="single" w:sz="4" w:space="0" w:color="00000A"/>
              <w:bottom w:val="single" w:sz="4" w:space="0" w:color="00000A"/>
              <w:right w:val="single" w:sz="4" w:space="0" w:color="00000A"/>
            </w:tcBorders>
            <w:shd w:val="clear" w:color="auto" w:fill="FFFFFF"/>
          </w:tcPr>
          <w:p w14:paraId="32590C24" w14:textId="77777777" w:rsidR="00B87111" w:rsidRDefault="00335400">
            <w:pPr>
              <w:pStyle w:val="Standard"/>
              <w:shd w:val="clear" w:color="auto" w:fill="FFFFFF"/>
              <w:rPr>
                <w:rFonts w:ascii="Arial Narrow" w:hAnsi="Arial Narrow"/>
                <w:sz w:val="18"/>
              </w:rPr>
            </w:pPr>
            <w:r>
              <w:rPr>
                <w:rFonts w:ascii="Arial Narrow" w:hAnsi="Arial Narrow"/>
                <w:sz w:val="18"/>
              </w:rPr>
              <w:t>0,9</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1D338E08" w14:textId="77777777" w:rsidR="00B87111" w:rsidRDefault="00335400">
            <w:pPr>
              <w:pStyle w:val="Standard"/>
              <w:shd w:val="clear" w:color="auto" w:fill="FFFFFF"/>
              <w:rPr>
                <w:rFonts w:ascii="Arial Narrow" w:hAnsi="Arial Narrow"/>
                <w:sz w:val="18"/>
              </w:rPr>
            </w:pPr>
            <w:r>
              <w:rPr>
                <w:rFonts w:ascii="Arial Narrow" w:hAnsi="Arial Narrow"/>
                <w:sz w:val="18"/>
              </w:rPr>
              <w:t>0,9</w:t>
            </w:r>
          </w:p>
        </w:tc>
      </w:tr>
      <w:tr w:rsidR="00B87111" w14:paraId="487E14FE"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71BE8930"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35A1F751"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2199A217" w14:textId="77777777" w:rsidR="00B87111" w:rsidRDefault="00335400">
            <w:pPr>
              <w:pStyle w:val="Standard"/>
              <w:shd w:val="clear" w:color="auto" w:fill="FFFFFF"/>
              <w:ind w:left="5" w:firstLine="0"/>
              <w:rPr>
                <w:rFonts w:ascii="Arial Narrow" w:hAnsi="Arial Narrow"/>
                <w:sz w:val="18"/>
              </w:rPr>
            </w:pPr>
            <w:r>
              <w:rPr>
                <w:rFonts w:ascii="Arial Narrow" w:hAnsi="Arial Narrow"/>
                <w:sz w:val="18"/>
              </w:rPr>
              <w:t>3)DZ</w:t>
            </w:r>
          </w:p>
        </w:tc>
        <w:tc>
          <w:tcPr>
            <w:tcW w:w="2274" w:type="dxa"/>
            <w:gridSpan w:val="3"/>
            <w:tcBorders>
              <w:top w:val="single" w:sz="4" w:space="0" w:color="00000A"/>
              <w:left w:val="single" w:sz="4" w:space="0" w:color="00000A"/>
              <w:bottom w:val="single" w:sz="4" w:space="0" w:color="00000A"/>
              <w:right w:val="single" w:sz="4" w:space="0" w:color="00000A"/>
            </w:tcBorders>
            <w:shd w:val="clear" w:color="auto" w:fill="FFFFFF"/>
          </w:tcPr>
          <w:p w14:paraId="1DEC00A8" w14:textId="77777777" w:rsidR="00B87111" w:rsidRDefault="00335400">
            <w:pPr>
              <w:pStyle w:val="Standard"/>
              <w:shd w:val="clear" w:color="auto" w:fill="FFFFFF"/>
              <w:rPr>
                <w:rFonts w:ascii="Arial Narrow" w:hAnsi="Arial Narrow"/>
                <w:sz w:val="18"/>
              </w:rPr>
            </w:pPr>
            <w:r>
              <w:rPr>
                <w:rFonts w:ascii="Arial Narrow" w:hAnsi="Arial Narrow"/>
                <w:sz w:val="18"/>
              </w:rPr>
              <w:t>Drzwi zewnętrzne</w:t>
            </w:r>
          </w:p>
        </w:tc>
        <w:tc>
          <w:tcPr>
            <w:tcW w:w="994" w:type="dxa"/>
            <w:gridSpan w:val="2"/>
            <w:tcBorders>
              <w:top w:val="single" w:sz="4" w:space="0" w:color="00000A"/>
              <w:left w:val="single" w:sz="4" w:space="0" w:color="00000A"/>
              <w:bottom w:val="single" w:sz="4" w:space="0" w:color="00000A"/>
              <w:right w:val="single" w:sz="4" w:space="0" w:color="00000A"/>
            </w:tcBorders>
            <w:shd w:val="clear" w:color="auto" w:fill="FFFFFF"/>
          </w:tcPr>
          <w:p w14:paraId="01E1FEA2" w14:textId="77777777" w:rsidR="00B87111" w:rsidRDefault="00335400">
            <w:pPr>
              <w:pStyle w:val="Standard"/>
              <w:shd w:val="clear" w:color="auto" w:fill="FFFFFF"/>
              <w:rPr>
                <w:rFonts w:ascii="Arial Narrow" w:hAnsi="Arial Narrow"/>
              </w:rPr>
            </w:pPr>
            <w:r>
              <w:rPr>
                <w:rFonts w:ascii="Arial Narrow" w:hAnsi="Arial Narrow"/>
                <w:sz w:val="18"/>
              </w:rPr>
              <w:t>1,3</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55F238E9" w14:textId="77777777" w:rsidR="00B87111" w:rsidRDefault="00335400">
            <w:pPr>
              <w:pStyle w:val="Standard"/>
              <w:shd w:val="clear" w:color="auto" w:fill="FFFFFF"/>
              <w:rPr>
                <w:rFonts w:ascii="Arial Narrow" w:hAnsi="Arial Narrow"/>
              </w:rPr>
            </w:pPr>
            <w:r>
              <w:rPr>
                <w:rFonts w:ascii="Arial Narrow" w:hAnsi="Arial Narrow"/>
                <w:sz w:val="18"/>
              </w:rPr>
              <w:t>1,3</w:t>
            </w:r>
          </w:p>
        </w:tc>
      </w:tr>
      <w:tr w:rsidR="00B87111" w14:paraId="1C21FAE4" w14:textId="77777777" w:rsidTr="00335400">
        <w:tblPrEx>
          <w:tblCellMar>
            <w:top w:w="0" w:type="dxa"/>
            <w:left w:w="32" w:type="dxa"/>
            <w:bottom w:w="0" w:type="dxa"/>
            <w:right w:w="40" w:type="dxa"/>
          </w:tblCellMar>
        </w:tblPrEx>
        <w:trPr>
          <w:trHeight w:hRule="exact" w:val="230"/>
        </w:trPr>
        <w:tc>
          <w:tcPr>
            <w:tcW w:w="40" w:type="dxa"/>
            <w:gridSpan w:val="2"/>
            <w:tcMar>
              <w:left w:w="10" w:type="dxa"/>
              <w:right w:w="10" w:type="dxa"/>
            </w:tcMar>
          </w:tcPr>
          <w:p w14:paraId="27F836A8"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78559176"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05BA522F" w14:textId="77777777" w:rsidR="00B87111" w:rsidRDefault="00335400">
            <w:pPr>
              <w:pStyle w:val="Standard"/>
              <w:shd w:val="clear" w:color="auto" w:fill="FFFFFF"/>
              <w:rPr>
                <w:rFonts w:ascii="Arial Narrow" w:hAnsi="Arial Narrow"/>
                <w:sz w:val="18"/>
              </w:rPr>
            </w:pPr>
            <w:r>
              <w:rPr>
                <w:rFonts w:ascii="Arial Narrow" w:hAnsi="Arial Narrow"/>
                <w:sz w:val="18"/>
              </w:rPr>
              <w:t>4)STD</w:t>
            </w:r>
          </w:p>
        </w:tc>
        <w:tc>
          <w:tcPr>
            <w:tcW w:w="2274" w:type="dxa"/>
            <w:gridSpan w:val="3"/>
            <w:tcBorders>
              <w:top w:val="single" w:sz="4" w:space="0" w:color="00000A"/>
              <w:left w:val="single" w:sz="4" w:space="0" w:color="00000A"/>
              <w:bottom w:val="single" w:sz="4" w:space="0" w:color="00000A"/>
              <w:right w:val="single" w:sz="4" w:space="0" w:color="00000A"/>
            </w:tcBorders>
            <w:shd w:val="clear" w:color="auto" w:fill="FFFFFF"/>
          </w:tcPr>
          <w:p w14:paraId="57EF815B" w14:textId="77777777" w:rsidR="00B87111" w:rsidRDefault="00335400">
            <w:pPr>
              <w:pStyle w:val="Standard"/>
              <w:shd w:val="clear" w:color="auto" w:fill="FFFFFF"/>
              <w:rPr>
                <w:rFonts w:ascii="Arial Narrow" w:hAnsi="Arial Narrow"/>
                <w:sz w:val="18"/>
              </w:rPr>
            </w:pPr>
            <w:r>
              <w:rPr>
                <w:rFonts w:ascii="Arial Narrow" w:hAnsi="Arial Narrow"/>
                <w:sz w:val="18"/>
              </w:rPr>
              <w:t>stropodach</w:t>
            </w:r>
          </w:p>
        </w:tc>
        <w:tc>
          <w:tcPr>
            <w:tcW w:w="994" w:type="dxa"/>
            <w:gridSpan w:val="2"/>
            <w:tcBorders>
              <w:top w:val="single" w:sz="4" w:space="0" w:color="00000A"/>
              <w:left w:val="single" w:sz="4" w:space="0" w:color="00000A"/>
              <w:bottom w:val="single" w:sz="4" w:space="0" w:color="00000A"/>
              <w:right w:val="single" w:sz="4" w:space="0" w:color="00000A"/>
            </w:tcBorders>
            <w:shd w:val="clear" w:color="auto" w:fill="FFFFFF"/>
          </w:tcPr>
          <w:p w14:paraId="1A426750" w14:textId="77777777" w:rsidR="00B87111" w:rsidRDefault="00335400">
            <w:pPr>
              <w:pStyle w:val="Standard"/>
              <w:shd w:val="clear" w:color="auto" w:fill="FFFFFF"/>
              <w:rPr>
                <w:rFonts w:ascii="Arial Narrow" w:hAnsi="Arial Narrow"/>
              </w:rPr>
            </w:pPr>
            <w:r>
              <w:rPr>
                <w:rFonts w:ascii="Arial Narrow" w:hAnsi="Arial Narrow"/>
                <w:sz w:val="18"/>
              </w:rPr>
              <w:t>0,15</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00822715" w14:textId="77777777" w:rsidR="00B87111" w:rsidRDefault="00335400">
            <w:pPr>
              <w:pStyle w:val="Standard"/>
              <w:shd w:val="clear" w:color="auto" w:fill="FFFFFF"/>
              <w:rPr>
                <w:rFonts w:ascii="Arial Narrow" w:hAnsi="Arial Narrow"/>
              </w:rPr>
            </w:pPr>
            <w:r>
              <w:rPr>
                <w:rFonts w:ascii="Arial Narrow" w:hAnsi="Arial Narrow"/>
                <w:sz w:val="18"/>
              </w:rPr>
              <w:t>0,15</w:t>
            </w:r>
          </w:p>
        </w:tc>
      </w:tr>
      <w:tr w:rsidR="00B87111" w14:paraId="5DF77588"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5EA2C163"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24E1E006"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085C1B4D" w14:textId="77777777" w:rsidR="00B87111" w:rsidRDefault="00335400">
            <w:pPr>
              <w:pStyle w:val="Standard"/>
              <w:shd w:val="clear" w:color="auto" w:fill="FFFFFF"/>
              <w:rPr>
                <w:rFonts w:ascii="Arial Narrow" w:hAnsi="Arial Narrow"/>
                <w:sz w:val="18"/>
              </w:rPr>
            </w:pPr>
            <w:r>
              <w:rPr>
                <w:rFonts w:ascii="Arial Narrow" w:hAnsi="Arial Narrow"/>
                <w:sz w:val="18"/>
              </w:rPr>
              <w:t>5)SW</w:t>
            </w:r>
          </w:p>
        </w:tc>
        <w:tc>
          <w:tcPr>
            <w:tcW w:w="2274" w:type="dxa"/>
            <w:gridSpan w:val="3"/>
            <w:tcBorders>
              <w:top w:val="single" w:sz="4" w:space="0" w:color="00000A"/>
              <w:left w:val="single" w:sz="4" w:space="0" w:color="00000A"/>
              <w:bottom w:val="single" w:sz="4" w:space="0" w:color="00000A"/>
              <w:right w:val="single" w:sz="4" w:space="0" w:color="00000A"/>
            </w:tcBorders>
            <w:shd w:val="clear" w:color="auto" w:fill="FFFFFF"/>
          </w:tcPr>
          <w:p w14:paraId="509019A3" w14:textId="77777777" w:rsidR="00B87111" w:rsidRDefault="00335400">
            <w:pPr>
              <w:pStyle w:val="Standard"/>
              <w:shd w:val="clear" w:color="auto" w:fill="FFFFFF"/>
              <w:rPr>
                <w:rFonts w:ascii="Arial Narrow" w:hAnsi="Arial Narrow"/>
                <w:sz w:val="18"/>
              </w:rPr>
            </w:pPr>
            <w:r>
              <w:rPr>
                <w:rFonts w:ascii="Arial Narrow" w:hAnsi="Arial Narrow"/>
                <w:sz w:val="18"/>
              </w:rPr>
              <w:t xml:space="preserve">Ściana </w:t>
            </w:r>
            <w:proofErr w:type="spellStart"/>
            <w:r>
              <w:rPr>
                <w:rFonts w:ascii="Arial Narrow" w:hAnsi="Arial Narrow"/>
                <w:sz w:val="18"/>
              </w:rPr>
              <w:t>wewn</w:t>
            </w:r>
            <w:proofErr w:type="spellEnd"/>
            <w:r>
              <w:rPr>
                <w:rFonts w:ascii="Arial Narrow" w:hAnsi="Arial Narrow"/>
                <w:sz w:val="18"/>
              </w:rPr>
              <w:t xml:space="preserve">. przy </w:t>
            </w:r>
            <w:proofErr w:type="spellStart"/>
            <w:r>
              <w:rPr>
                <w:rFonts w:ascii="Arial Narrow" w:hAnsi="Arial Narrow"/>
                <w:sz w:val="18"/>
              </w:rPr>
              <w:t>Dt</w:t>
            </w:r>
            <w:proofErr w:type="spellEnd"/>
            <w:r>
              <w:rPr>
                <w:rFonts w:ascii="Arial Narrow" w:hAnsi="Arial Narrow"/>
                <w:sz w:val="18"/>
              </w:rPr>
              <w:t>&gt;8</w:t>
            </w:r>
          </w:p>
        </w:tc>
        <w:tc>
          <w:tcPr>
            <w:tcW w:w="994" w:type="dxa"/>
            <w:gridSpan w:val="2"/>
            <w:tcBorders>
              <w:top w:val="single" w:sz="4" w:space="0" w:color="00000A"/>
              <w:left w:val="single" w:sz="4" w:space="0" w:color="00000A"/>
              <w:bottom w:val="single" w:sz="4" w:space="0" w:color="00000A"/>
              <w:right w:val="single" w:sz="4" w:space="0" w:color="00000A"/>
            </w:tcBorders>
            <w:shd w:val="clear" w:color="auto" w:fill="FFFFFF"/>
          </w:tcPr>
          <w:p w14:paraId="433452B0" w14:textId="77777777" w:rsidR="00B87111" w:rsidRDefault="00335400">
            <w:pPr>
              <w:pStyle w:val="Standard"/>
              <w:shd w:val="clear" w:color="auto" w:fill="FFFFFF"/>
              <w:rPr>
                <w:rFonts w:ascii="Arial Narrow" w:hAnsi="Arial Narrow"/>
                <w:sz w:val="18"/>
              </w:rPr>
            </w:pPr>
            <w:r>
              <w:rPr>
                <w:rFonts w:ascii="Arial Narrow" w:hAnsi="Arial Narrow"/>
                <w:sz w:val="18"/>
              </w:rPr>
              <w:t>1,0</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495506EC" w14:textId="77777777" w:rsidR="00B87111" w:rsidRDefault="00335400">
            <w:pPr>
              <w:pStyle w:val="Standard"/>
              <w:shd w:val="clear" w:color="auto" w:fill="FFFFFF"/>
              <w:rPr>
                <w:rFonts w:ascii="Arial Narrow" w:hAnsi="Arial Narrow"/>
                <w:sz w:val="18"/>
              </w:rPr>
            </w:pPr>
            <w:r>
              <w:rPr>
                <w:rFonts w:ascii="Arial Narrow" w:hAnsi="Arial Narrow"/>
                <w:sz w:val="18"/>
              </w:rPr>
              <w:t>1,0</w:t>
            </w:r>
          </w:p>
        </w:tc>
      </w:tr>
      <w:tr w:rsidR="00B87111" w14:paraId="3D606ED3"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7964CE86" w14:textId="77777777" w:rsidR="00B87111" w:rsidRDefault="00B87111">
            <w:pPr>
              <w:pStyle w:val="Standard"/>
              <w:rPr>
                <w:rFonts w:ascii="Arial Narrow" w:hAnsi="Arial Narrow"/>
              </w:rPr>
            </w:pPr>
          </w:p>
        </w:tc>
        <w:tc>
          <w:tcPr>
            <w:tcW w:w="2710" w:type="dxa"/>
            <w:tcBorders>
              <w:top w:val="single" w:sz="4" w:space="0" w:color="00000A"/>
              <w:left w:val="single" w:sz="4" w:space="0" w:color="00000A"/>
              <w:bottom w:val="single" w:sz="4" w:space="0" w:color="00000A"/>
              <w:right w:val="single" w:sz="4" w:space="0" w:color="00000A"/>
            </w:tcBorders>
            <w:shd w:val="clear" w:color="auto" w:fill="FFFFFF"/>
          </w:tcPr>
          <w:p w14:paraId="2B53EF01" w14:textId="77777777" w:rsidR="00B87111" w:rsidRDefault="00B87111">
            <w:pPr>
              <w:pStyle w:val="Standard"/>
              <w:rPr>
                <w:rFonts w:ascii="Arial Narrow"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4E04CACF" w14:textId="77777777" w:rsidR="00B87111" w:rsidRDefault="00335400">
            <w:pPr>
              <w:pStyle w:val="Standard"/>
              <w:shd w:val="clear" w:color="auto" w:fill="FFFFFF"/>
              <w:rPr>
                <w:rFonts w:ascii="Arial Narrow" w:hAnsi="Arial Narrow"/>
                <w:sz w:val="18"/>
              </w:rPr>
            </w:pPr>
            <w:r>
              <w:rPr>
                <w:rFonts w:ascii="Arial Narrow" w:hAnsi="Arial Narrow"/>
                <w:sz w:val="18"/>
              </w:rPr>
              <w:t>6)PG</w:t>
            </w:r>
          </w:p>
        </w:tc>
        <w:tc>
          <w:tcPr>
            <w:tcW w:w="2274" w:type="dxa"/>
            <w:gridSpan w:val="3"/>
            <w:tcBorders>
              <w:top w:val="single" w:sz="4" w:space="0" w:color="00000A"/>
              <w:left w:val="single" w:sz="4" w:space="0" w:color="00000A"/>
              <w:bottom w:val="single" w:sz="4" w:space="0" w:color="00000A"/>
              <w:right w:val="single" w:sz="4" w:space="0" w:color="00000A"/>
            </w:tcBorders>
            <w:shd w:val="clear" w:color="auto" w:fill="FFFFFF"/>
          </w:tcPr>
          <w:p w14:paraId="28E5520C" w14:textId="77777777" w:rsidR="00B87111" w:rsidRDefault="00335400">
            <w:pPr>
              <w:pStyle w:val="Standard"/>
              <w:shd w:val="clear" w:color="auto" w:fill="FFFFFF"/>
              <w:rPr>
                <w:rFonts w:ascii="Arial Narrow" w:hAnsi="Arial Narrow"/>
                <w:sz w:val="18"/>
              </w:rPr>
            </w:pPr>
            <w:r>
              <w:rPr>
                <w:rFonts w:ascii="Arial Narrow" w:hAnsi="Arial Narrow"/>
                <w:sz w:val="18"/>
              </w:rPr>
              <w:t>Podłoga na gruncie</w:t>
            </w:r>
          </w:p>
        </w:tc>
        <w:tc>
          <w:tcPr>
            <w:tcW w:w="994" w:type="dxa"/>
            <w:gridSpan w:val="2"/>
            <w:tcBorders>
              <w:top w:val="single" w:sz="4" w:space="0" w:color="00000A"/>
              <w:left w:val="single" w:sz="4" w:space="0" w:color="00000A"/>
              <w:bottom w:val="single" w:sz="4" w:space="0" w:color="00000A"/>
              <w:right w:val="single" w:sz="4" w:space="0" w:color="00000A"/>
            </w:tcBorders>
            <w:shd w:val="clear" w:color="auto" w:fill="FFFFFF"/>
          </w:tcPr>
          <w:p w14:paraId="008970F4" w14:textId="77777777" w:rsidR="00B87111" w:rsidRDefault="00335400">
            <w:pPr>
              <w:pStyle w:val="Standard"/>
              <w:shd w:val="clear" w:color="auto" w:fill="FFFFFF"/>
              <w:rPr>
                <w:rFonts w:ascii="Arial Narrow" w:hAnsi="Arial Narrow"/>
              </w:rPr>
            </w:pPr>
            <w:r>
              <w:rPr>
                <w:rFonts w:ascii="Arial Narrow" w:hAnsi="Arial Narrow"/>
                <w:sz w:val="18"/>
              </w:rPr>
              <w:t>0,30</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33BEE4E8" w14:textId="77777777" w:rsidR="00B87111" w:rsidRDefault="00335400">
            <w:pPr>
              <w:pStyle w:val="Standard"/>
              <w:shd w:val="clear" w:color="auto" w:fill="FFFFFF"/>
              <w:rPr>
                <w:rFonts w:ascii="Arial Narrow" w:hAnsi="Arial Narrow"/>
              </w:rPr>
            </w:pPr>
            <w:r>
              <w:rPr>
                <w:rFonts w:ascii="Arial Narrow" w:hAnsi="Arial Narrow"/>
                <w:sz w:val="18"/>
              </w:rPr>
              <w:t>0,30</w:t>
            </w:r>
          </w:p>
        </w:tc>
      </w:tr>
      <w:tr w:rsidR="00B87111" w14:paraId="4387C8AC" w14:textId="77777777" w:rsidTr="00335400">
        <w:tblPrEx>
          <w:tblCellMar>
            <w:top w:w="0" w:type="dxa"/>
            <w:left w:w="32" w:type="dxa"/>
            <w:bottom w:w="0" w:type="dxa"/>
            <w:right w:w="40" w:type="dxa"/>
          </w:tblCellMar>
        </w:tblPrEx>
        <w:trPr>
          <w:trHeight w:hRule="exact" w:val="634"/>
        </w:trPr>
        <w:tc>
          <w:tcPr>
            <w:tcW w:w="40" w:type="dxa"/>
            <w:gridSpan w:val="2"/>
            <w:tcMar>
              <w:left w:w="10" w:type="dxa"/>
              <w:right w:w="10" w:type="dxa"/>
            </w:tcMar>
          </w:tcPr>
          <w:p w14:paraId="37887220" w14:textId="77777777" w:rsidR="00B87111" w:rsidRDefault="00B87111">
            <w:pPr>
              <w:pStyle w:val="Standard"/>
              <w:shd w:val="clear" w:color="auto" w:fill="FFFFFF"/>
              <w:ind w:left="14" w:firstLine="0"/>
              <w:rPr>
                <w:rFonts w:ascii="Arial Narrow" w:hAnsi="Arial Narrow"/>
              </w:rPr>
            </w:pPr>
          </w:p>
        </w:tc>
        <w:tc>
          <w:tcPr>
            <w:tcW w:w="2710" w:type="dxa"/>
            <w:vMerge w:val="restart"/>
            <w:tcBorders>
              <w:top w:val="single" w:sz="4" w:space="0" w:color="00000A"/>
              <w:left w:val="single" w:sz="4" w:space="0" w:color="00000A"/>
              <w:bottom w:val="single" w:sz="4" w:space="0" w:color="00000A"/>
              <w:right w:val="single" w:sz="4" w:space="0" w:color="00000A"/>
            </w:tcBorders>
            <w:shd w:val="clear" w:color="auto" w:fill="FFFFFF"/>
          </w:tcPr>
          <w:p w14:paraId="088F1324" w14:textId="77777777" w:rsidR="00B87111" w:rsidRDefault="00335400">
            <w:pPr>
              <w:pStyle w:val="Standard"/>
              <w:shd w:val="clear" w:color="auto" w:fill="FFFFFF"/>
              <w:ind w:left="14" w:firstLine="0"/>
              <w:rPr>
                <w:rFonts w:ascii="Arial Narrow" w:hAnsi="Arial Narrow"/>
              </w:rPr>
            </w:pPr>
            <w:r>
              <w:rPr>
                <w:rFonts w:ascii="Arial Narrow" w:hAnsi="Arial Narrow"/>
                <w:spacing w:val="-4"/>
                <w:sz w:val="18"/>
              </w:rPr>
              <w:t>System ogrzewania</w:t>
            </w:r>
            <w:r>
              <w:rPr>
                <w:rFonts w:ascii="Arial Narrow" w:hAnsi="Arial Narrow"/>
                <w:spacing w:val="-4"/>
                <w:sz w:val="18"/>
                <w:vertAlign w:val="superscript"/>
              </w:rPr>
              <w:t>16</w:t>
            </w:r>
            <w:r>
              <w:rPr>
                <w:rFonts w:ascii="Arial Narrow" w:hAnsi="Arial Narrow"/>
                <w:spacing w:val="-4"/>
                <w:sz w:val="18"/>
              </w:rPr>
              <w:t>'</w:t>
            </w: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14:paraId="73DDF390" w14:textId="77777777" w:rsidR="00B87111" w:rsidRDefault="00335400">
            <w:pPr>
              <w:pStyle w:val="Standard"/>
              <w:shd w:val="clear" w:color="auto" w:fill="FFFFFF"/>
              <w:spacing w:line="211" w:lineRule="exact"/>
              <w:ind w:left="110" w:right="110" w:firstLine="0"/>
              <w:rPr>
                <w:rFonts w:ascii="Arial Narrow" w:hAnsi="Arial Narrow"/>
              </w:rPr>
            </w:pPr>
            <w:r>
              <w:rPr>
                <w:rFonts w:ascii="Arial Narrow" w:hAnsi="Arial Narrow"/>
                <w:spacing w:val="-1"/>
                <w:sz w:val="18"/>
              </w:rPr>
              <w:t>Elementy sk</w:t>
            </w:r>
            <w:r>
              <w:rPr>
                <w:rFonts w:ascii="Arial Narrow" w:eastAsia="Times New Roman" w:hAnsi="Arial Narrow"/>
                <w:spacing w:val="-1"/>
                <w:sz w:val="18"/>
              </w:rPr>
              <w:t>ładowe systemu</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vAlign w:val="center"/>
          </w:tcPr>
          <w:p w14:paraId="24D5D0F4" w14:textId="77777777" w:rsidR="00B87111" w:rsidRDefault="00335400">
            <w:pPr>
              <w:pStyle w:val="Standard"/>
              <w:shd w:val="clear" w:color="auto" w:fill="FFFFFF"/>
              <w:jc w:val="center"/>
              <w:rPr>
                <w:rFonts w:ascii="Arial Narrow" w:hAnsi="Arial Narrow"/>
                <w:spacing w:val="-4"/>
                <w:sz w:val="18"/>
              </w:rPr>
            </w:pPr>
            <w:r>
              <w:rPr>
                <w:rFonts w:ascii="Arial Narrow" w:hAnsi="Arial Narrow"/>
                <w:spacing w:val="-4"/>
                <w:sz w:val="18"/>
              </w:rPr>
              <w:t>Opis</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14:paraId="39BDDB03" w14:textId="77777777" w:rsidR="00B87111" w:rsidRDefault="00335400">
            <w:pPr>
              <w:pStyle w:val="Standard"/>
              <w:shd w:val="clear" w:color="auto" w:fill="FFFFFF"/>
              <w:spacing w:line="211" w:lineRule="exact"/>
              <w:ind w:left="221" w:right="240" w:firstLine="0"/>
              <w:jc w:val="center"/>
              <w:rPr>
                <w:rFonts w:ascii="Arial Narrow" w:hAnsi="Arial Narrow"/>
              </w:rPr>
            </w:pPr>
            <w:r>
              <w:rPr>
                <w:rFonts w:ascii="Arial Narrow" w:eastAsia="Times New Roman" w:hAnsi="Arial Narrow"/>
                <w:spacing w:val="-1"/>
                <w:sz w:val="18"/>
              </w:rPr>
              <w:t xml:space="preserve">Średnia sezonowa </w:t>
            </w:r>
            <w:r>
              <w:rPr>
                <w:rFonts w:ascii="Arial Narrow" w:eastAsia="Times New Roman" w:hAnsi="Arial Narrow"/>
                <w:spacing w:val="-2"/>
                <w:sz w:val="18"/>
              </w:rPr>
              <w:t>sprawność</w:t>
            </w:r>
          </w:p>
        </w:tc>
      </w:tr>
      <w:tr w:rsidR="00B87111" w14:paraId="0199FACC" w14:textId="77777777" w:rsidTr="00335400">
        <w:tblPrEx>
          <w:tblCellMar>
            <w:top w:w="0" w:type="dxa"/>
            <w:left w:w="32" w:type="dxa"/>
            <w:bottom w:w="0" w:type="dxa"/>
            <w:right w:w="40" w:type="dxa"/>
          </w:tblCellMar>
        </w:tblPrEx>
        <w:trPr>
          <w:trHeight w:hRule="exact" w:val="248"/>
        </w:trPr>
        <w:tc>
          <w:tcPr>
            <w:tcW w:w="40" w:type="dxa"/>
            <w:gridSpan w:val="2"/>
            <w:tcMar>
              <w:left w:w="10" w:type="dxa"/>
              <w:right w:w="10" w:type="dxa"/>
            </w:tcMar>
          </w:tcPr>
          <w:p w14:paraId="4B2A4C5F"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30C0A2D8"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6933F323" w14:textId="77777777" w:rsidR="00B87111" w:rsidRDefault="00335400">
            <w:pPr>
              <w:pStyle w:val="Standard"/>
              <w:shd w:val="clear" w:color="auto" w:fill="FFFFFF"/>
              <w:rPr>
                <w:rFonts w:ascii="Arial Narrow" w:hAnsi="Arial Narrow"/>
              </w:rPr>
            </w:pPr>
            <w:r>
              <w:rPr>
                <w:rFonts w:ascii="Arial Narrow" w:hAnsi="Arial Narrow"/>
                <w:spacing w:val="-1"/>
                <w:sz w:val="18"/>
              </w:rPr>
              <w:t>Wytwarzanie ciep</w:t>
            </w:r>
            <w:r>
              <w:rPr>
                <w:rFonts w:ascii="Arial Narrow" w:eastAsia="Times New Roman" w:hAnsi="Arial Narrow"/>
                <w:spacing w:val="-1"/>
                <w:sz w:val="18"/>
              </w:rPr>
              <w:t>ła</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tcPr>
          <w:p w14:paraId="0903682D" w14:textId="5142AE53" w:rsidR="00B87111" w:rsidRDefault="000E38FB">
            <w:pPr>
              <w:pStyle w:val="Standard"/>
              <w:shd w:val="clear" w:color="auto" w:fill="FFFFFF"/>
              <w:rPr>
                <w:rFonts w:ascii="Arial Narrow" w:hAnsi="Arial Narrow"/>
                <w:sz w:val="18"/>
              </w:rPr>
            </w:pPr>
            <w:r>
              <w:rPr>
                <w:rFonts w:ascii="Arial Narrow" w:hAnsi="Arial Narrow"/>
                <w:sz w:val="18"/>
              </w:rPr>
              <w:t>Kondensacyjny kocioł gazowy</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62C02D62" w14:textId="551B12B2" w:rsidR="00B87111" w:rsidRDefault="00153A2A">
            <w:pPr>
              <w:pStyle w:val="Standard"/>
              <w:shd w:val="clear" w:color="auto" w:fill="FFFFFF"/>
              <w:rPr>
                <w:rFonts w:ascii="Arial Narrow" w:hAnsi="Arial Narrow"/>
                <w:sz w:val="18"/>
              </w:rPr>
            </w:pPr>
            <w:r>
              <w:rPr>
                <w:rFonts w:ascii="Arial Narrow" w:hAnsi="Arial Narrow"/>
                <w:sz w:val="18"/>
              </w:rPr>
              <w:t>0,98</w:t>
            </w:r>
          </w:p>
        </w:tc>
      </w:tr>
      <w:tr w:rsidR="00B87111" w14:paraId="3F48338D" w14:textId="77777777" w:rsidTr="00335400">
        <w:tblPrEx>
          <w:tblCellMar>
            <w:top w:w="0" w:type="dxa"/>
            <w:left w:w="32" w:type="dxa"/>
            <w:bottom w:w="0" w:type="dxa"/>
            <w:right w:w="40" w:type="dxa"/>
          </w:tblCellMar>
        </w:tblPrEx>
        <w:trPr>
          <w:trHeight w:hRule="exact" w:val="211"/>
        </w:trPr>
        <w:tc>
          <w:tcPr>
            <w:tcW w:w="40" w:type="dxa"/>
            <w:gridSpan w:val="2"/>
            <w:tcMar>
              <w:left w:w="10" w:type="dxa"/>
              <w:right w:w="10" w:type="dxa"/>
            </w:tcMar>
          </w:tcPr>
          <w:p w14:paraId="0B3710B2"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5A883310"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361BCD35" w14:textId="77777777" w:rsidR="00B87111" w:rsidRDefault="00335400">
            <w:pPr>
              <w:pStyle w:val="Standard"/>
              <w:shd w:val="clear" w:color="auto" w:fill="FFFFFF"/>
              <w:ind w:left="5" w:firstLine="0"/>
              <w:rPr>
                <w:rFonts w:ascii="Arial Narrow" w:hAnsi="Arial Narrow"/>
              </w:rPr>
            </w:pPr>
            <w:proofErr w:type="spellStart"/>
            <w:r>
              <w:rPr>
                <w:rFonts w:ascii="Arial Narrow" w:hAnsi="Arial Narrow"/>
                <w:spacing w:val="-1"/>
                <w:sz w:val="18"/>
              </w:rPr>
              <w:t>Przesy</w:t>
            </w:r>
            <w:r>
              <w:rPr>
                <w:rFonts w:ascii="Arial Narrow" w:eastAsia="Times New Roman" w:hAnsi="Arial Narrow"/>
                <w:spacing w:val="-1"/>
                <w:sz w:val="18"/>
              </w:rPr>
              <w:t>ł</w:t>
            </w:r>
            <w:proofErr w:type="spellEnd"/>
            <w:r>
              <w:rPr>
                <w:rFonts w:ascii="Arial Narrow" w:eastAsia="Times New Roman" w:hAnsi="Arial Narrow"/>
                <w:spacing w:val="-1"/>
                <w:sz w:val="18"/>
              </w:rPr>
              <w:t xml:space="preserve"> ciepła</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tcPr>
          <w:p w14:paraId="639C4B0F" w14:textId="77777777" w:rsidR="00B87111" w:rsidRDefault="00B87111">
            <w:pPr>
              <w:pStyle w:val="Standard"/>
              <w:shd w:val="clear" w:color="auto" w:fill="FFFFFF"/>
              <w:rPr>
                <w:rFonts w:ascii="Arial Narrow" w:hAnsi="Arial Narrow"/>
                <w:sz w:val="18"/>
              </w:rPr>
            </w:pP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7DF8725C" w14:textId="77777777" w:rsidR="00B87111" w:rsidRDefault="00335400">
            <w:pPr>
              <w:pStyle w:val="Standard"/>
              <w:shd w:val="clear" w:color="auto" w:fill="FFFFFF"/>
              <w:rPr>
                <w:rFonts w:ascii="Arial Narrow" w:hAnsi="Arial Narrow"/>
                <w:sz w:val="18"/>
              </w:rPr>
            </w:pPr>
            <w:r>
              <w:rPr>
                <w:rFonts w:ascii="Arial Narrow" w:hAnsi="Arial Narrow"/>
                <w:sz w:val="18"/>
              </w:rPr>
              <w:t>0,99</w:t>
            </w:r>
          </w:p>
        </w:tc>
      </w:tr>
      <w:tr w:rsidR="00B87111" w14:paraId="6BA9D887"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4FEE7313"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09C18B5A"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610BC14D" w14:textId="77777777" w:rsidR="00B87111" w:rsidRDefault="00335400">
            <w:pPr>
              <w:pStyle w:val="Standard"/>
              <w:shd w:val="clear" w:color="auto" w:fill="FFFFFF"/>
              <w:ind w:left="5" w:firstLine="0"/>
              <w:rPr>
                <w:rFonts w:ascii="Arial Narrow" w:hAnsi="Arial Narrow"/>
              </w:rPr>
            </w:pPr>
            <w:r>
              <w:rPr>
                <w:rFonts w:ascii="Arial Narrow" w:hAnsi="Arial Narrow"/>
                <w:spacing w:val="-1"/>
                <w:sz w:val="18"/>
              </w:rPr>
              <w:t>Akumulacja ciep</w:t>
            </w:r>
            <w:r>
              <w:rPr>
                <w:rFonts w:ascii="Arial Narrow" w:eastAsia="Times New Roman" w:hAnsi="Arial Narrow"/>
                <w:spacing w:val="-1"/>
                <w:sz w:val="18"/>
              </w:rPr>
              <w:t>ła</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tcPr>
          <w:p w14:paraId="1B039D5D" w14:textId="77777777" w:rsidR="00B87111" w:rsidRDefault="00B87111">
            <w:pPr>
              <w:pStyle w:val="Standard"/>
              <w:shd w:val="clear" w:color="auto" w:fill="FFFFFF"/>
              <w:rPr>
                <w:rFonts w:ascii="Arial Narrow" w:hAnsi="Arial Narrow"/>
                <w:sz w:val="18"/>
              </w:rPr>
            </w:pP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74B8ABF5" w14:textId="77777777" w:rsidR="00B87111" w:rsidRDefault="00335400">
            <w:pPr>
              <w:pStyle w:val="Standard"/>
              <w:shd w:val="clear" w:color="auto" w:fill="FFFFFF"/>
              <w:rPr>
                <w:rFonts w:ascii="Arial Narrow" w:hAnsi="Arial Narrow"/>
                <w:sz w:val="18"/>
              </w:rPr>
            </w:pPr>
            <w:r>
              <w:rPr>
                <w:rFonts w:ascii="Arial Narrow" w:hAnsi="Arial Narrow"/>
                <w:sz w:val="18"/>
              </w:rPr>
              <w:t>1,0</w:t>
            </w:r>
          </w:p>
        </w:tc>
      </w:tr>
      <w:tr w:rsidR="00B87111" w14:paraId="23833F6F" w14:textId="77777777" w:rsidTr="00335400">
        <w:tblPrEx>
          <w:tblCellMar>
            <w:top w:w="0" w:type="dxa"/>
            <w:left w:w="32" w:type="dxa"/>
            <w:bottom w:w="0" w:type="dxa"/>
            <w:right w:w="40" w:type="dxa"/>
          </w:tblCellMar>
        </w:tblPrEx>
        <w:trPr>
          <w:trHeight w:hRule="exact" w:val="422"/>
        </w:trPr>
        <w:tc>
          <w:tcPr>
            <w:tcW w:w="40" w:type="dxa"/>
            <w:gridSpan w:val="2"/>
            <w:tcMar>
              <w:left w:w="10" w:type="dxa"/>
              <w:right w:w="10" w:type="dxa"/>
            </w:tcMar>
          </w:tcPr>
          <w:p w14:paraId="6DE49D10"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766A6FE9"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6C543CA5" w14:textId="77777777" w:rsidR="00B87111" w:rsidRDefault="00335400">
            <w:pPr>
              <w:pStyle w:val="Standard"/>
              <w:shd w:val="clear" w:color="auto" w:fill="FFFFFF"/>
              <w:spacing w:line="211" w:lineRule="exact"/>
              <w:ind w:left="5" w:right="10" w:firstLine="0"/>
              <w:rPr>
                <w:rFonts w:ascii="Arial Narrow" w:hAnsi="Arial Narrow"/>
              </w:rPr>
            </w:pPr>
            <w:r>
              <w:rPr>
                <w:rFonts w:ascii="Arial Narrow" w:hAnsi="Arial Narrow"/>
                <w:spacing w:val="-1"/>
                <w:sz w:val="18"/>
              </w:rPr>
              <w:t>Regulacja i wykorzystanie ciep</w:t>
            </w:r>
            <w:r>
              <w:rPr>
                <w:rFonts w:ascii="Arial Narrow" w:eastAsia="Times New Roman" w:hAnsi="Arial Narrow"/>
                <w:spacing w:val="-1"/>
                <w:sz w:val="18"/>
              </w:rPr>
              <w:t>ła</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tcPr>
          <w:p w14:paraId="76A781A5" w14:textId="77777777" w:rsidR="00B87111" w:rsidRDefault="00B87111">
            <w:pPr>
              <w:pStyle w:val="Standard"/>
              <w:shd w:val="clear" w:color="auto" w:fill="FFFFFF"/>
              <w:rPr>
                <w:rFonts w:ascii="Arial Narrow" w:hAnsi="Arial Narrow"/>
                <w:sz w:val="18"/>
              </w:rPr>
            </w:pP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132592F3" w14:textId="77777777" w:rsidR="00B87111" w:rsidRDefault="00335400">
            <w:pPr>
              <w:pStyle w:val="Standard"/>
              <w:shd w:val="clear" w:color="auto" w:fill="FFFFFF"/>
              <w:rPr>
                <w:rFonts w:ascii="Arial Narrow" w:hAnsi="Arial Narrow"/>
                <w:sz w:val="18"/>
              </w:rPr>
            </w:pPr>
            <w:r>
              <w:rPr>
                <w:rFonts w:ascii="Arial Narrow" w:hAnsi="Arial Narrow"/>
                <w:sz w:val="18"/>
              </w:rPr>
              <w:t>0,97</w:t>
            </w:r>
          </w:p>
        </w:tc>
      </w:tr>
      <w:tr w:rsidR="00B87111" w14:paraId="181D3B1C" w14:textId="77777777" w:rsidTr="00335400">
        <w:tblPrEx>
          <w:tblCellMar>
            <w:top w:w="0" w:type="dxa"/>
            <w:left w:w="32" w:type="dxa"/>
            <w:bottom w:w="0" w:type="dxa"/>
            <w:right w:w="40" w:type="dxa"/>
          </w:tblCellMar>
        </w:tblPrEx>
        <w:trPr>
          <w:trHeight w:hRule="exact" w:val="432"/>
        </w:trPr>
        <w:tc>
          <w:tcPr>
            <w:tcW w:w="40" w:type="dxa"/>
            <w:gridSpan w:val="2"/>
            <w:tcMar>
              <w:left w:w="10" w:type="dxa"/>
              <w:right w:w="10" w:type="dxa"/>
            </w:tcMar>
          </w:tcPr>
          <w:p w14:paraId="7D253FEA" w14:textId="77777777" w:rsidR="00B87111" w:rsidRDefault="00B87111">
            <w:pPr>
              <w:pStyle w:val="Standard"/>
              <w:shd w:val="clear" w:color="auto" w:fill="FFFFFF"/>
              <w:spacing w:line="206" w:lineRule="exact"/>
              <w:ind w:left="5" w:right="274" w:firstLine="5"/>
              <w:rPr>
                <w:rFonts w:ascii="Arial Narrow" w:hAnsi="Arial Narrow"/>
              </w:rPr>
            </w:pPr>
          </w:p>
        </w:tc>
        <w:tc>
          <w:tcPr>
            <w:tcW w:w="2710" w:type="dxa"/>
            <w:vMerge w:val="restart"/>
            <w:tcBorders>
              <w:top w:val="single" w:sz="4" w:space="0" w:color="00000A"/>
              <w:left w:val="single" w:sz="4" w:space="0" w:color="00000A"/>
              <w:bottom w:val="single" w:sz="4" w:space="0" w:color="00000A"/>
              <w:right w:val="single" w:sz="4" w:space="0" w:color="00000A"/>
            </w:tcBorders>
            <w:shd w:val="clear" w:color="auto" w:fill="FFFFFF"/>
          </w:tcPr>
          <w:p w14:paraId="1911F5DC" w14:textId="77777777" w:rsidR="00B87111" w:rsidRDefault="00335400">
            <w:pPr>
              <w:pStyle w:val="Standard"/>
              <w:shd w:val="clear" w:color="auto" w:fill="FFFFFF"/>
              <w:spacing w:line="206" w:lineRule="exact"/>
              <w:ind w:left="5" w:right="274" w:firstLine="5"/>
              <w:rPr>
                <w:rFonts w:ascii="Arial Narrow" w:hAnsi="Arial Narrow"/>
              </w:rPr>
            </w:pPr>
            <w:r>
              <w:rPr>
                <w:rFonts w:ascii="Arial Narrow" w:hAnsi="Arial Narrow"/>
                <w:sz w:val="18"/>
              </w:rPr>
              <w:t>System przygotowania ciep</w:t>
            </w:r>
            <w:r>
              <w:rPr>
                <w:rFonts w:ascii="Arial Narrow" w:eastAsia="Times New Roman" w:hAnsi="Arial Narrow"/>
                <w:sz w:val="18"/>
              </w:rPr>
              <w:t xml:space="preserve">łej </w:t>
            </w:r>
            <w:r>
              <w:rPr>
                <w:rFonts w:ascii="Arial Narrow" w:eastAsia="Times New Roman" w:hAnsi="Arial Narrow"/>
                <w:spacing w:val="-6"/>
                <w:sz w:val="18"/>
              </w:rPr>
              <w:t xml:space="preserve">wody użytkowej ' </w:t>
            </w:r>
            <w:r>
              <w:rPr>
                <w:rFonts w:ascii="Arial Narrow" w:eastAsia="Times New Roman" w:hAnsi="Arial Narrow"/>
                <w:spacing w:val="-6"/>
                <w:sz w:val="18"/>
                <w:vertAlign w:val="superscript"/>
              </w:rPr>
              <w:t>6)</w:t>
            </w: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14:paraId="6111CA84" w14:textId="77777777" w:rsidR="00B87111" w:rsidRDefault="00335400">
            <w:pPr>
              <w:pStyle w:val="Standard"/>
              <w:shd w:val="clear" w:color="auto" w:fill="FFFFFF"/>
              <w:spacing w:line="206" w:lineRule="exact"/>
              <w:ind w:left="110" w:right="110" w:firstLine="0"/>
              <w:rPr>
                <w:rFonts w:ascii="Arial Narrow" w:hAnsi="Arial Narrow"/>
              </w:rPr>
            </w:pPr>
            <w:r>
              <w:rPr>
                <w:rFonts w:ascii="Arial Narrow" w:hAnsi="Arial Narrow"/>
                <w:spacing w:val="-1"/>
                <w:sz w:val="18"/>
              </w:rPr>
              <w:t>Elementy sk</w:t>
            </w:r>
            <w:r>
              <w:rPr>
                <w:rFonts w:ascii="Arial Narrow" w:eastAsia="Times New Roman" w:hAnsi="Arial Narrow"/>
                <w:spacing w:val="-1"/>
                <w:sz w:val="18"/>
              </w:rPr>
              <w:t>ładowe systemu</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vAlign w:val="center"/>
          </w:tcPr>
          <w:p w14:paraId="029322BE" w14:textId="77777777" w:rsidR="00B87111" w:rsidRDefault="00335400">
            <w:pPr>
              <w:pStyle w:val="Standard"/>
              <w:shd w:val="clear" w:color="auto" w:fill="FFFFFF"/>
              <w:jc w:val="center"/>
              <w:rPr>
                <w:rFonts w:ascii="Arial Narrow" w:hAnsi="Arial Narrow"/>
                <w:spacing w:val="-4"/>
                <w:sz w:val="18"/>
              </w:rPr>
            </w:pPr>
            <w:r>
              <w:rPr>
                <w:rFonts w:ascii="Arial Narrow" w:hAnsi="Arial Narrow"/>
                <w:spacing w:val="-4"/>
                <w:sz w:val="18"/>
              </w:rPr>
              <w:t>Opis</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14:paraId="61A87F01" w14:textId="77777777" w:rsidR="00B87111" w:rsidRDefault="00335400">
            <w:pPr>
              <w:pStyle w:val="Standard"/>
              <w:shd w:val="clear" w:color="auto" w:fill="FFFFFF"/>
              <w:spacing w:line="206" w:lineRule="exact"/>
              <w:ind w:left="67" w:right="77" w:firstLine="0"/>
              <w:jc w:val="center"/>
              <w:rPr>
                <w:rFonts w:ascii="Arial Narrow" w:hAnsi="Arial Narrow"/>
              </w:rPr>
            </w:pPr>
            <w:r>
              <w:rPr>
                <w:rFonts w:ascii="Arial Narrow" w:eastAsia="Times New Roman" w:hAnsi="Arial Narrow"/>
                <w:spacing w:val="-2"/>
                <w:sz w:val="18"/>
              </w:rPr>
              <w:t xml:space="preserve">Średnia roczna </w:t>
            </w:r>
            <w:r>
              <w:rPr>
                <w:rFonts w:ascii="Arial Narrow" w:eastAsia="Times New Roman" w:hAnsi="Arial Narrow"/>
                <w:spacing w:val="-1"/>
                <w:sz w:val="18"/>
              </w:rPr>
              <w:t>sprawność</w:t>
            </w:r>
          </w:p>
        </w:tc>
      </w:tr>
      <w:tr w:rsidR="00B87111" w14:paraId="7B5439A7"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34716150"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7CAF001E"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60A478BB" w14:textId="77777777" w:rsidR="00B87111" w:rsidRDefault="00335400">
            <w:pPr>
              <w:pStyle w:val="Standard"/>
              <w:shd w:val="clear" w:color="auto" w:fill="FFFFFF"/>
              <w:ind w:left="5" w:firstLine="0"/>
              <w:rPr>
                <w:rFonts w:ascii="Arial Narrow" w:hAnsi="Arial Narrow"/>
              </w:rPr>
            </w:pPr>
            <w:r>
              <w:rPr>
                <w:rFonts w:ascii="Arial Narrow" w:hAnsi="Arial Narrow"/>
                <w:spacing w:val="-1"/>
                <w:sz w:val="18"/>
              </w:rPr>
              <w:t>Wytwarzanie ciep</w:t>
            </w:r>
            <w:r>
              <w:rPr>
                <w:rFonts w:ascii="Arial Narrow" w:eastAsia="Times New Roman" w:hAnsi="Arial Narrow"/>
                <w:spacing w:val="-1"/>
                <w:sz w:val="18"/>
              </w:rPr>
              <w:t>ła</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tcPr>
          <w:p w14:paraId="20B88543" w14:textId="3E6DB06E" w:rsidR="00B87111" w:rsidRDefault="000E38FB">
            <w:pPr>
              <w:pStyle w:val="Standard"/>
              <w:shd w:val="clear" w:color="auto" w:fill="FFFFFF"/>
              <w:ind w:left="14" w:firstLine="0"/>
              <w:rPr>
                <w:rFonts w:ascii="Arial Narrow" w:hAnsi="Arial Narrow"/>
                <w:sz w:val="18"/>
              </w:rPr>
            </w:pPr>
            <w:r>
              <w:rPr>
                <w:rFonts w:ascii="Arial Narrow" w:hAnsi="Arial Narrow"/>
                <w:sz w:val="18"/>
              </w:rPr>
              <w:t>Kondensacyjny kocioł gazowy</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61DD2152" w14:textId="7A567CAE" w:rsidR="00B87111" w:rsidRDefault="000E38FB">
            <w:pPr>
              <w:pStyle w:val="Standard"/>
              <w:shd w:val="clear" w:color="auto" w:fill="FFFFFF"/>
              <w:rPr>
                <w:rFonts w:ascii="Arial Narrow" w:hAnsi="Arial Narrow"/>
                <w:sz w:val="18"/>
              </w:rPr>
            </w:pPr>
            <w:r>
              <w:rPr>
                <w:rFonts w:ascii="Arial Narrow" w:hAnsi="Arial Narrow"/>
                <w:sz w:val="18"/>
              </w:rPr>
              <w:t>0,91</w:t>
            </w:r>
          </w:p>
        </w:tc>
      </w:tr>
      <w:tr w:rsidR="00B87111" w14:paraId="6644BB8E" w14:textId="77777777" w:rsidTr="00335400">
        <w:tblPrEx>
          <w:tblCellMar>
            <w:top w:w="0" w:type="dxa"/>
            <w:left w:w="32" w:type="dxa"/>
            <w:bottom w:w="0" w:type="dxa"/>
            <w:right w:w="40" w:type="dxa"/>
          </w:tblCellMar>
        </w:tblPrEx>
        <w:trPr>
          <w:trHeight w:hRule="exact" w:val="211"/>
        </w:trPr>
        <w:tc>
          <w:tcPr>
            <w:tcW w:w="40" w:type="dxa"/>
            <w:gridSpan w:val="2"/>
            <w:tcMar>
              <w:left w:w="10" w:type="dxa"/>
              <w:right w:w="10" w:type="dxa"/>
            </w:tcMar>
          </w:tcPr>
          <w:p w14:paraId="6934A6F7"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23F62FC4"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36934A78" w14:textId="77777777" w:rsidR="00B87111" w:rsidRDefault="00335400">
            <w:pPr>
              <w:pStyle w:val="Standard"/>
              <w:shd w:val="clear" w:color="auto" w:fill="FFFFFF"/>
              <w:ind w:left="5" w:firstLine="0"/>
              <w:rPr>
                <w:rFonts w:ascii="Arial Narrow" w:hAnsi="Arial Narrow"/>
              </w:rPr>
            </w:pPr>
            <w:proofErr w:type="spellStart"/>
            <w:r>
              <w:rPr>
                <w:rFonts w:ascii="Arial Narrow" w:hAnsi="Arial Narrow"/>
                <w:spacing w:val="-1"/>
                <w:sz w:val="18"/>
              </w:rPr>
              <w:t>Przesy</w:t>
            </w:r>
            <w:r>
              <w:rPr>
                <w:rFonts w:ascii="Arial Narrow" w:eastAsia="Times New Roman" w:hAnsi="Arial Narrow"/>
                <w:spacing w:val="-1"/>
                <w:sz w:val="18"/>
              </w:rPr>
              <w:t>ł</w:t>
            </w:r>
            <w:proofErr w:type="spellEnd"/>
            <w:r>
              <w:rPr>
                <w:rFonts w:ascii="Arial Narrow" w:eastAsia="Times New Roman" w:hAnsi="Arial Narrow"/>
                <w:spacing w:val="-1"/>
                <w:sz w:val="18"/>
              </w:rPr>
              <w:t xml:space="preserve"> ciepła</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tcPr>
          <w:p w14:paraId="4B9CB662" w14:textId="77777777" w:rsidR="00B87111" w:rsidRDefault="00B87111">
            <w:pPr>
              <w:pStyle w:val="Standard"/>
              <w:shd w:val="clear" w:color="auto" w:fill="FFFFFF"/>
              <w:rPr>
                <w:rFonts w:ascii="Arial Narrow" w:hAnsi="Arial Narrow"/>
                <w:sz w:val="18"/>
              </w:rPr>
            </w:pP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560DB0CE" w14:textId="323A8452" w:rsidR="00B87111" w:rsidRDefault="00335400">
            <w:pPr>
              <w:pStyle w:val="Standard"/>
              <w:shd w:val="clear" w:color="auto" w:fill="FFFFFF"/>
              <w:rPr>
                <w:rFonts w:ascii="Arial Narrow" w:hAnsi="Arial Narrow"/>
                <w:sz w:val="18"/>
              </w:rPr>
            </w:pPr>
            <w:r>
              <w:rPr>
                <w:rFonts w:ascii="Arial Narrow" w:hAnsi="Arial Narrow"/>
                <w:sz w:val="18"/>
              </w:rPr>
              <w:t>0,</w:t>
            </w:r>
            <w:r w:rsidR="000E38FB">
              <w:rPr>
                <w:rFonts w:ascii="Arial Narrow" w:hAnsi="Arial Narrow"/>
                <w:sz w:val="18"/>
              </w:rPr>
              <w:t>6</w:t>
            </w:r>
            <w:r>
              <w:rPr>
                <w:rFonts w:ascii="Arial Narrow" w:hAnsi="Arial Narrow"/>
                <w:sz w:val="18"/>
              </w:rPr>
              <w:t>0</w:t>
            </w:r>
          </w:p>
        </w:tc>
      </w:tr>
      <w:tr w:rsidR="00B87111" w14:paraId="1B2E8845"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75DC25ED"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19A7F228"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5B01A226" w14:textId="77777777" w:rsidR="00B87111" w:rsidRDefault="00335400">
            <w:pPr>
              <w:pStyle w:val="Standard"/>
              <w:shd w:val="clear" w:color="auto" w:fill="FFFFFF"/>
              <w:ind w:left="5" w:firstLine="0"/>
              <w:rPr>
                <w:rFonts w:ascii="Arial Narrow" w:hAnsi="Arial Narrow"/>
              </w:rPr>
            </w:pPr>
            <w:r>
              <w:rPr>
                <w:rFonts w:ascii="Arial Narrow" w:hAnsi="Arial Narrow"/>
                <w:spacing w:val="-1"/>
                <w:sz w:val="18"/>
              </w:rPr>
              <w:t>Akumulacja ciep</w:t>
            </w:r>
            <w:r>
              <w:rPr>
                <w:rFonts w:ascii="Arial Narrow" w:eastAsia="Times New Roman" w:hAnsi="Arial Narrow"/>
                <w:spacing w:val="-1"/>
                <w:sz w:val="18"/>
              </w:rPr>
              <w:t>ła</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tcPr>
          <w:p w14:paraId="68B67FCB" w14:textId="77777777" w:rsidR="00B87111" w:rsidRDefault="00B87111">
            <w:pPr>
              <w:pStyle w:val="Standard"/>
              <w:shd w:val="clear" w:color="auto" w:fill="FFFFFF"/>
              <w:rPr>
                <w:rFonts w:ascii="Arial Narrow" w:hAnsi="Arial Narrow"/>
                <w:sz w:val="18"/>
              </w:rPr>
            </w:pP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3C516F7B" w14:textId="77777777" w:rsidR="00B87111" w:rsidRDefault="00335400">
            <w:pPr>
              <w:pStyle w:val="Standard"/>
              <w:shd w:val="clear" w:color="auto" w:fill="FFFFFF"/>
              <w:rPr>
                <w:rFonts w:ascii="Arial Narrow" w:hAnsi="Arial Narrow"/>
                <w:sz w:val="18"/>
              </w:rPr>
            </w:pPr>
            <w:r>
              <w:rPr>
                <w:rFonts w:ascii="Arial Narrow" w:hAnsi="Arial Narrow"/>
                <w:sz w:val="18"/>
              </w:rPr>
              <w:t>0,85</w:t>
            </w:r>
          </w:p>
        </w:tc>
      </w:tr>
      <w:tr w:rsidR="00B87111" w14:paraId="368BF061" w14:textId="77777777" w:rsidTr="00335400">
        <w:tblPrEx>
          <w:tblCellMar>
            <w:top w:w="0" w:type="dxa"/>
            <w:left w:w="32" w:type="dxa"/>
            <w:bottom w:w="0" w:type="dxa"/>
            <w:right w:w="40" w:type="dxa"/>
          </w:tblCellMar>
        </w:tblPrEx>
        <w:trPr>
          <w:trHeight w:hRule="exact" w:val="634"/>
        </w:trPr>
        <w:tc>
          <w:tcPr>
            <w:tcW w:w="40" w:type="dxa"/>
            <w:gridSpan w:val="2"/>
            <w:tcMar>
              <w:left w:w="10" w:type="dxa"/>
              <w:right w:w="10" w:type="dxa"/>
            </w:tcMar>
          </w:tcPr>
          <w:p w14:paraId="632E7696" w14:textId="77777777" w:rsidR="00B87111" w:rsidRDefault="00B87111">
            <w:pPr>
              <w:pStyle w:val="Standard"/>
              <w:shd w:val="clear" w:color="auto" w:fill="FFFFFF"/>
              <w:ind w:left="19" w:firstLine="0"/>
              <w:rPr>
                <w:rFonts w:ascii="Arial Narrow" w:hAnsi="Arial Narrow"/>
              </w:rPr>
            </w:pPr>
          </w:p>
        </w:tc>
        <w:tc>
          <w:tcPr>
            <w:tcW w:w="2710" w:type="dxa"/>
            <w:vMerge w:val="restart"/>
            <w:tcBorders>
              <w:top w:val="single" w:sz="4" w:space="0" w:color="00000A"/>
              <w:left w:val="single" w:sz="4" w:space="0" w:color="00000A"/>
              <w:bottom w:val="single" w:sz="4" w:space="0" w:color="00000A"/>
              <w:right w:val="single" w:sz="4" w:space="0" w:color="00000A"/>
            </w:tcBorders>
            <w:shd w:val="clear" w:color="auto" w:fill="FFFFFF"/>
          </w:tcPr>
          <w:p w14:paraId="08884930" w14:textId="77777777" w:rsidR="00B87111" w:rsidRDefault="00335400">
            <w:pPr>
              <w:pStyle w:val="Standard"/>
              <w:shd w:val="clear" w:color="auto" w:fill="FFFFFF"/>
              <w:ind w:left="19" w:firstLine="0"/>
              <w:rPr>
                <w:rFonts w:ascii="Arial Narrow" w:hAnsi="Arial Narrow"/>
              </w:rPr>
            </w:pPr>
            <w:r>
              <w:rPr>
                <w:rFonts w:ascii="Arial Narrow" w:hAnsi="Arial Narrow"/>
                <w:spacing w:val="-4"/>
                <w:sz w:val="18"/>
              </w:rPr>
              <w:t>System ch</w:t>
            </w:r>
            <w:r>
              <w:rPr>
                <w:rFonts w:ascii="Arial Narrow" w:eastAsia="Times New Roman" w:hAnsi="Arial Narrow"/>
                <w:spacing w:val="-4"/>
                <w:sz w:val="18"/>
              </w:rPr>
              <w:t>łodzenia</w:t>
            </w:r>
            <w:r>
              <w:rPr>
                <w:rFonts w:ascii="Arial Narrow" w:eastAsia="Times New Roman" w:hAnsi="Arial Narrow"/>
                <w:spacing w:val="-4"/>
                <w:sz w:val="18"/>
                <w:vertAlign w:val="superscript"/>
              </w:rPr>
              <w:t>16</w:t>
            </w:r>
            <w:r>
              <w:rPr>
                <w:rFonts w:ascii="Arial Narrow" w:eastAsia="Times New Roman" w:hAnsi="Arial Narrow"/>
                <w:spacing w:val="-4"/>
                <w:sz w:val="18"/>
              </w:rPr>
              <w:t>'</w:t>
            </w: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14:paraId="6F6C711B" w14:textId="77777777" w:rsidR="00B87111" w:rsidRDefault="00335400">
            <w:pPr>
              <w:pStyle w:val="Standard"/>
              <w:shd w:val="clear" w:color="auto" w:fill="FFFFFF"/>
              <w:spacing w:line="206" w:lineRule="exact"/>
              <w:ind w:left="110" w:right="110" w:firstLine="0"/>
              <w:rPr>
                <w:rFonts w:ascii="Arial Narrow" w:hAnsi="Arial Narrow"/>
              </w:rPr>
            </w:pPr>
            <w:r>
              <w:rPr>
                <w:rFonts w:ascii="Arial Narrow" w:hAnsi="Arial Narrow"/>
                <w:spacing w:val="-1"/>
                <w:sz w:val="18"/>
              </w:rPr>
              <w:t>Elementy sk</w:t>
            </w:r>
            <w:r>
              <w:rPr>
                <w:rFonts w:ascii="Arial Narrow" w:eastAsia="Times New Roman" w:hAnsi="Arial Narrow"/>
                <w:spacing w:val="-1"/>
                <w:sz w:val="18"/>
              </w:rPr>
              <w:t>ładowe systemu</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vAlign w:val="center"/>
          </w:tcPr>
          <w:p w14:paraId="2E3BFB44" w14:textId="77777777" w:rsidR="00B87111" w:rsidRDefault="00335400">
            <w:pPr>
              <w:pStyle w:val="Standard"/>
              <w:shd w:val="clear" w:color="auto" w:fill="FFFFFF"/>
              <w:jc w:val="center"/>
              <w:rPr>
                <w:rFonts w:ascii="Arial Narrow" w:hAnsi="Arial Narrow"/>
                <w:spacing w:val="-4"/>
                <w:sz w:val="18"/>
              </w:rPr>
            </w:pPr>
            <w:r>
              <w:rPr>
                <w:rFonts w:ascii="Arial Narrow" w:hAnsi="Arial Narrow"/>
                <w:spacing w:val="-4"/>
                <w:sz w:val="18"/>
              </w:rPr>
              <w:t>Opis</w:t>
            </w: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14:paraId="4E232D41" w14:textId="77777777" w:rsidR="00B87111" w:rsidRDefault="00335400">
            <w:pPr>
              <w:pStyle w:val="Standard"/>
              <w:shd w:val="clear" w:color="auto" w:fill="FFFFFF"/>
              <w:spacing w:line="206" w:lineRule="exact"/>
              <w:ind w:left="221" w:right="240" w:firstLine="0"/>
              <w:jc w:val="center"/>
              <w:rPr>
                <w:rFonts w:ascii="Arial Narrow" w:hAnsi="Arial Narrow"/>
              </w:rPr>
            </w:pPr>
            <w:r>
              <w:rPr>
                <w:rFonts w:ascii="Arial Narrow" w:eastAsia="Times New Roman" w:hAnsi="Arial Narrow"/>
                <w:spacing w:val="-1"/>
                <w:sz w:val="18"/>
              </w:rPr>
              <w:t xml:space="preserve">Średnia sezonowa </w:t>
            </w:r>
            <w:r>
              <w:rPr>
                <w:rFonts w:ascii="Arial Narrow" w:eastAsia="Times New Roman" w:hAnsi="Arial Narrow"/>
                <w:spacing w:val="-2"/>
                <w:sz w:val="18"/>
              </w:rPr>
              <w:t>sprawność</w:t>
            </w:r>
          </w:p>
        </w:tc>
      </w:tr>
      <w:tr w:rsidR="00B87111" w14:paraId="140B036C"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319183F1"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367F9210"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57133DA9" w14:textId="77777777" w:rsidR="00B87111" w:rsidRDefault="00335400">
            <w:pPr>
              <w:pStyle w:val="Standard"/>
              <w:shd w:val="clear" w:color="auto" w:fill="FFFFFF"/>
              <w:rPr>
                <w:rFonts w:ascii="Arial Narrow" w:hAnsi="Arial Narrow"/>
              </w:rPr>
            </w:pPr>
            <w:r>
              <w:rPr>
                <w:rFonts w:ascii="Arial Narrow" w:hAnsi="Arial Narrow"/>
                <w:spacing w:val="-1"/>
                <w:sz w:val="18"/>
              </w:rPr>
              <w:t>Wytwarzanie ch</w:t>
            </w:r>
            <w:r>
              <w:rPr>
                <w:rFonts w:ascii="Arial Narrow" w:eastAsia="Times New Roman" w:hAnsi="Arial Narrow"/>
                <w:spacing w:val="-1"/>
                <w:sz w:val="18"/>
              </w:rPr>
              <w:t>łodu</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tcPr>
          <w:p w14:paraId="18317209" w14:textId="77777777" w:rsidR="00B87111" w:rsidRDefault="00B87111">
            <w:pPr>
              <w:pStyle w:val="Standard"/>
              <w:shd w:val="clear" w:color="auto" w:fill="FFFFFF"/>
              <w:rPr>
                <w:rFonts w:ascii="Arial Narrow" w:hAnsi="Arial Narrow"/>
                <w:sz w:val="18"/>
              </w:rPr>
            </w:pP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3BF07D7D" w14:textId="77777777" w:rsidR="00B87111" w:rsidRDefault="00335400">
            <w:pPr>
              <w:pStyle w:val="Standard"/>
              <w:shd w:val="clear" w:color="auto" w:fill="FFFFFF"/>
              <w:rPr>
                <w:rFonts w:ascii="Arial Narrow" w:hAnsi="Arial Narrow"/>
                <w:sz w:val="18"/>
              </w:rPr>
            </w:pPr>
            <w:r>
              <w:rPr>
                <w:rFonts w:ascii="Arial Narrow" w:hAnsi="Arial Narrow"/>
                <w:sz w:val="18"/>
              </w:rPr>
              <w:t>-</w:t>
            </w:r>
          </w:p>
        </w:tc>
      </w:tr>
      <w:tr w:rsidR="00B87111" w14:paraId="5351A727"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058F0601"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5AE5F794"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4357D0D7" w14:textId="77777777" w:rsidR="00B87111" w:rsidRDefault="00335400">
            <w:pPr>
              <w:pStyle w:val="Standard"/>
              <w:shd w:val="clear" w:color="auto" w:fill="FFFFFF"/>
              <w:ind w:left="5" w:firstLine="0"/>
              <w:rPr>
                <w:rFonts w:ascii="Arial Narrow" w:hAnsi="Arial Narrow"/>
              </w:rPr>
            </w:pPr>
            <w:proofErr w:type="spellStart"/>
            <w:r>
              <w:rPr>
                <w:rFonts w:ascii="Arial Narrow" w:hAnsi="Arial Narrow"/>
                <w:spacing w:val="-1"/>
                <w:sz w:val="18"/>
              </w:rPr>
              <w:t>Przesy</w:t>
            </w:r>
            <w:r>
              <w:rPr>
                <w:rFonts w:ascii="Arial Narrow" w:eastAsia="Times New Roman" w:hAnsi="Arial Narrow"/>
                <w:spacing w:val="-1"/>
                <w:sz w:val="18"/>
              </w:rPr>
              <w:t>ł</w:t>
            </w:r>
            <w:proofErr w:type="spellEnd"/>
            <w:r>
              <w:rPr>
                <w:rFonts w:ascii="Arial Narrow" w:eastAsia="Times New Roman" w:hAnsi="Arial Narrow"/>
                <w:spacing w:val="-1"/>
                <w:sz w:val="18"/>
              </w:rPr>
              <w:t xml:space="preserve"> chłodu</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tcPr>
          <w:p w14:paraId="1AF3AD69" w14:textId="77777777" w:rsidR="00B87111" w:rsidRDefault="00B87111">
            <w:pPr>
              <w:pStyle w:val="Standard"/>
              <w:shd w:val="clear" w:color="auto" w:fill="FFFFFF"/>
              <w:rPr>
                <w:rFonts w:ascii="Arial Narrow" w:hAnsi="Arial Narrow"/>
              </w:rPr>
            </w:pP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11505ECD" w14:textId="77777777" w:rsidR="00B87111" w:rsidRDefault="00335400">
            <w:pPr>
              <w:pStyle w:val="Standard"/>
              <w:shd w:val="clear" w:color="auto" w:fill="FFFFFF"/>
              <w:rPr>
                <w:rFonts w:ascii="Arial Narrow" w:hAnsi="Arial Narrow" w:cs="Arial"/>
                <w:sz w:val="18"/>
              </w:rPr>
            </w:pPr>
            <w:r>
              <w:rPr>
                <w:rFonts w:ascii="Arial Narrow" w:hAnsi="Arial Narrow" w:cs="Arial"/>
                <w:sz w:val="18"/>
              </w:rPr>
              <w:t>-</w:t>
            </w:r>
          </w:p>
        </w:tc>
      </w:tr>
      <w:tr w:rsidR="00B87111" w14:paraId="1C8F24B1" w14:textId="77777777" w:rsidTr="00335400">
        <w:tblPrEx>
          <w:tblCellMar>
            <w:top w:w="0" w:type="dxa"/>
            <w:left w:w="32" w:type="dxa"/>
            <w:bottom w:w="0" w:type="dxa"/>
            <w:right w:w="40" w:type="dxa"/>
          </w:tblCellMar>
        </w:tblPrEx>
        <w:trPr>
          <w:trHeight w:hRule="exact" w:val="211"/>
        </w:trPr>
        <w:tc>
          <w:tcPr>
            <w:tcW w:w="40" w:type="dxa"/>
            <w:gridSpan w:val="2"/>
            <w:tcMar>
              <w:left w:w="10" w:type="dxa"/>
              <w:right w:w="10" w:type="dxa"/>
            </w:tcMar>
          </w:tcPr>
          <w:p w14:paraId="7E866459"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04C49ABA"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057096BC" w14:textId="77777777" w:rsidR="00B87111" w:rsidRDefault="00335400">
            <w:pPr>
              <w:pStyle w:val="Standard"/>
              <w:shd w:val="clear" w:color="auto" w:fill="FFFFFF"/>
              <w:rPr>
                <w:rFonts w:ascii="Arial Narrow" w:hAnsi="Arial Narrow"/>
              </w:rPr>
            </w:pPr>
            <w:r>
              <w:rPr>
                <w:rFonts w:ascii="Arial Narrow" w:hAnsi="Arial Narrow"/>
                <w:spacing w:val="-1"/>
                <w:sz w:val="18"/>
              </w:rPr>
              <w:t>Akumulacja ch</w:t>
            </w:r>
            <w:r>
              <w:rPr>
                <w:rFonts w:ascii="Arial Narrow" w:eastAsia="Times New Roman" w:hAnsi="Arial Narrow"/>
                <w:spacing w:val="-1"/>
                <w:sz w:val="18"/>
              </w:rPr>
              <w:t>łodu</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tcPr>
          <w:p w14:paraId="4B535083" w14:textId="77777777" w:rsidR="00B87111" w:rsidRDefault="00B87111">
            <w:pPr>
              <w:pStyle w:val="Standard"/>
              <w:shd w:val="clear" w:color="auto" w:fill="FFFFFF"/>
              <w:rPr>
                <w:rFonts w:ascii="Arial Narrow" w:hAnsi="Arial Narrow"/>
              </w:rPr>
            </w:pP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56447D7E" w14:textId="77777777" w:rsidR="00B87111" w:rsidRDefault="00335400">
            <w:pPr>
              <w:pStyle w:val="Standard"/>
              <w:shd w:val="clear" w:color="auto" w:fill="FFFFFF"/>
              <w:rPr>
                <w:rFonts w:ascii="Arial Narrow" w:hAnsi="Arial Narrow" w:cs="Arial"/>
                <w:sz w:val="18"/>
              </w:rPr>
            </w:pPr>
            <w:r>
              <w:rPr>
                <w:rFonts w:ascii="Arial Narrow" w:hAnsi="Arial Narrow" w:cs="Arial"/>
                <w:sz w:val="18"/>
              </w:rPr>
              <w:t>-</w:t>
            </w:r>
          </w:p>
        </w:tc>
      </w:tr>
      <w:tr w:rsidR="00B87111" w14:paraId="6032EBBB" w14:textId="77777777" w:rsidTr="00335400">
        <w:tblPrEx>
          <w:tblCellMar>
            <w:top w:w="0" w:type="dxa"/>
            <w:left w:w="32" w:type="dxa"/>
            <w:bottom w:w="0" w:type="dxa"/>
            <w:right w:w="40" w:type="dxa"/>
          </w:tblCellMar>
        </w:tblPrEx>
        <w:trPr>
          <w:trHeight w:hRule="exact" w:val="634"/>
        </w:trPr>
        <w:tc>
          <w:tcPr>
            <w:tcW w:w="40" w:type="dxa"/>
            <w:gridSpan w:val="2"/>
            <w:tcMar>
              <w:left w:w="10" w:type="dxa"/>
              <w:right w:w="10" w:type="dxa"/>
            </w:tcMar>
          </w:tcPr>
          <w:p w14:paraId="3A7F4C94" w14:textId="77777777" w:rsidR="00B87111" w:rsidRDefault="00B87111">
            <w:pPr>
              <w:suppressAutoHyphens/>
              <w:jc w:val="left"/>
              <w:rPr>
                <w:rFonts w:ascii="Arial Narrow" w:eastAsia="Arial Unicode MS" w:hAnsi="Arial Narrow"/>
              </w:rPr>
            </w:pPr>
          </w:p>
        </w:tc>
        <w:tc>
          <w:tcPr>
            <w:tcW w:w="2710" w:type="dxa"/>
            <w:vMerge/>
            <w:tcBorders>
              <w:top w:val="single" w:sz="4" w:space="0" w:color="00000A"/>
              <w:left w:val="single" w:sz="4" w:space="0" w:color="00000A"/>
              <w:bottom w:val="single" w:sz="4" w:space="0" w:color="00000A"/>
              <w:right w:val="single" w:sz="4" w:space="0" w:color="00000A"/>
            </w:tcBorders>
            <w:shd w:val="clear" w:color="auto" w:fill="FFFFFF"/>
          </w:tcPr>
          <w:p w14:paraId="40A99F09" w14:textId="77777777" w:rsidR="00B87111" w:rsidRDefault="00B87111">
            <w:pPr>
              <w:suppressAutoHyphens/>
              <w:jc w:val="left"/>
              <w:rPr>
                <w:rFonts w:ascii="Arial Narrow" w:eastAsia="Arial Unicode MS" w:hAnsi="Arial Narrow"/>
              </w:rPr>
            </w:pPr>
          </w:p>
        </w:tc>
        <w:tc>
          <w:tcPr>
            <w:tcW w:w="1860" w:type="dxa"/>
            <w:gridSpan w:val="3"/>
            <w:tcBorders>
              <w:top w:val="single" w:sz="4" w:space="0" w:color="00000A"/>
              <w:left w:val="single" w:sz="4" w:space="0" w:color="00000A"/>
              <w:bottom w:val="single" w:sz="4" w:space="0" w:color="00000A"/>
              <w:right w:val="single" w:sz="4" w:space="0" w:color="00000A"/>
            </w:tcBorders>
            <w:shd w:val="clear" w:color="auto" w:fill="FFFFFF"/>
          </w:tcPr>
          <w:p w14:paraId="4646EADF" w14:textId="77777777" w:rsidR="00B87111" w:rsidRDefault="00335400">
            <w:pPr>
              <w:pStyle w:val="Standard"/>
              <w:shd w:val="clear" w:color="auto" w:fill="FFFFFF"/>
              <w:spacing w:line="206" w:lineRule="exact"/>
              <w:ind w:left="5" w:right="490" w:firstLine="0"/>
              <w:rPr>
                <w:rFonts w:ascii="Arial Narrow" w:hAnsi="Arial Narrow"/>
              </w:rPr>
            </w:pPr>
            <w:r>
              <w:rPr>
                <w:rFonts w:ascii="Arial Narrow" w:hAnsi="Arial Narrow"/>
                <w:spacing w:val="-1"/>
                <w:sz w:val="18"/>
              </w:rPr>
              <w:t>Regulacja i wykorzystanie ch</w:t>
            </w:r>
            <w:r>
              <w:rPr>
                <w:rFonts w:ascii="Arial Narrow" w:eastAsia="Times New Roman" w:hAnsi="Arial Narrow"/>
                <w:spacing w:val="-1"/>
                <w:sz w:val="18"/>
              </w:rPr>
              <w:t>łodu</w:t>
            </w:r>
          </w:p>
        </w:tc>
        <w:tc>
          <w:tcPr>
            <w:tcW w:w="3268" w:type="dxa"/>
            <w:gridSpan w:val="5"/>
            <w:tcBorders>
              <w:top w:val="single" w:sz="4" w:space="0" w:color="00000A"/>
              <w:left w:val="single" w:sz="4" w:space="0" w:color="00000A"/>
              <w:bottom w:val="single" w:sz="4" w:space="0" w:color="00000A"/>
              <w:right w:val="single" w:sz="4" w:space="0" w:color="00000A"/>
            </w:tcBorders>
            <w:shd w:val="clear" w:color="auto" w:fill="FFFFFF"/>
          </w:tcPr>
          <w:p w14:paraId="29AD353F" w14:textId="77777777" w:rsidR="00B87111" w:rsidRDefault="00B87111">
            <w:pPr>
              <w:pStyle w:val="Standard"/>
              <w:shd w:val="clear" w:color="auto" w:fill="FFFFFF"/>
              <w:rPr>
                <w:rFonts w:ascii="Arial Narrow" w:hAnsi="Arial Narrow"/>
              </w:rPr>
            </w:pPr>
          </w:p>
        </w:tc>
        <w:tc>
          <w:tcPr>
            <w:tcW w:w="1440" w:type="dxa"/>
            <w:gridSpan w:val="3"/>
            <w:tcBorders>
              <w:top w:val="single" w:sz="4" w:space="0" w:color="00000A"/>
              <w:left w:val="single" w:sz="4" w:space="0" w:color="00000A"/>
              <w:bottom w:val="single" w:sz="4" w:space="0" w:color="00000A"/>
              <w:right w:val="single" w:sz="4" w:space="0" w:color="00000A"/>
            </w:tcBorders>
            <w:shd w:val="clear" w:color="auto" w:fill="FFFFFF"/>
          </w:tcPr>
          <w:p w14:paraId="74E06941" w14:textId="77777777" w:rsidR="00B87111" w:rsidRDefault="00335400">
            <w:pPr>
              <w:pStyle w:val="Standard"/>
              <w:shd w:val="clear" w:color="auto" w:fill="FFFFFF"/>
              <w:rPr>
                <w:rFonts w:ascii="Arial Narrow" w:hAnsi="Arial Narrow" w:cs="Arial"/>
                <w:sz w:val="18"/>
              </w:rPr>
            </w:pPr>
            <w:r>
              <w:rPr>
                <w:rFonts w:ascii="Arial Narrow" w:hAnsi="Arial Narrow" w:cs="Arial"/>
                <w:sz w:val="18"/>
              </w:rPr>
              <w:t>-</w:t>
            </w:r>
          </w:p>
        </w:tc>
      </w:tr>
      <w:tr w:rsidR="00B87111" w14:paraId="191E4FA6" w14:textId="77777777" w:rsidTr="00335400">
        <w:tblPrEx>
          <w:tblCellMar>
            <w:top w:w="0" w:type="dxa"/>
            <w:left w:w="32" w:type="dxa"/>
            <w:bottom w:w="0" w:type="dxa"/>
            <w:right w:w="40" w:type="dxa"/>
          </w:tblCellMar>
        </w:tblPrEx>
        <w:trPr>
          <w:trHeight w:hRule="exact" w:val="221"/>
        </w:trPr>
        <w:tc>
          <w:tcPr>
            <w:tcW w:w="40" w:type="dxa"/>
            <w:gridSpan w:val="2"/>
            <w:tcMar>
              <w:left w:w="10" w:type="dxa"/>
              <w:right w:w="10" w:type="dxa"/>
            </w:tcMar>
          </w:tcPr>
          <w:p w14:paraId="1C8A4E5C" w14:textId="77777777" w:rsidR="00B87111" w:rsidRDefault="00B87111">
            <w:pPr>
              <w:pStyle w:val="Standard"/>
              <w:shd w:val="clear" w:color="auto" w:fill="FFFFFF"/>
              <w:ind w:left="10" w:firstLine="0"/>
              <w:rPr>
                <w:rFonts w:ascii="Arial Narrow" w:hAnsi="Arial Narrow"/>
                <w:spacing w:val="-1"/>
                <w:sz w:val="18"/>
              </w:rPr>
            </w:pPr>
          </w:p>
        </w:tc>
        <w:tc>
          <w:tcPr>
            <w:tcW w:w="2710" w:type="dxa"/>
            <w:tcBorders>
              <w:top w:val="single" w:sz="4" w:space="0" w:color="00000A"/>
              <w:left w:val="single" w:sz="4" w:space="0" w:color="00000A"/>
              <w:bottom w:val="single" w:sz="4" w:space="0" w:color="00000A"/>
              <w:right w:val="single" w:sz="4" w:space="0" w:color="00000A"/>
            </w:tcBorders>
            <w:shd w:val="clear" w:color="auto" w:fill="FFFFFF"/>
          </w:tcPr>
          <w:p w14:paraId="00ECE8B5" w14:textId="77777777" w:rsidR="00B87111" w:rsidRDefault="00335400">
            <w:pPr>
              <w:pStyle w:val="Standard"/>
              <w:shd w:val="clear" w:color="auto" w:fill="FFFFFF"/>
              <w:ind w:left="10" w:firstLine="0"/>
              <w:rPr>
                <w:rFonts w:ascii="Arial Narrow" w:hAnsi="Arial Narrow"/>
                <w:spacing w:val="-1"/>
                <w:sz w:val="18"/>
              </w:rPr>
            </w:pPr>
            <w:r>
              <w:rPr>
                <w:rFonts w:ascii="Arial Narrow" w:hAnsi="Arial Narrow"/>
                <w:spacing w:val="-1"/>
                <w:sz w:val="18"/>
              </w:rPr>
              <w:t>Wentylacja</w:t>
            </w:r>
          </w:p>
        </w:tc>
        <w:tc>
          <w:tcPr>
            <w:tcW w:w="6568" w:type="dxa"/>
            <w:gridSpan w:val="11"/>
            <w:tcBorders>
              <w:top w:val="single" w:sz="4" w:space="0" w:color="00000A"/>
              <w:left w:val="single" w:sz="4" w:space="0" w:color="00000A"/>
              <w:bottom w:val="single" w:sz="4" w:space="0" w:color="00000A"/>
              <w:right w:val="single" w:sz="4" w:space="0" w:color="00000A"/>
            </w:tcBorders>
            <w:shd w:val="clear" w:color="auto" w:fill="FFFFFF"/>
          </w:tcPr>
          <w:p w14:paraId="1BA80D98" w14:textId="77777777" w:rsidR="00B87111" w:rsidRDefault="00335400">
            <w:pPr>
              <w:pStyle w:val="Standard"/>
              <w:shd w:val="clear" w:color="auto" w:fill="FFFFFF"/>
              <w:rPr>
                <w:rFonts w:ascii="Arial Narrow" w:hAnsi="Arial Narrow"/>
                <w:sz w:val="18"/>
              </w:rPr>
            </w:pPr>
            <w:r>
              <w:rPr>
                <w:rFonts w:ascii="Arial Narrow" w:hAnsi="Arial Narrow"/>
                <w:sz w:val="18"/>
              </w:rPr>
              <w:t>Naturalna</w:t>
            </w:r>
          </w:p>
        </w:tc>
      </w:tr>
      <w:tr w:rsidR="00B87111" w14:paraId="2AA394D8" w14:textId="77777777" w:rsidTr="00335400">
        <w:tblPrEx>
          <w:tblCellMar>
            <w:top w:w="0" w:type="dxa"/>
            <w:left w:w="32" w:type="dxa"/>
            <w:bottom w:w="0" w:type="dxa"/>
            <w:right w:w="40" w:type="dxa"/>
          </w:tblCellMar>
        </w:tblPrEx>
        <w:trPr>
          <w:trHeight w:hRule="exact" w:val="422"/>
        </w:trPr>
        <w:tc>
          <w:tcPr>
            <w:tcW w:w="40" w:type="dxa"/>
            <w:gridSpan w:val="2"/>
            <w:tcMar>
              <w:left w:w="10" w:type="dxa"/>
              <w:right w:w="10" w:type="dxa"/>
            </w:tcMar>
          </w:tcPr>
          <w:p w14:paraId="3AE24099" w14:textId="77777777" w:rsidR="00B87111" w:rsidRDefault="00B87111">
            <w:pPr>
              <w:pStyle w:val="Standard"/>
              <w:shd w:val="clear" w:color="auto" w:fill="FFFFFF"/>
              <w:spacing w:line="211" w:lineRule="exact"/>
              <w:ind w:left="10" w:right="283" w:firstLine="10"/>
              <w:rPr>
                <w:rFonts w:ascii="Arial Narrow" w:hAnsi="Arial Narrow"/>
              </w:rPr>
            </w:pPr>
          </w:p>
        </w:tc>
        <w:tc>
          <w:tcPr>
            <w:tcW w:w="2710" w:type="dxa"/>
            <w:tcBorders>
              <w:top w:val="single" w:sz="4" w:space="0" w:color="00000A"/>
              <w:left w:val="single" w:sz="4" w:space="0" w:color="00000A"/>
              <w:bottom w:val="single" w:sz="4" w:space="0" w:color="00000A"/>
              <w:right w:val="single" w:sz="4" w:space="0" w:color="00000A"/>
            </w:tcBorders>
            <w:shd w:val="clear" w:color="auto" w:fill="FFFFFF"/>
          </w:tcPr>
          <w:p w14:paraId="14D51300" w14:textId="77777777" w:rsidR="00B87111" w:rsidRDefault="00335400">
            <w:pPr>
              <w:pStyle w:val="Standard"/>
              <w:shd w:val="clear" w:color="auto" w:fill="FFFFFF"/>
              <w:spacing w:line="211" w:lineRule="exact"/>
              <w:ind w:left="10" w:right="283" w:firstLine="10"/>
              <w:rPr>
                <w:rFonts w:ascii="Arial Narrow" w:hAnsi="Arial Narrow"/>
              </w:rPr>
            </w:pPr>
            <w:r>
              <w:rPr>
                <w:rFonts w:ascii="Arial Narrow" w:hAnsi="Arial Narrow"/>
                <w:spacing w:val="-1"/>
                <w:sz w:val="18"/>
              </w:rPr>
              <w:t xml:space="preserve">System wbudowanej instalacji </w:t>
            </w:r>
            <w:r>
              <w:rPr>
                <w:rFonts w:ascii="Arial Narrow" w:hAnsi="Arial Narrow"/>
                <w:spacing w:val="-2"/>
                <w:sz w:val="18"/>
              </w:rPr>
              <w:t>o</w:t>
            </w:r>
            <w:r>
              <w:rPr>
                <w:rFonts w:ascii="Arial Narrow" w:eastAsia="Times New Roman" w:hAnsi="Arial Narrow"/>
                <w:spacing w:val="-2"/>
                <w:sz w:val="18"/>
              </w:rPr>
              <w:t>świetlenia</w:t>
            </w:r>
            <w:r>
              <w:rPr>
                <w:rFonts w:ascii="Arial Narrow" w:eastAsia="Times New Roman" w:hAnsi="Arial Narrow"/>
                <w:spacing w:val="-2"/>
                <w:sz w:val="18"/>
                <w:vertAlign w:val="superscript"/>
              </w:rPr>
              <w:t>1</w:t>
            </w:r>
            <w:r>
              <w:rPr>
                <w:rFonts w:ascii="Arial Narrow" w:eastAsia="Times New Roman" w:hAnsi="Arial Narrow"/>
                <w:spacing w:val="-2"/>
                <w:sz w:val="18"/>
              </w:rPr>
              <w:t>"'</w:t>
            </w:r>
            <w:r>
              <w:rPr>
                <w:rFonts w:ascii="Arial Narrow" w:eastAsia="Times New Roman" w:hAnsi="Arial Narrow"/>
                <w:spacing w:val="-2"/>
                <w:sz w:val="18"/>
                <w:vertAlign w:val="superscript"/>
              </w:rPr>
              <w:t>16</w:t>
            </w:r>
            <w:r>
              <w:rPr>
                <w:rFonts w:ascii="Arial Narrow" w:eastAsia="Times New Roman" w:hAnsi="Arial Narrow"/>
                <w:spacing w:val="-2"/>
                <w:sz w:val="18"/>
              </w:rPr>
              <w:t>'</w:t>
            </w:r>
          </w:p>
        </w:tc>
        <w:tc>
          <w:tcPr>
            <w:tcW w:w="6568" w:type="dxa"/>
            <w:gridSpan w:val="11"/>
            <w:tcBorders>
              <w:top w:val="single" w:sz="4" w:space="0" w:color="00000A"/>
              <w:left w:val="single" w:sz="4" w:space="0" w:color="00000A"/>
              <w:bottom w:val="single" w:sz="4" w:space="0" w:color="00000A"/>
              <w:right w:val="single" w:sz="4" w:space="0" w:color="00000A"/>
            </w:tcBorders>
            <w:shd w:val="clear" w:color="auto" w:fill="FFFFFF"/>
          </w:tcPr>
          <w:p w14:paraId="4D46A7E3" w14:textId="77777777" w:rsidR="00B87111" w:rsidRDefault="00B87111">
            <w:pPr>
              <w:pStyle w:val="Standard"/>
              <w:shd w:val="clear" w:color="auto" w:fill="FFFFFF"/>
              <w:rPr>
                <w:rFonts w:ascii="Arial Narrow" w:hAnsi="Arial Narrow"/>
              </w:rPr>
            </w:pPr>
          </w:p>
        </w:tc>
      </w:tr>
      <w:tr w:rsidR="00B87111" w14:paraId="59975834" w14:textId="77777777" w:rsidTr="00335400">
        <w:tblPrEx>
          <w:tblCellMar>
            <w:top w:w="0" w:type="dxa"/>
            <w:left w:w="32" w:type="dxa"/>
            <w:bottom w:w="0" w:type="dxa"/>
            <w:right w:w="40" w:type="dxa"/>
          </w:tblCellMar>
        </w:tblPrEx>
        <w:trPr>
          <w:trHeight w:hRule="exact" w:val="451"/>
        </w:trPr>
        <w:tc>
          <w:tcPr>
            <w:tcW w:w="40" w:type="dxa"/>
            <w:gridSpan w:val="2"/>
            <w:tcMar>
              <w:left w:w="10" w:type="dxa"/>
              <w:right w:w="10" w:type="dxa"/>
            </w:tcMar>
          </w:tcPr>
          <w:p w14:paraId="6091F317" w14:textId="77777777" w:rsidR="00B87111" w:rsidRDefault="00B87111">
            <w:pPr>
              <w:pStyle w:val="Standard"/>
              <w:shd w:val="clear" w:color="auto" w:fill="FFFFFF"/>
              <w:spacing w:line="211" w:lineRule="exact"/>
              <w:ind w:left="10" w:right="485" w:firstLine="0"/>
              <w:rPr>
                <w:rFonts w:ascii="Arial Narrow" w:hAnsi="Arial Narrow"/>
              </w:rPr>
            </w:pPr>
          </w:p>
        </w:tc>
        <w:tc>
          <w:tcPr>
            <w:tcW w:w="2710" w:type="dxa"/>
            <w:tcBorders>
              <w:top w:val="single" w:sz="4" w:space="0" w:color="00000A"/>
              <w:left w:val="single" w:sz="4" w:space="0" w:color="00000A"/>
              <w:bottom w:val="single" w:sz="4" w:space="0" w:color="00000A"/>
              <w:right w:val="single" w:sz="4" w:space="0" w:color="00000A"/>
            </w:tcBorders>
            <w:shd w:val="clear" w:color="auto" w:fill="FFFFFF"/>
          </w:tcPr>
          <w:p w14:paraId="5A27A447" w14:textId="77777777" w:rsidR="00B87111" w:rsidRDefault="00335400">
            <w:pPr>
              <w:pStyle w:val="Standard"/>
              <w:shd w:val="clear" w:color="auto" w:fill="FFFFFF"/>
              <w:spacing w:line="211" w:lineRule="exact"/>
              <w:ind w:left="10" w:right="485" w:firstLine="0"/>
              <w:rPr>
                <w:rFonts w:ascii="Arial Narrow" w:hAnsi="Arial Narrow"/>
              </w:rPr>
            </w:pPr>
            <w:r>
              <w:rPr>
                <w:rFonts w:ascii="Arial Narrow" w:hAnsi="Arial Narrow"/>
                <w:spacing w:val="-1"/>
                <w:sz w:val="18"/>
              </w:rPr>
              <w:t>Inne istotne dane dotycz</w:t>
            </w:r>
            <w:r>
              <w:rPr>
                <w:rFonts w:ascii="Arial Narrow" w:eastAsia="Times New Roman" w:hAnsi="Arial Narrow"/>
                <w:spacing w:val="-1"/>
                <w:sz w:val="18"/>
              </w:rPr>
              <w:t xml:space="preserve">ące </w:t>
            </w:r>
            <w:r>
              <w:rPr>
                <w:rFonts w:ascii="Arial Narrow" w:eastAsia="Times New Roman" w:hAnsi="Arial Narrow"/>
                <w:sz w:val="18"/>
              </w:rPr>
              <w:t>budynku</w:t>
            </w:r>
          </w:p>
        </w:tc>
        <w:tc>
          <w:tcPr>
            <w:tcW w:w="6568" w:type="dxa"/>
            <w:gridSpan w:val="11"/>
            <w:tcBorders>
              <w:top w:val="single" w:sz="4" w:space="0" w:color="00000A"/>
              <w:left w:val="single" w:sz="4" w:space="0" w:color="00000A"/>
              <w:bottom w:val="single" w:sz="4" w:space="0" w:color="00000A"/>
              <w:right w:val="single" w:sz="4" w:space="0" w:color="00000A"/>
            </w:tcBorders>
            <w:shd w:val="clear" w:color="auto" w:fill="FFFFFF"/>
          </w:tcPr>
          <w:p w14:paraId="3DD6195A" w14:textId="77777777" w:rsidR="00B87111" w:rsidRDefault="00B87111">
            <w:pPr>
              <w:pStyle w:val="Standard"/>
              <w:shd w:val="clear" w:color="auto" w:fill="FFFFFF"/>
              <w:rPr>
                <w:rFonts w:ascii="Arial Narrow" w:hAnsi="Arial Narrow"/>
              </w:rPr>
            </w:pPr>
          </w:p>
        </w:tc>
      </w:tr>
    </w:tbl>
    <w:p w14:paraId="1E1F99CF" w14:textId="77777777" w:rsidR="00B87111" w:rsidRDefault="00B87111"/>
    <w:p w14:paraId="3D5C68A6" w14:textId="77777777" w:rsidR="00B87111" w:rsidRDefault="00335400">
      <w:r>
        <w:br w:type="page"/>
      </w:r>
    </w:p>
    <w:tbl>
      <w:tblPr>
        <w:tblW w:w="9291" w:type="dxa"/>
        <w:tblInd w:w="23" w:type="dxa"/>
        <w:tblLayout w:type="fixed"/>
        <w:tblCellMar>
          <w:left w:w="32" w:type="dxa"/>
          <w:right w:w="40" w:type="dxa"/>
        </w:tblCellMar>
        <w:tblLook w:val="04A0" w:firstRow="1" w:lastRow="0" w:firstColumn="1" w:lastColumn="0" w:noHBand="0" w:noVBand="1"/>
      </w:tblPr>
      <w:tblGrid>
        <w:gridCol w:w="9291"/>
      </w:tblGrid>
      <w:tr w:rsidR="00B87111" w14:paraId="10BE2B59" w14:textId="77777777">
        <w:trPr>
          <w:trHeight w:hRule="exact" w:val="221"/>
        </w:trPr>
        <w:tc>
          <w:tcPr>
            <w:tcW w:w="9291" w:type="dxa"/>
            <w:tcBorders>
              <w:top w:val="single" w:sz="4" w:space="0" w:color="00000A"/>
              <w:left w:val="single" w:sz="4" w:space="0" w:color="00000A"/>
              <w:bottom w:val="single" w:sz="4" w:space="0" w:color="00000A"/>
              <w:right w:val="single" w:sz="4" w:space="0" w:color="00000A"/>
            </w:tcBorders>
            <w:shd w:val="clear" w:color="auto" w:fill="FFFFFF"/>
          </w:tcPr>
          <w:p w14:paraId="1D2788F7" w14:textId="77777777" w:rsidR="00B87111" w:rsidRDefault="00335400">
            <w:pPr>
              <w:pStyle w:val="Standard"/>
              <w:pageBreakBefore/>
              <w:shd w:val="clear" w:color="auto" w:fill="FFFFFF"/>
              <w:ind w:left="14" w:firstLine="0"/>
              <w:rPr>
                <w:rFonts w:ascii="Arial Narrow" w:eastAsia="Times New Roman" w:hAnsi="Arial Narrow"/>
                <w:spacing w:val="5"/>
                <w:sz w:val="18"/>
              </w:rPr>
            </w:pPr>
            <w:r>
              <w:rPr>
                <w:rFonts w:ascii="Arial Narrow" w:eastAsia="Times New Roman" w:hAnsi="Arial Narrow"/>
                <w:spacing w:val="5"/>
                <w:sz w:val="18"/>
              </w:rPr>
              <w:lastRenderedPageBreak/>
              <w:t>PROJEKTOWANA CHARAKTERYSTYKA ENERGETYCZNA BUDYNKU</w:t>
            </w:r>
          </w:p>
        </w:tc>
      </w:tr>
    </w:tbl>
    <w:p w14:paraId="6A91B0F9" w14:textId="77777777" w:rsidR="00B87111" w:rsidRDefault="00B87111">
      <w:pPr>
        <w:pStyle w:val="Standard"/>
        <w:shd w:val="clear" w:color="auto" w:fill="FFFFFF"/>
        <w:rPr>
          <w:rFonts w:ascii="Arial Narrow" w:hAnsi="Arial Narrow"/>
          <w:sz w:val="2"/>
        </w:rPr>
      </w:pPr>
    </w:p>
    <w:tbl>
      <w:tblPr>
        <w:tblW w:w="9291" w:type="dxa"/>
        <w:tblInd w:w="23" w:type="dxa"/>
        <w:tblLayout w:type="fixed"/>
        <w:tblCellMar>
          <w:left w:w="32" w:type="dxa"/>
          <w:right w:w="40" w:type="dxa"/>
        </w:tblCellMar>
        <w:tblLook w:val="04A0" w:firstRow="1" w:lastRow="0" w:firstColumn="1" w:lastColumn="0" w:noHBand="0" w:noVBand="1"/>
      </w:tblPr>
      <w:tblGrid>
        <w:gridCol w:w="2438"/>
        <w:gridCol w:w="1140"/>
        <w:gridCol w:w="1420"/>
        <w:gridCol w:w="1143"/>
        <w:gridCol w:w="1276"/>
        <w:gridCol w:w="1874"/>
      </w:tblGrid>
      <w:tr w:rsidR="00B87111" w14:paraId="750265E4" w14:textId="77777777">
        <w:trPr>
          <w:trHeight w:hRule="exact" w:val="230"/>
        </w:trPr>
        <w:tc>
          <w:tcPr>
            <w:tcW w:w="4997" w:type="dxa"/>
            <w:gridSpan w:val="3"/>
            <w:tcBorders>
              <w:top w:val="single" w:sz="4" w:space="0" w:color="00000A"/>
              <w:left w:val="single" w:sz="4" w:space="0" w:color="00000A"/>
              <w:bottom w:val="single" w:sz="4" w:space="0" w:color="00000A"/>
              <w:right w:val="single" w:sz="4" w:space="0" w:color="00000A"/>
            </w:tcBorders>
            <w:shd w:val="clear" w:color="auto" w:fill="FFFFFF"/>
          </w:tcPr>
          <w:p w14:paraId="723F30C6" w14:textId="77777777" w:rsidR="00B87111" w:rsidRDefault="00335400">
            <w:pPr>
              <w:pStyle w:val="Standard"/>
              <w:shd w:val="clear" w:color="auto" w:fill="FFFFFF"/>
              <w:ind w:left="10" w:firstLine="0"/>
              <w:rPr>
                <w:rFonts w:ascii="Arial Narrow" w:hAnsi="Arial Narrow"/>
              </w:rPr>
            </w:pPr>
            <w:r>
              <w:rPr>
                <w:rFonts w:ascii="Arial Narrow" w:hAnsi="Arial Narrow"/>
                <w:spacing w:val="4"/>
                <w:sz w:val="18"/>
              </w:rPr>
              <w:t>Wska</w:t>
            </w:r>
            <w:r>
              <w:rPr>
                <w:rFonts w:ascii="Arial Narrow" w:eastAsia="Times New Roman" w:hAnsi="Arial Narrow"/>
                <w:spacing w:val="4"/>
                <w:sz w:val="18"/>
              </w:rPr>
              <w:t>źnik rocznego zapotrzebowania na energię użytkową EU</w:t>
            </w:r>
          </w:p>
        </w:tc>
        <w:tc>
          <w:tcPr>
            <w:tcW w:w="4293" w:type="dxa"/>
            <w:gridSpan w:val="3"/>
            <w:tcBorders>
              <w:top w:val="single" w:sz="4" w:space="0" w:color="00000A"/>
              <w:left w:val="single" w:sz="4" w:space="0" w:color="00000A"/>
              <w:bottom w:val="single" w:sz="4" w:space="0" w:color="00000A"/>
              <w:right w:val="single" w:sz="4" w:space="0" w:color="00000A"/>
            </w:tcBorders>
            <w:shd w:val="clear" w:color="auto" w:fill="FFFFFF"/>
          </w:tcPr>
          <w:p w14:paraId="7D3F007B" w14:textId="77777777" w:rsidR="00B87111" w:rsidRDefault="00335400">
            <w:pPr>
              <w:pStyle w:val="Standard"/>
              <w:shd w:val="clear" w:color="auto" w:fill="FFFFFF"/>
              <w:rPr>
                <w:rFonts w:ascii="Arial Narrow" w:hAnsi="Arial Narrow"/>
              </w:rPr>
            </w:pPr>
            <w:r>
              <w:rPr>
                <w:rFonts w:ascii="Arial Narrow" w:hAnsi="Arial Narrow"/>
                <w:spacing w:val="-4"/>
                <w:sz w:val="18"/>
              </w:rPr>
              <w:t>kWh/(m</w:t>
            </w:r>
            <w:r>
              <w:rPr>
                <w:rFonts w:ascii="Arial Narrow" w:hAnsi="Arial Narrow"/>
                <w:spacing w:val="-4"/>
                <w:sz w:val="18"/>
                <w:vertAlign w:val="superscript"/>
              </w:rPr>
              <w:t>2</w:t>
            </w:r>
            <w:r>
              <w:rPr>
                <w:rFonts w:ascii="Arial Narrow" w:hAnsi="Arial Narrow"/>
                <w:spacing w:val="-4"/>
                <w:sz w:val="18"/>
              </w:rPr>
              <w:t xml:space="preserve">  rok)]</w:t>
            </w:r>
            <w:r>
              <w:rPr>
                <w:rFonts w:ascii="Arial Narrow" w:hAnsi="Arial Narrow"/>
                <w:spacing w:val="-4"/>
                <w:sz w:val="18"/>
                <w:vertAlign w:val="superscript"/>
              </w:rPr>
              <w:t>17)</w:t>
            </w:r>
          </w:p>
        </w:tc>
      </w:tr>
      <w:tr w:rsidR="00B87111" w14:paraId="0C30D8C8" w14:textId="77777777">
        <w:trPr>
          <w:trHeight w:hRule="exact" w:val="432"/>
        </w:trPr>
        <w:tc>
          <w:tcPr>
            <w:tcW w:w="2437" w:type="dxa"/>
            <w:tcBorders>
              <w:top w:val="single" w:sz="4" w:space="0" w:color="00000A"/>
              <w:left w:val="single" w:sz="4" w:space="0" w:color="00000A"/>
              <w:bottom w:val="single" w:sz="4" w:space="0" w:color="00000A"/>
              <w:right w:val="single" w:sz="4" w:space="0" w:color="00000A"/>
            </w:tcBorders>
            <w:shd w:val="clear" w:color="auto" w:fill="FFFFFF"/>
          </w:tcPr>
          <w:p w14:paraId="780BDBBA" w14:textId="77777777" w:rsidR="00B87111" w:rsidRDefault="00B87111">
            <w:pPr>
              <w:pStyle w:val="Standard"/>
              <w:shd w:val="clear" w:color="auto" w:fill="FFFFFF"/>
              <w:rPr>
                <w:rFonts w:ascii="Arial Narrow" w:hAnsi="Arial Narrow"/>
              </w:rPr>
            </w:pPr>
          </w:p>
        </w:tc>
        <w:tc>
          <w:tcPr>
            <w:tcW w:w="1140" w:type="dxa"/>
            <w:tcBorders>
              <w:top w:val="single" w:sz="4" w:space="0" w:color="00000A"/>
              <w:left w:val="single" w:sz="4" w:space="0" w:color="00000A"/>
              <w:bottom w:val="single" w:sz="4" w:space="0" w:color="00000A"/>
              <w:right w:val="single" w:sz="4" w:space="0" w:color="00000A"/>
            </w:tcBorders>
            <w:shd w:val="clear" w:color="auto" w:fill="FFFFFF"/>
          </w:tcPr>
          <w:p w14:paraId="79F9712B" w14:textId="77777777" w:rsidR="00B87111" w:rsidRDefault="00335400">
            <w:pPr>
              <w:pStyle w:val="Standard"/>
              <w:shd w:val="clear" w:color="auto" w:fill="FFFFFF"/>
              <w:spacing w:line="211" w:lineRule="exact"/>
              <w:ind w:right="43" w:firstLine="0"/>
              <w:rPr>
                <w:rFonts w:ascii="Arial Narrow" w:hAnsi="Arial Narrow"/>
              </w:rPr>
            </w:pPr>
            <w:r>
              <w:rPr>
                <w:rFonts w:ascii="Arial Narrow" w:hAnsi="Arial Narrow"/>
                <w:spacing w:val="-2"/>
                <w:sz w:val="18"/>
              </w:rPr>
              <w:t xml:space="preserve">Ogrzewanie </w:t>
            </w:r>
            <w:r>
              <w:rPr>
                <w:rFonts w:ascii="Arial Narrow" w:hAnsi="Arial Narrow"/>
                <w:spacing w:val="-1"/>
                <w:sz w:val="18"/>
              </w:rPr>
              <w:t>i wentylacja</w:t>
            </w:r>
          </w:p>
        </w:tc>
        <w:tc>
          <w:tcPr>
            <w:tcW w:w="1420" w:type="dxa"/>
            <w:tcBorders>
              <w:top w:val="single" w:sz="4" w:space="0" w:color="00000A"/>
              <w:left w:val="single" w:sz="4" w:space="0" w:color="00000A"/>
              <w:bottom w:val="single" w:sz="4" w:space="0" w:color="00000A"/>
              <w:right w:val="single" w:sz="4" w:space="0" w:color="00000A"/>
            </w:tcBorders>
            <w:shd w:val="clear" w:color="auto" w:fill="FFFFFF"/>
          </w:tcPr>
          <w:p w14:paraId="71776F89" w14:textId="77777777" w:rsidR="00B87111" w:rsidRDefault="00335400">
            <w:pPr>
              <w:pStyle w:val="Standard"/>
              <w:shd w:val="clear" w:color="auto" w:fill="FFFFFF"/>
              <w:spacing w:line="211" w:lineRule="exact"/>
              <w:ind w:right="293" w:firstLine="0"/>
              <w:rPr>
                <w:rFonts w:ascii="Arial Narrow" w:hAnsi="Arial Narrow"/>
              </w:rPr>
            </w:pPr>
            <w:r>
              <w:rPr>
                <w:rFonts w:ascii="Arial Narrow" w:hAnsi="Arial Narrow"/>
                <w:spacing w:val="-1"/>
                <w:sz w:val="18"/>
              </w:rPr>
              <w:t>Ciep</w:t>
            </w:r>
            <w:r>
              <w:rPr>
                <w:rFonts w:ascii="Arial Narrow" w:eastAsia="Times New Roman" w:hAnsi="Arial Narrow"/>
                <w:spacing w:val="-1"/>
                <w:sz w:val="18"/>
              </w:rPr>
              <w:t xml:space="preserve">ła woda </w:t>
            </w:r>
            <w:r>
              <w:rPr>
                <w:rFonts w:ascii="Arial Narrow" w:eastAsia="Times New Roman" w:hAnsi="Arial Narrow"/>
                <w:sz w:val="18"/>
              </w:rPr>
              <w:t>użytkowa</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0DFED0C9" w14:textId="77777777" w:rsidR="00B87111" w:rsidRDefault="00335400">
            <w:pPr>
              <w:pStyle w:val="Standard"/>
              <w:shd w:val="clear" w:color="auto" w:fill="FFFFFF"/>
              <w:rPr>
                <w:rFonts w:ascii="Arial Narrow" w:hAnsi="Arial Narrow"/>
              </w:rPr>
            </w:pPr>
            <w:r>
              <w:rPr>
                <w:rFonts w:ascii="Arial Narrow" w:hAnsi="Arial Narrow"/>
                <w:spacing w:val="-1"/>
                <w:sz w:val="18"/>
              </w:rPr>
              <w:t>Ch</w:t>
            </w:r>
            <w:r>
              <w:rPr>
                <w:rFonts w:ascii="Arial Narrow" w:eastAsia="Times New Roman" w:hAnsi="Arial Narrow"/>
                <w:spacing w:val="-1"/>
                <w:sz w:val="18"/>
              </w:rPr>
              <w:t>łodzenie</w:t>
            </w:r>
          </w:p>
        </w:tc>
        <w:tc>
          <w:tcPr>
            <w:tcW w:w="1276" w:type="dxa"/>
            <w:tcBorders>
              <w:top w:val="single" w:sz="4" w:space="0" w:color="00000A"/>
              <w:left w:val="single" w:sz="4" w:space="0" w:color="00000A"/>
              <w:bottom w:val="single" w:sz="4" w:space="0" w:color="00000A"/>
              <w:right w:val="single" w:sz="4" w:space="0" w:color="00000A"/>
            </w:tcBorders>
            <w:shd w:val="clear" w:color="auto" w:fill="FFFFFF"/>
          </w:tcPr>
          <w:p w14:paraId="039C65CC" w14:textId="77777777" w:rsidR="00B87111" w:rsidRDefault="00335400">
            <w:pPr>
              <w:pStyle w:val="Standard"/>
              <w:shd w:val="clear" w:color="auto" w:fill="FFFFFF"/>
              <w:spacing w:line="211" w:lineRule="exact"/>
              <w:ind w:right="187" w:firstLine="0"/>
              <w:rPr>
                <w:rFonts w:ascii="Arial Narrow" w:hAnsi="Arial Narrow"/>
              </w:rPr>
            </w:pPr>
            <w:r>
              <w:rPr>
                <w:rFonts w:ascii="Arial Narrow" w:hAnsi="Arial Narrow"/>
                <w:spacing w:val="-1"/>
                <w:sz w:val="18"/>
              </w:rPr>
              <w:t>O</w:t>
            </w:r>
            <w:r>
              <w:rPr>
                <w:rFonts w:ascii="Arial Narrow" w:eastAsia="Times New Roman" w:hAnsi="Arial Narrow"/>
                <w:spacing w:val="-1"/>
                <w:sz w:val="18"/>
              </w:rPr>
              <w:t>świetlenie wbudowane</w:t>
            </w:r>
          </w:p>
        </w:tc>
        <w:tc>
          <w:tcPr>
            <w:tcW w:w="1874" w:type="dxa"/>
            <w:tcBorders>
              <w:top w:val="single" w:sz="4" w:space="0" w:color="00000A"/>
              <w:left w:val="single" w:sz="4" w:space="0" w:color="00000A"/>
              <w:bottom w:val="single" w:sz="4" w:space="0" w:color="00000A"/>
              <w:right w:val="single" w:sz="4" w:space="0" w:color="00000A"/>
            </w:tcBorders>
            <w:shd w:val="clear" w:color="auto" w:fill="FFFFFF"/>
          </w:tcPr>
          <w:p w14:paraId="21F9EE1F" w14:textId="77777777" w:rsidR="00B87111" w:rsidRDefault="00335400">
            <w:pPr>
              <w:pStyle w:val="Standard"/>
              <w:shd w:val="clear" w:color="auto" w:fill="FFFFFF"/>
              <w:ind w:left="10" w:firstLine="0"/>
              <w:rPr>
                <w:rFonts w:ascii="Arial Narrow" w:hAnsi="Arial Narrow"/>
                <w:spacing w:val="-4"/>
                <w:sz w:val="18"/>
              </w:rPr>
            </w:pPr>
            <w:r>
              <w:rPr>
                <w:rFonts w:ascii="Arial Narrow" w:hAnsi="Arial Narrow"/>
                <w:spacing w:val="-4"/>
                <w:sz w:val="18"/>
              </w:rPr>
              <w:t>Suma</w:t>
            </w:r>
          </w:p>
        </w:tc>
      </w:tr>
      <w:tr w:rsidR="00B87111" w14:paraId="4A818A59" w14:textId="77777777">
        <w:trPr>
          <w:trHeight w:hRule="exact" w:val="211"/>
        </w:trPr>
        <w:tc>
          <w:tcPr>
            <w:tcW w:w="2437" w:type="dxa"/>
            <w:tcBorders>
              <w:top w:val="single" w:sz="4" w:space="0" w:color="00000A"/>
              <w:left w:val="single" w:sz="4" w:space="0" w:color="00000A"/>
              <w:bottom w:val="single" w:sz="4" w:space="0" w:color="00000A"/>
              <w:right w:val="single" w:sz="4" w:space="0" w:color="00000A"/>
            </w:tcBorders>
            <w:shd w:val="clear" w:color="auto" w:fill="FFFFFF"/>
          </w:tcPr>
          <w:p w14:paraId="48F92901" w14:textId="77777777" w:rsidR="00B87111" w:rsidRDefault="00335400">
            <w:pPr>
              <w:pStyle w:val="Standard"/>
              <w:shd w:val="clear" w:color="auto" w:fill="FFFFFF"/>
              <w:ind w:left="19" w:firstLine="0"/>
              <w:rPr>
                <w:rFonts w:ascii="Arial Narrow" w:hAnsi="Arial Narrow"/>
              </w:rPr>
            </w:pPr>
            <w:r>
              <w:rPr>
                <w:rFonts w:ascii="Arial Narrow" w:hAnsi="Arial Narrow"/>
                <w:spacing w:val="-6"/>
                <w:sz w:val="18"/>
              </w:rPr>
              <w:t>[kWh/(m</w:t>
            </w:r>
            <w:r>
              <w:rPr>
                <w:rFonts w:ascii="Arial Narrow" w:hAnsi="Arial Narrow"/>
                <w:spacing w:val="-6"/>
                <w:sz w:val="18"/>
                <w:vertAlign w:val="superscript"/>
              </w:rPr>
              <w:t>2</w:t>
            </w:r>
            <w:r>
              <w:rPr>
                <w:rFonts w:ascii="Arial Narrow" w:hAnsi="Arial Narrow"/>
                <w:spacing w:val="-6"/>
                <w:sz w:val="18"/>
              </w:rPr>
              <w:t xml:space="preserve"> </w:t>
            </w:r>
            <w:r>
              <w:rPr>
                <w:rFonts w:ascii="Arial Narrow" w:eastAsia="Times New Roman" w:hAnsi="Arial Narrow"/>
                <w:spacing w:val="-6"/>
                <w:sz w:val="18"/>
              </w:rPr>
              <w:t>• rok)]</w:t>
            </w:r>
          </w:p>
        </w:tc>
        <w:tc>
          <w:tcPr>
            <w:tcW w:w="1140" w:type="dxa"/>
            <w:tcBorders>
              <w:top w:val="single" w:sz="4" w:space="0" w:color="00000A"/>
              <w:left w:val="single" w:sz="4" w:space="0" w:color="00000A"/>
              <w:bottom w:val="single" w:sz="4" w:space="0" w:color="00000A"/>
              <w:right w:val="single" w:sz="4" w:space="0" w:color="00000A"/>
            </w:tcBorders>
            <w:shd w:val="clear" w:color="auto" w:fill="FFFFFF"/>
          </w:tcPr>
          <w:p w14:paraId="19A6D59F" w14:textId="77777777" w:rsidR="00B87111" w:rsidRDefault="00335400">
            <w:pPr>
              <w:pStyle w:val="Standard"/>
              <w:shd w:val="clear" w:color="auto" w:fill="FFFFFF"/>
              <w:rPr>
                <w:rFonts w:ascii="Arial Narrow" w:hAnsi="Arial Narrow"/>
                <w:sz w:val="18"/>
              </w:rPr>
            </w:pPr>
            <w:r>
              <w:rPr>
                <w:rFonts w:ascii="Arial Narrow" w:hAnsi="Arial Narrow"/>
                <w:sz w:val="18"/>
              </w:rPr>
              <w:t>35,0</w:t>
            </w:r>
          </w:p>
        </w:tc>
        <w:tc>
          <w:tcPr>
            <w:tcW w:w="1420" w:type="dxa"/>
            <w:tcBorders>
              <w:top w:val="single" w:sz="4" w:space="0" w:color="00000A"/>
              <w:left w:val="single" w:sz="4" w:space="0" w:color="00000A"/>
              <w:bottom w:val="single" w:sz="4" w:space="0" w:color="00000A"/>
              <w:right w:val="single" w:sz="4" w:space="0" w:color="00000A"/>
            </w:tcBorders>
            <w:shd w:val="clear" w:color="auto" w:fill="FFFFFF"/>
          </w:tcPr>
          <w:p w14:paraId="305DE877" w14:textId="77777777" w:rsidR="00B87111" w:rsidRDefault="00335400">
            <w:pPr>
              <w:pStyle w:val="Standard"/>
              <w:shd w:val="clear" w:color="auto" w:fill="FFFFFF"/>
              <w:rPr>
                <w:rFonts w:ascii="Arial Narrow" w:hAnsi="Arial Narrow"/>
                <w:sz w:val="18"/>
              </w:rPr>
            </w:pPr>
            <w:r>
              <w:rPr>
                <w:rFonts w:ascii="Arial Narrow" w:hAnsi="Arial Narrow"/>
                <w:sz w:val="18"/>
              </w:rPr>
              <w:t>10,70</w:t>
            </w:r>
          </w:p>
          <w:p w14:paraId="1DABDD72" w14:textId="77777777" w:rsidR="00B87111" w:rsidRDefault="00335400">
            <w:pPr>
              <w:pStyle w:val="Standard"/>
              <w:shd w:val="clear" w:color="auto" w:fill="FFFFFF"/>
              <w:rPr>
                <w:rFonts w:ascii="Arial Narrow" w:hAnsi="Arial Narrow"/>
              </w:rPr>
            </w:pPr>
            <w:r>
              <w:rPr>
                <w:rFonts w:ascii="Arial Narrow" w:hAnsi="Arial Narrow"/>
                <w:sz w:val="18"/>
              </w:rPr>
              <w:t>0</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655B2B70" w14:textId="77777777" w:rsidR="00B87111" w:rsidRDefault="00B87111">
            <w:pPr>
              <w:pStyle w:val="Standard"/>
              <w:shd w:val="clear" w:color="auto" w:fill="FFFFFF"/>
              <w:rPr>
                <w:rFonts w:ascii="Arial Narrow" w:hAnsi="Arial Narrow"/>
                <w:sz w:val="18"/>
              </w:rPr>
            </w:pPr>
          </w:p>
        </w:tc>
        <w:tc>
          <w:tcPr>
            <w:tcW w:w="1276" w:type="dxa"/>
            <w:tcBorders>
              <w:top w:val="single" w:sz="4" w:space="0" w:color="00000A"/>
              <w:left w:val="single" w:sz="4" w:space="0" w:color="00000A"/>
              <w:bottom w:val="single" w:sz="4" w:space="0" w:color="00000A"/>
              <w:right w:val="single" w:sz="4" w:space="0" w:color="00000A"/>
            </w:tcBorders>
            <w:shd w:val="clear" w:color="auto" w:fill="FFFFFF"/>
          </w:tcPr>
          <w:p w14:paraId="759E5D66" w14:textId="77777777" w:rsidR="00B87111" w:rsidRDefault="00B87111">
            <w:pPr>
              <w:pStyle w:val="Standard"/>
              <w:shd w:val="clear" w:color="auto" w:fill="FFFFFF"/>
              <w:rPr>
                <w:rFonts w:ascii="Arial Narrow" w:hAnsi="Arial Narrow"/>
                <w:sz w:val="18"/>
              </w:rPr>
            </w:pPr>
          </w:p>
        </w:tc>
        <w:tc>
          <w:tcPr>
            <w:tcW w:w="1874" w:type="dxa"/>
            <w:tcBorders>
              <w:top w:val="single" w:sz="4" w:space="0" w:color="00000A"/>
              <w:left w:val="single" w:sz="4" w:space="0" w:color="00000A"/>
              <w:bottom w:val="single" w:sz="4" w:space="0" w:color="00000A"/>
              <w:right w:val="single" w:sz="4" w:space="0" w:color="00000A"/>
            </w:tcBorders>
            <w:shd w:val="clear" w:color="auto" w:fill="FFFFFF"/>
          </w:tcPr>
          <w:p w14:paraId="5771F99B" w14:textId="77777777" w:rsidR="00B87111" w:rsidRDefault="00335400">
            <w:pPr>
              <w:pStyle w:val="Standard"/>
              <w:shd w:val="clear" w:color="auto" w:fill="FFFFFF"/>
              <w:rPr>
                <w:rFonts w:ascii="Arial Narrow" w:hAnsi="Arial Narrow"/>
                <w:sz w:val="18"/>
              </w:rPr>
            </w:pPr>
            <w:r>
              <w:rPr>
                <w:rFonts w:ascii="Arial Narrow" w:hAnsi="Arial Narrow"/>
                <w:sz w:val="18"/>
              </w:rPr>
              <w:t>45,80</w:t>
            </w:r>
          </w:p>
        </w:tc>
      </w:tr>
      <w:tr w:rsidR="00B87111" w14:paraId="49DDF64B" w14:textId="77777777">
        <w:trPr>
          <w:trHeight w:hRule="exact" w:val="240"/>
        </w:trPr>
        <w:tc>
          <w:tcPr>
            <w:tcW w:w="2437" w:type="dxa"/>
            <w:tcBorders>
              <w:top w:val="single" w:sz="4" w:space="0" w:color="00000A"/>
              <w:left w:val="single" w:sz="4" w:space="0" w:color="00000A"/>
              <w:bottom w:val="single" w:sz="4" w:space="0" w:color="00000A"/>
              <w:right w:val="single" w:sz="4" w:space="0" w:color="00000A"/>
            </w:tcBorders>
            <w:shd w:val="clear" w:color="auto" w:fill="FFFFFF"/>
          </w:tcPr>
          <w:p w14:paraId="66A54668" w14:textId="77777777" w:rsidR="00B87111" w:rsidRDefault="00335400">
            <w:pPr>
              <w:pStyle w:val="Standard"/>
              <w:shd w:val="clear" w:color="auto" w:fill="FFFFFF"/>
              <w:ind w:left="10" w:firstLine="0"/>
              <w:rPr>
                <w:rFonts w:ascii="Arial Narrow" w:hAnsi="Arial Narrow"/>
              </w:rPr>
            </w:pPr>
            <w:r>
              <w:rPr>
                <w:rFonts w:ascii="Arial Narrow" w:hAnsi="Arial Narrow"/>
                <w:spacing w:val="-2"/>
                <w:sz w:val="18"/>
              </w:rPr>
              <w:t>Udzia</w:t>
            </w:r>
            <w:r>
              <w:rPr>
                <w:rFonts w:ascii="Arial Narrow" w:eastAsia="Times New Roman" w:hAnsi="Arial Narrow"/>
                <w:spacing w:val="-2"/>
                <w:sz w:val="18"/>
              </w:rPr>
              <w:t>ł [%]</w:t>
            </w:r>
          </w:p>
        </w:tc>
        <w:tc>
          <w:tcPr>
            <w:tcW w:w="1140" w:type="dxa"/>
            <w:tcBorders>
              <w:top w:val="single" w:sz="4" w:space="0" w:color="00000A"/>
              <w:left w:val="single" w:sz="4" w:space="0" w:color="00000A"/>
              <w:bottom w:val="single" w:sz="4" w:space="0" w:color="00000A"/>
              <w:right w:val="single" w:sz="4" w:space="0" w:color="00000A"/>
            </w:tcBorders>
            <w:shd w:val="clear" w:color="auto" w:fill="FFFFFF"/>
          </w:tcPr>
          <w:p w14:paraId="6D8AE7F5" w14:textId="77777777" w:rsidR="00B87111" w:rsidRDefault="00335400">
            <w:pPr>
              <w:pStyle w:val="Standard"/>
              <w:shd w:val="clear" w:color="auto" w:fill="FFFFFF"/>
              <w:rPr>
                <w:rFonts w:ascii="Arial Narrow" w:hAnsi="Arial Narrow"/>
                <w:sz w:val="18"/>
              </w:rPr>
            </w:pPr>
            <w:r>
              <w:rPr>
                <w:rFonts w:ascii="Arial Narrow" w:hAnsi="Arial Narrow"/>
                <w:sz w:val="18"/>
              </w:rPr>
              <w:t>76,6</w:t>
            </w:r>
          </w:p>
        </w:tc>
        <w:tc>
          <w:tcPr>
            <w:tcW w:w="1420" w:type="dxa"/>
            <w:tcBorders>
              <w:top w:val="single" w:sz="4" w:space="0" w:color="00000A"/>
              <w:left w:val="single" w:sz="4" w:space="0" w:color="00000A"/>
              <w:bottom w:val="single" w:sz="4" w:space="0" w:color="00000A"/>
              <w:right w:val="single" w:sz="4" w:space="0" w:color="00000A"/>
            </w:tcBorders>
            <w:shd w:val="clear" w:color="auto" w:fill="FFFFFF"/>
          </w:tcPr>
          <w:p w14:paraId="04F19C97" w14:textId="77777777" w:rsidR="00B87111" w:rsidRDefault="00335400">
            <w:pPr>
              <w:pStyle w:val="Standard"/>
              <w:shd w:val="clear" w:color="auto" w:fill="FFFFFF"/>
              <w:rPr>
                <w:rFonts w:ascii="Arial Narrow" w:hAnsi="Arial Narrow"/>
                <w:sz w:val="18"/>
              </w:rPr>
            </w:pPr>
            <w:r>
              <w:rPr>
                <w:rFonts w:ascii="Arial Narrow" w:hAnsi="Arial Narrow"/>
                <w:sz w:val="18"/>
              </w:rPr>
              <w:t>23,40</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441106A0" w14:textId="77777777" w:rsidR="00B87111" w:rsidRDefault="00B87111">
            <w:pPr>
              <w:pStyle w:val="Standard"/>
              <w:shd w:val="clear" w:color="auto" w:fill="FFFFFF"/>
              <w:rPr>
                <w:rFonts w:ascii="Arial Narrow" w:hAnsi="Arial Narrow"/>
                <w:sz w:val="18"/>
              </w:rPr>
            </w:pPr>
          </w:p>
        </w:tc>
        <w:tc>
          <w:tcPr>
            <w:tcW w:w="1276" w:type="dxa"/>
            <w:tcBorders>
              <w:top w:val="single" w:sz="4" w:space="0" w:color="00000A"/>
              <w:left w:val="single" w:sz="4" w:space="0" w:color="00000A"/>
              <w:bottom w:val="single" w:sz="4" w:space="0" w:color="00000A"/>
              <w:right w:val="single" w:sz="4" w:space="0" w:color="00000A"/>
            </w:tcBorders>
            <w:shd w:val="clear" w:color="auto" w:fill="FFFFFF"/>
          </w:tcPr>
          <w:p w14:paraId="5C3803B0" w14:textId="77777777" w:rsidR="00B87111" w:rsidRDefault="00B87111">
            <w:pPr>
              <w:pStyle w:val="Standard"/>
              <w:shd w:val="clear" w:color="auto" w:fill="FFFFFF"/>
              <w:rPr>
                <w:rFonts w:ascii="Arial Narrow" w:hAnsi="Arial Narrow"/>
                <w:sz w:val="18"/>
              </w:rPr>
            </w:pPr>
          </w:p>
        </w:tc>
        <w:tc>
          <w:tcPr>
            <w:tcW w:w="1874" w:type="dxa"/>
            <w:tcBorders>
              <w:top w:val="single" w:sz="4" w:space="0" w:color="00000A"/>
              <w:left w:val="single" w:sz="4" w:space="0" w:color="00000A"/>
              <w:bottom w:val="single" w:sz="4" w:space="0" w:color="00000A"/>
              <w:right w:val="single" w:sz="4" w:space="0" w:color="00000A"/>
            </w:tcBorders>
            <w:shd w:val="clear" w:color="auto" w:fill="FFFFFF"/>
          </w:tcPr>
          <w:p w14:paraId="6BF24F6D" w14:textId="77777777" w:rsidR="00B87111" w:rsidRDefault="00335400">
            <w:pPr>
              <w:pStyle w:val="Standard"/>
              <w:shd w:val="clear" w:color="auto" w:fill="FFFFFF"/>
              <w:rPr>
                <w:rFonts w:ascii="Arial Narrow" w:hAnsi="Arial Narrow"/>
                <w:sz w:val="18"/>
              </w:rPr>
            </w:pPr>
            <w:r>
              <w:rPr>
                <w:rFonts w:ascii="Arial Narrow" w:hAnsi="Arial Narrow"/>
                <w:sz w:val="18"/>
              </w:rPr>
              <w:t>100</w:t>
            </w:r>
          </w:p>
        </w:tc>
      </w:tr>
      <w:tr w:rsidR="00B87111" w14:paraId="6DABA3D6" w14:textId="77777777">
        <w:trPr>
          <w:trHeight w:hRule="exact" w:val="240"/>
        </w:trPr>
        <w:tc>
          <w:tcPr>
            <w:tcW w:w="9290" w:type="dxa"/>
            <w:gridSpan w:val="6"/>
            <w:tcBorders>
              <w:top w:val="single" w:sz="4" w:space="0" w:color="00000A"/>
              <w:left w:val="single" w:sz="4" w:space="0" w:color="00000A"/>
              <w:bottom w:val="single" w:sz="4" w:space="0" w:color="00000A"/>
              <w:right w:val="single" w:sz="4" w:space="0" w:color="00000A"/>
            </w:tcBorders>
            <w:shd w:val="clear" w:color="auto" w:fill="FFFFFF"/>
          </w:tcPr>
          <w:p w14:paraId="633E7216" w14:textId="77777777" w:rsidR="00B87111" w:rsidRDefault="00335400">
            <w:pPr>
              <w:pStyle w:val="Standard"/>
              <w:shd w:val="clear" w:color="auto" w:fill="FFFFFF"/>
              <w:ind w:left="394" w:firstLine="0"/>
              <w:rPr>
                <w:rFonts w:ascii="Arial Narrow" w:hAnsi="Arial Narrow"/>
              </w:rPr>
            </w:pPr>
            <w:r>
              <w:rPr>
                <w:rFonts w:ascii="Arial Narrow" w:hAnsi="Arial Narrow"/>
                <w:b/>
                <w:spacing w:val="-1"/>
                <w:sz w:val="18"/>
                <w:u w:val="single"/>
              </w:rPr>
              <w:t>Wska</w:t>
            </w:r>
            <w:r>
              <w:rPr>
                <w:rFonts w:ascii="Arial Narrow" w:eastAsia="Times New Roman" w:hAnsi="Arial Narrow"/>
                <w:b/>
                <w:spacing w:val="-1"/>
                <w:sz w:val="18"/>
                <w:u w:val="single"/>
              </w:rPr>
              <w:t>źnik rocznego zapotrzebowania na energię użytkową EU: ... kWh/(m</w:t>
            </w:r>
            <w:r>
              <w:rPr>
                <w:rFonts w:ascii="Arial Narrow" w:eastAsia="Times New Roman" w:hAnsi="Arial Narrow"/>
                <w:b/>
                <w:spacing w:val="-1"/>
                <w:sz w:val="18"/>
                <w:u w:val="single"/>
                <w:vertAlign w:val="superscript"/>
              </w:rPr>
              <w:t>2</w:t>
            </w:r>
            <w:r>
              <w:rPr>
                <w:rFonts w:ascii="Arial Narrow" w:eastAsia="Times New Roman" w:hAnsi="Arial Narrow"/>
                <w:b/>
                <w:spacing w:val="-1"/>
                <w:sz w:val="18"/>
                <w:u w:val="single"/>
              </w:rPr>
              <w:t xml:space="preserve"> • rok)</w:t>
            </w:r>
          </w:p>
        </w:tc>
      </w:tr>
    </w:tbl>
    <w:p w14:paraId="6CB92D85" w14:textId="77777777" w:rsidR="00B87111" w:rsidRDefault="00B87111">
      <w:pPr>
        <w:pStyle w:val="Standard"/>
        <w:shd w:val="clear" w:color="auto" w:fill="FFFFFF"/>
        <w:ind w:left="394" w:firstLine="0"/>
        <w:rPr>
          <w:rFonts w:ascii="Arial Narrow" w:eastAsia="Times New Roman" w:hAnsi="Arial Narrow"/>
          <w:b/>
          <w:spacing w:val="-1"/>
          <w:sz w:val="12"/>
          <w:u w:val="single"/>
        </w:rPr>
      </w:pPr>
    </w:p>
    <w:tbl>
      <w:tblPr>
        <w:tblW w:w="9291" w:type="dxa"/>
        <w:tblInd w:w="23" w:type="dxa"/>
        <w:tblLayout w:type="fixed"/>
        <w:tblCellMar>
          <w:left w:w="32" w:type="dxa"/>
          <w:right w:w="40" w:type="dxa"/>
        </w:tblCellMar>
        <w:tblLook w:val="04A0" w:firstRow="1" w:lastRow="0" w:firstColumn="1" w:lastColumn="0" w:noHBand="0" w:noVBand="1"/>
      </w:tblPr>
      <w:tblGrid>
        <w:gridCol w:w="2438"/>
        <w:gridCol w:w="1140"/>
        <w:gridCol w:w="1420"/>
        <w:gridCol w:w="1143"/>
        <w:gridCol w:w="1276"/>
        <w:gridCol w:w="1874"/>
      </w:tblGrid>
      <w:tr w:rsidR="00B87111" w14:paraId="7C0EF8D7" w14:textId="77777777">
        <w:trPr>
          <w:trHeight w:hRule="exact" w:val="442"/>
        </w:trPr>
        <w:tc>
          <w:tcPr>
            <w:tcW w:w="9290" w:type="dxa"/>
            <w:gridSpan w:val="6"/>
            <w:tcBorders>
              <w:top w:val="single" w:sz="4" w:space="0" w:color="00000A"/>
              <w:left w:val="single" w:sz="4" w:space="0" w:color="00000A"/>
              <w:bottom w:val="single" w:sz="4" w:space="0" w:color="00000A"/>
              <w:right w:val="single" w:sz="4" w:space="0" w:color="00000A"/>
            </w:tcBorders>
            <w:shd w:val="clear" w:color="auto" w:fill="FFFFFF"/>
          </w:tcPr>
          <w:p w14:paraId="17142CFF" w14:textId="77777777" w:rsidR="00B87111" w:rsidRDefault="00335400">
            <w:pPr>
              <w:pStyle w:val="Standard"/>
              <w:shd w:val="clear" w:color="auto" w:fill="FFFFFF"/>
              <w:spacing w:before="130" w:line="206" w:lineRule="exact"/>
              <w:rPr>
                <w:rFonts w:ascii="Arial Narrow" w:hAnsi="Arial Narrow"/>
              </w:rPr>
            </w:pPr>
            <w:r>
              <w:rPr>
                <w:rFonts w:ascii="Arial Narrow" w:eastAsia="Times New Roman" w:hAnsi="Arial Narrow"/>
                <w:spacing w:val="4"/>
                <w:sz w:val="18"/>
              </w:rPr>
              <w:t>Wskaźnik rocznego zapotrzebowania na energię końcową EK [kWh/(ni</w:t>
            </w:r>
            <w:r>
              <w:rPr>
                <w:rFonts w:ascii="Arial Narrow" w:eastAsia="Times New Roman" w:hAnsi="Arial Narrow"/>
                <w:spacing w:val="4"/>
                <w:sz w:val="18"/>
                <w:vertAlign w:val="superscript"/>
              </w:rPr>
              <w:t>2</w:t>
            </w:r>
            <w:r>
              <w:rPr>
                <w:rFonts w:ascii="Arial Narrow" w:eastAsia="Times New Roman" w:hAnsi="Arial Narrow"/>
                <w:spacing w:val="4"/>
                <w:sz w:val="18"/>
              </w:rPr>
              <w:t xml:space="preserve"> • rok)]'</w:t>
            </w:r>
          </w:p>
        </w:tc>
      </w:tr>
      <w:tr w:rsidR="00B87111" w14:paraId="20FADF90" w14:textId="77777777">
        <w:trPr>
          <w:trHeight w:hRule="exact" w:val="442"/>
        </w:trPr>
        <w:tc>
          <w:tcPr>
            <w:tcW w:w="2437" w:type="dxa"/>
            <w:tcBorders>
              <w:top w:val="single" w:sz="4" w:space="0" w:color="00000A"/>
              <w:left w:val="single" w:sz="4" w:space="0" w:color="00000A"/>
              <w:bottom w:val="single" w:sz="4" w:space="0" w:color="00000A"/>
              <w:right w:val="single" w:sz="4" w:space="0" w:color="00000A"/>
            </w:tcBorders>
            <w:shd w:val="clear" w:color="auto" w:fill="FFFFFF"/>
          </w:tcPr>
          <w:p w14:paraId="656D57E0" w14:textId="77777777" w:rsidR="00B87111" w:rsidRDefault="00335400">
            <w:pPr>
              <w:pStyle w:val="Standard"/>
              <w:shd w:val="clear" w:color="auto" w:fill="FFFFFF"/>
              <w:spacing w:line="206" w:lineRule="exact"/>
              <w:ind w:left="10" w:right="538" w:hanging="5"/>
              <w:rPr>
                <w:rFonts w:ascii="Arial Narrow" w:hAnsi="Arial Narrow"/>
              </w:rPr>
            </w:pPr>
            <w:r>
              <w:rPr>
                <w:rFonts w:ascii="Arial Narrow" w:hAnsi="Arial Narrow"/>
                <w:spacing w:val="-1"/>
                <w:sz w:val="18"/>
              </w:rPr>
              <w:t>Rodzaj no</w:t>
            </w:r>
            <w:r>
              <w:rPr>
                <w:rFonts w:ascii="Arial Narrow" w:eastAsia="Times New Roman" w:hAnsi="Arial Narrow"/>
                <w:spacing w:val="-1"/>
                <w:sz w:val="18"/>
              </w:rPr>
              <w:t>śnika energii lub energii</w:t>
            </w:r>
          </w:p>
        </w:tc>
        <w:tc>
          <w:tcPr>
            <w:tcW w:w="1140" w:type="dxa"/>
            <w:tcBorders>
              <w:top w:val="single" w:sz="4" w:space="0" w:color="00000A"/>
              <w:left w:val="single" w:sz="4" w:space="0" w:color="00000A"/>
              <w:bottom w:val="single" w:sz="4" w:space="0" w:color="00000A"/>
              <w:right w:val="single" w:sz="4" w:space="0" w:color="00000A"/>
            </w:tcBorders>
            <w:shd w:val="clear" w:color="auto" w:fill="FFFFFF"/>
          </w:tcPr>
          <w:p w14:paraId="2ED10B4F" w14:textId="77777777" w:rsidR="00B87111" w:rsidRDefault="00335400">
            <w:pPr>
              <w:pStyle w:val="Standard"/>
              <w:shd w:val="clear" w:color="auto" w:fill="FFFFFF"/>
              <w:spacing w:line="206" w:lineRule="exact"/>
              <w:ind w:right="43" w:firstLine="0"/>
              <w:rPr>
                <w:rFonts w:ascii="Arial Narrow" w:hAnsi="Arial Narrow"/>
              </w:rPr>
            </w:pPr>
            <w:r>
              <w:rPr>
                <w:rFonts w:ascii="Arial Narrow" w:hAnsi="Arial Narrow"/>
                <w:spacing w:val="-2"/>
                <w:sz w:val="18"/>
              </w:rPr>
              <w:t xml:space="preserve">Ogrzewanie </w:t>
            </w:r>
            <w:r>
              <w:rPr>
                <w:rFonts w:ascii="Arial Narrow" w:hAnsi="Arial Narrow"/>
                <w:spacing w:val="-1"/>
                <w:sz w:val="18"/>
              </w:rPr>
              <w:t>i wentylacja</w:t>
            </w:r>
          </w:p>
        </w:tc>
        <w:tc>
          <w:tcPr>
            <w:tcW w:w="1420" w:type="dxa"/>
            <w:tcBorders>
              <w:top w:val="single" w:sz="4" w:space="0" w:color="00000A"/>
              <w:left w:val="single" w:sz="4" w:space="0" w:color="00000A"/>
              <w:bottom w:val="single" w:sz="4" w:space="0" w:color="00000A"/>
              <w:right w:val="single" w:sz="4" w:space="0" w:color="00000A"/>
            </w:tcBorders>
            <w:shd w:val="clear" w:color="auto" w:fill="FFFFFF"/>
          </w:tcPr>
          <w:p w14:paraId="24ABB4DC" w14:textId="77777777" w:rsidR="00B87111" w:rsidRDefault="00335400">
            <w:pPr>
              <w:pStyle w:val="Standard"/>
              <w:shd w:val="clear" w:color="auto" w:fill="FFFFFF"/>
              <w:spacing w:line="211" w:lineRule="exact"/>
              <w:ind w:right="293" w:firstLine="0"/>
              <w:rPr>
                <w:rFonts w:ascii="Arial Narrow" w:hAnsi="Arial Narrow"/>
              </w:rPr>
            </w:pPr>
            <w:r>
              <w:rPr>
                <w:rFonts w:ascii="Arial Narrow" w:hAnsi="Arial Narrow"/>
                <w:spacing w:val="-1"/>
                <w:sz w:val="18"/>
              </w:rPr>
              <w:t>Ciep</w:t>
            </w:r>
            <w:r>
              <w:rPr>
                <w:rFonts w:ascii="Arial Narrow" w:eastAsia="Times New Roman" w:hAnsi="Arial Narrow"/>
                <w:spacing w:val="-1"/>
                <w:sz w:val="18"/>
              </w:rPr>
              <w:t xml:space="preserve">ła woda </w:t>
            </w:r>
            <w:r>
              <w:rPr>
                <w:rFonts w:ascii="Arial Narrow" w:eastAsia="Times New Roman" w:hAnsi="Arial Narrow"/>
                <w:sz w:val="18"/>
              </w:rPr>
              <w:t>użytkowa</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6A46299F" w14:textId="77777777" w:rsidR="00B87111" w:rsidRDefault="00335400">
            <w:pPr>
              <w:pStyle w:val="Standard"/>
              <w:shd w:val="clear" w:color="auto" w:fill="FFFFFF"/>
              <w:rPr>
                <w:rFonts w:ascii="Arial Narrow" w:hAnsi="Arial Narrow"/>
              </w:rPr>
            </w:pPr>
            <w:r>
              <w:rPr>
                <w:rFonts w:ascii="Arial Narrow" w:hAnsi="Arial Narrow"/>
                <w:spacing w:val="-1"/>
                <w:sz w:val="18"/>
              </w:rPr>
              <w:t>Ch</w:t>
            </w:r>
            <w:r>
              <w:rPr>
                <w:rFonts w:ascii="Arial Narrow" w:eastAsia="Times New Roman" w:hAnsi="Arial Narrow"/>
                <w:spacing w:val="-1"/>
                <w:sz w:val="18"/>
              </w:rPr>
              <w:t>łodzenie</w:t>
            </w:r>
          </w:p>
        </w:tc>
        <w:tc>
          <w:tcPr>
            <w:tcW w:w="1276" w:type="dxa"/>
            <w:tcBorders>
              <w:top w:val="single" w:sz="4" w:space="0" w:color="00000A"/>
              <w:left w:val="single" w:sz="4" w:space="0" w:color="00000A"/>
              <w:bottom w:val="single" w:sz="4" w:space="0" w:color="00000A"/>
              <w:right w:val="single" w:sz="4" w:space="0" w:color="00000A"/>
            </w:tcBorders>
            <w:shd w:val="clear" w:color="auto" w:fill="FFFFFF"/>
          </w:tcPr>
          <w:p w14:paraId="20B7A077" w14:textId="77777777" w:rsidR="00B87111" w:rsidRDefault="00335400">
            <w:pPr>
              <w:pStyle w:val="Standard"/>
              <w:shd w:val="clear" w:color="auto" w:fill="FFFFFF"/>
              <w:spacing w:line="206" w:lineRule="exact"/>
              <w:ind w:right="29" w:firstLine="0"/>
              <w:rPr>
                <w:rFonts w:ascii="Arial Narrow" w:hAnsi="Arial Narrow"/>
              </w:rPr>
            </w:pPr>
            <w:r>
              <w:rPr>
                <w:rFonts w:ascii="Arial Narrow" w:hAnsi="Arial Narrow"/>
                <w:sz w:val="18"/>
              </w:rPr>
              <w:t>O</w:t>
            </w:r>
            <w:r>
              <w:rPr>
                <w:rFonts w:ascii="Arial Narrow" w:eastAsia="Times New Roman" w:hAnsi="Arial Narrow"/>
                <w:sz w:val="18"/>
              </w:rPr>
              <w:t xml:space="preserve">świetlenie </w:t>
            </w:r>
            <w:r>
              <w:rPr>
                <w:rFonts w:ascii="Arial Narrow" w:eastAsia="Times New Roman" w:hAnsi="Arial Narrow"/>
                <w:spacing w:val="-6"/>
                <w:sz w:val="18"/>
              </w:rPr>
              <w:t>wbudowane</w:t>
            </w:r>
            <w:r>
              <w:rPr>
                <w:rFonts w:ascii="Arial Narrow" w:eastAsia="Times New Roman" w:hAnsi="Arial Narrow"/>
                <w:spacing w:val="-6"/>
                <w:sz w:val="18"/>
                <w:vertAlign w:val="superscript"/>
              </w:rPr>
              <w:t>11</w:t>
            </w:r>
            <w:r>
              <w:rPr>
                <w:rFonts w:ascii="Arial Narrow" w:eastAsia="Times New Roman" w:hAnsi="Arial Narrow"/>
                <w:spacing w:val="-6"/>
                <w:sz w:val="18"/>
              </w:rPr>
              <w:t>'</w:t>
            </w:r>
          </w:p>
        </w:tc>
        <w:tc>
          <w:tcPr>
            <w:tcW w:w="1874" w:type="dxa"/>
            <w:tcBorders>
              <w:top w:val="single" w:sz="4" w:space="0" w:color="00000A"/>
              <w:left w:val="single" w:sz="4" w:space="0" w:color="00000A"/>
              <w:bottom w:val="single" w:sz="4" w:space="0" w:color="00000A"/>
              <w:right w:val="single" w:sz="4" w:space="0" w:color="00000A"/>
            </w:tcBorders>
            <w:shd w:val="clear" w:color="auto" w:fill="FFFFFF"/>
          </w:tcPr>
          <w:p w14:paraId="3F93B7B1" w14:textId="77777777" w:rsidR="00B87111" w:rsidRDefault="00335400">
            <w:pPr>
              <w:pStyle w:val="Standard"/>
              <w:shd w:val="clear" w:color="auto" w:fill="FFFFFF"/>
              <w:ind w:left="10" w:firstLine="0"/>
              <w:rPr>
                <w:rFonts w:ascii="Arial Narrow" w:hAnsi="Arial Narrow"/>
                <w:spacing w:val="-4"/>
                <w:sz w:val="18"/>
              </w:rPr>
            </w:pPr>
            <w:r>
              <w:rPr>
                <w:rFonts w:ascii="Arial Narrow" w:hAnsi="Arial Narrow"/>
                <w:spacing w:val="-4"/>
                <w:sz w:val="18"/>
              </w:rPr>
              <w:t>Suma</w:t>
            </w:r>
          </w:p>
        </w:tc>
      </w:tr>
      <w:tr w:rsidR="00B87111" w14:paraId="1AC11DD3" w14:textId="77777777">
        <w:trPr>
          <w:trHeight w:hRule="exact" w:val="570"/>
        </w:trPr>
        <w:tc>
          <w:tcPr>
            <w:tcW w:w="2437" w:type="dxa"/>
            <w:tcBorders>
              <w:top w:val="single" w:sz="4" w:space="0" w:color="00000A"/>
              <w:left w:val="single" w:sz="4" w:space="0" w:color="00000A"/>
              <w:bottom w:val="single" w:sz="4" w:space="0" w:color="00000A"/>
              <w:right w:val="single" w:sz="4" w:space="0" w:color="00000A"/>
            </w:tcBorders>
            <w:shd w:val="clear" w:color="auto" w:fill="FFFFFF"/>
          </w:tcPr>
          <w:p w14:paraId="535F5E1E" w14:textId="22C674EF" w:rsidR="00B87111" w:rsidRDefault="00335400">
            <w:pPr>
              <w:pStyle w:val="Standard"/>
              <w:shd w:val="clear" w:color="auto" w:fill="FFFFFF"/>
              <w:ind w:left="29"/>
              <w:jc w:val="left"/>
              <w:rPr>
                <w:rFonts w:ascii="Arial Narrow" w:hAnsi="Arial Narrow"/>
                <w:sz w:val="16"/>
                <w:szCs w:val="16"/>
              </w:rPr>
            </w:pPr>
            <w:r>
              <w:rPr>
                <w:rFonts w:ascii="Arial Narrow" w:hAnsi="Arial Narrow"/>
                <w:sz w:val="16"/>
                <w:szCs w:val="16"/>
              </w:rPr>
              <w:t xml:space="preserve">1) </w:t>
            </w:r>
            <w:r w:rsidR="000E38FB">
              <w:rPr>
                <w:rFonts w:ascii="Arial Narrow" w:hAnsi="Arial Narrow"/>
                <w:sz w:val="16"/>
                <w:szCs w:val="16"/>
              </w:rPr>
              <w:t>Gaz ziemny</w:t>
            </w:r>
          </w:p>
        </w:tc>
        <w:tc>
          <w:tcPr>
            <w:tcW w:w="1140" w:type="dxa"/>
            <w:tcBorders>
              <w:top w:val="single" w:sz="4" w:space="0" w:color="00000A"/>
              <w:left w:val="single" w:sz="4" w:space="0" w:color="00000A"/>
              <w:bottom w:val="single" w:sz="4" w:space="0" w:color="00000A"/>
              <w:right w:val="single" w:sz="4" w:space="0" w:color="00000A"/>
            </w:tcBorders>
            <w:shd w:val="clear" w:color="auto" w:fill="FFFFFF"/>
          </w:tcPr>
          <w:p w14:paraId="0CAA97B1" w14:textId="1FE491AD" w:rsidR="00B87111" w:rsidRDefault="000E38FB">
            <w:pPr>
              <w:pStyle w:val="Standard"/>
              <w:shd w:val="clear" w:color="auto" w:fill="FFFFFF"/>
              <w:rPr>
                <w:rFonts w:ascii="Arial Narrow" w:hAnsi="Arial Narrow"/>
                <w:sz w:val="18"/>
              </w:rPr>
            </w:pPr>
            <w:r>
              <w:rPr>
                <w:rFonts w:ascii="Arial Narrow" w:hAnsi="Arial Narrow"/>
                <w:sz w:val="18"/>
              </w:rPr>
              <w:t>12,3</w:t>
            </w:r>
          </w:p>
        </w:tc>
        <w:tc>
          <w:tcPr>
            <w:tcW w:w="1420" w:type="dxa"/>
            <w:tcBorders>
              <w:top w:val="single" w:sz="4" w:space="0" w:color="00000A"/>
              <w:left w:val="single" w:sz="4" w:space="0" w:color="00000A"/>
              <w:bottom w:val="single" w:sz="4" w:space="0" w:color="00000A"/>
              <w:right w:val="single" w:sz="4" w:space="0" w:color="00000A"/>
            </w:tcBorders>
            <w:shd w:val="clear" w:color="auto" w:fill="FFFFFF"/>
          </w:tcPr>
          <w:p w14:paraId="078A1F45" w14:textId="3539F20B" w:rsidR="00B87111" w:rsidRDefault="000E38FB">
            <w:pPr>
              <w:pStyle w:val="Standard"/>
              <w:shd w:val="clear" w:color="auto" w:fill="FFFFFF"/>
              <w:rPr>
                <w:rFonts w:ascii="Arial Narrow" w:hAnsi="Arial Narrow"/>
                <w:sz w:val="18"/>
              </w:rPr>
            </w:pPr>
            <w:r>
              <w:rPr>
                <w:rFonts w:ascii="Arial Narrow" w:hAnsi="Arial Narrow"/>
                <w:sz w:val="18"/>
              </w:rPr>
              <w:t>31,20</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58DE55DC" w14:textId="77777777" w:rsidR="00B87111" w:rsidRDefault="00B87111">
            <w:pPr>
              <w:pStyle w:val="Standard"/>
              <w:shd w:val="clear" w:color="auto" w:fill="FFFFFF"/>
              <w:rPr>
                <w:rFonts w:ascii="Arial Narrow" w:hAnsi="Arial Narrow"/>
                <w:sz w:val="18"/>
              </w:rPr>
            </w:pPr>
          </w:p>
        </w:tc>
        <w:tc>
          <w:tcPr>
            <w:tcW w:w="1276" w:type="dxa"/>
            <w:tcBorders>
              <w:top w:val="single" w:sz="4" w:space="0" w:color="00000A"/>
              <w:left w:val="single" w:sz="4" w:space="0" w:color="00000A"/>
              <w:bottom w:val="single" w:sz="4" w:space="0" w:color="00000A"/>
              <w:right w:val="single" w:sz="4" w:space="0" w:color="00000A"/>
            </w:tcBorders>
            <w:shd w:val="clear" w:color="auto" w:fill="FFFFFF"/>
          </w:tcPr>
          <w:p w14:paraId="6490B0D0" w14:textId="77777777" w:rsidR="00B87111" w:rsidRDefault="00B87111">
            <w:pPr>
              <w:pStyle w:val="Standard"/>
              <w:shd w:val="clear" w:color="auto" w:fill="FFFFFF"/>
              <w:rPr>
                <w:rFonts w:ascii="Arial Narrow" w:hAnsi="Arial Narrow"/>
                <w:sz w:val="18"/>
              </w:rPr>
            </w:pPr>
          </w:p>
        </w:tc>
        <w:tc>
          <w:tcPr>
            <w:tcW w:w="1874" w:type="dxa"/>
            <w:tcBorders>
              <w:top w:val="single" w:sz="4" w:space="0" w:color="00000A"/>
              <w:left w:val="single" w:sz="4" w:space="0" w:color="00000A"/>
              <w:bottom w:val="single" w:sz="4" w:space="0" w:color="00000A"/>
              <w:right w:val="single" w:sz="4" w:space="0" w:color="00000A"/>
            </w:tcBorders>
            <w:shd w:val="clear" w:color="auto" w:fill="FFFFFF"/>
          </w:tcPr>
          <w:p w14:paraId="1DDBF7E0" w14:textId="2EBFFA9C" w:rsidR="00B87111" w:rsidRDefault="000E38FB">
            <w:pPr>
              <w:pStyle w:val="Standard"/>
              <w:shd w:val="clear" w:color="auto" w:fill="FFFFFF"/>
              <w:rPr>
                <w:rFonts w:ascii="Arial Narrow" w:hAnsi="Arial Narrow"/>
              </w:rPr>
            </w:pPr>
            <w:r>
              <w:rPr>
                <w:rFonts w:ascii="Arial Narrow" w:hAnsi="Arial Narrow"/>
                <w:sz w:val="18"/>
              </w:rPr>
              <w:t>40,70</w:t>
            </w:r>
          </w:p>
        </w:tc>
      </w:tr>
      <w:tr w:rsidR="00B87111" w14:paraId="40D878E6" w14:textId="77777777">
        <w:trPr>
          <w:trHeight w:hRule="exact" w:val="211"/>
        </w:trPr>
        <w:tc>
          <w:tcPr>
            <w:tcW w:w="2437" w:type="dxa"/>
            <w:tcBorders>
              <w:top w:val="single" w:sz="4" w:space="0" w:color="00000A"/>
              <w:left w:val="single" w:sz="4" w:space="0" w:color="00000A"/>
              <w:bottom w:val="single" w:sz="4" w:space="0" w:color="00000A"/>
              <w:right w:val="single" w:sz="4" w:space="0" w:color="00000A"/>
            </w:tcBorders>
            <w:shd w:val="clear" w:color="auto" w:fill="FFFFFF"/>
          </w:tcPr>
          <w:p w14:paraId="7DA1EC22" w14:textId="77777777" w:rsidR="00B87111" w:rsidRDefault="00335400">
            <w:pPr>
              <w:pStyle w:val="Standard"/>
              <w:shd w:val="clear" w:color="auto" w:fill="FFFFFF"/>
              <w:ind w:left="10" w:firstLine="0"/>
              <w:rPr>
                <w:rFonts w:ascii="Arial Narrow" w:hAnsi="Arial Narrow"/>
                <w:sz w:val="18"/>
              </w:rPr>
            </w:pPr>
            <w:r>
              <w:rPr>
                <w:rFonts w:ascii="Arial Narrow" w:hAnsi="Arial Narrow"/>
                <w:sz w:val="18"/>
              </w:rPr>
              <w:t>2)</w:t>
            </w:r>
          </w:p>
        </w:tc>
        <w:tc>
          <w:tcPr>
            <w:tcW w:w="1140" w:type="dxa"/>
            <w:tcBorders>
              <w:top w:val="single" w:sz="4" w:space="0" w:color="00000A"/>
              <w:left w:val="single" w:sz="4" w:space="0" w:color="00000A"/>
              <w:bottom w:val="single" w:sz="4" w:space="0" w:color="00000A"/>
              <w:right w:val="single" w:sz="4" w:space="0" w:color="00000A"/>
            </w:tcBorders>
            <w:shd w:val="clear" w:color="auto" w:fill="FFFFFF"/>
          </w:tcPr>
          <w:p w14:paraId="47ECD54E" w14:textId="77777777" w:rsidR="00B87111" w:rsidRDefault="00B87111">
            <w:pPr>
              <w:pStyle w:val="Standard"/>
              <w:shd w:val="clear" w:color="auto" w:fill="FFFFFF"/>
              <w:rPr>
                <w:rFonts w:ascii="Arial Narrow" w:hAnsi="Arial Narrow"/>
                <w:sz w:val="18"/>
              </w:rPr>
            </w:pPr>
          </w:p>
        </w:tc>
        <w:tc>
          <w:tcPr>
            <w:tcW w:w="1420" w:type="dxa"/>
            <w:tcBorders>
              <w:top w:val="single" w:sz="4" w:space="0" w:color="00000A"/>
              <w:left w:val="single" w:sz="4" w:space="0" w:color="00000A"/>
              <w:bottom w:val="single" w:sz="4" w:space="0" w:color="00000A"/>
              <w:right w:val="single" w:sz="4" w:space="0" w:color="00000A"/>
            </w:tcBorders>
            <w:shd w:val="clear" w:color="auto" w:fill="FFFFFF"/>
          </w:tcPr>
          <w:p w14:paraId="63BFDC0A" w14:textId="77777777" w:rsidR="00B87111" w:rsidRDefault="00B87111">
            <w:pPr>
              <w:pStyle w:val="Standard"/>
              <w:shd w:val="clear" w:color="auto" w:fill="FFFFFF"/>
              <w:rPr>
                <w:rFonts w:ascii="Arial Narrow" w:hAnsi="Arial Narrow"/>
                <w:sz w:val="18"/>
              </w:rPr>
            </w:pP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52694924" w14:textId="77777777" w:rsidR="00B87111" w:rsidRDefault="00B87111">
            <w:pPr>
              <w:pStyle w:val="Standard"/>
              <w:shd w:val="clear" w:color="auto" w:fill="FFFFFF"/>
              <w:rPr>
                <w:rFonts w:ascii="Arial Narrow" w:hAnsi="Arial Narrow"/>
                <w:sz w:val="18"/>
              </w:rPr>
            </w:pPr>
          </w:p>
        </w:tc>
        <w:tc>
          <w:tcPr>
            <w:tcW w:w="1276" w:type="dxa"/>
            <w:tcBorders>
              <w:top w:val="single" w:sz="4" w:space="0" w:color="00000A"/>
              <w:left w:val="single" w:sz="4" w:space="0" w:color="00000A"/>
              <w:bottom w:val="single" w:sz="4" w:space="0" w:color="00000A"/>
              <w:right w:val="single" w:sz="4" w:space="0" w:color="00000A"/>
            </w:tcBorders>
            <w:shd w:val="clear" w:color="auto" w:fill="FFFFFF"/>
          </w:tcPr>
          <w:p w14:paraId="2C27DE4B" w14:textId="77777777" w:rsidR="00B87111" w:rsidRDefault="00B87111">
            <w:pPr>
              <w:pStyle w:val="Standard"/>
              <w:shd w:val="clear" w:color="auto" w:fill="FFFFFF"/>
              <w:rPr>
                <w:rFonts w:ascii="Arial Narrow" w:hAnsi="Arial Narrow"/>
                <w:sz w:val="18"/>
              </w:rPr>
            </w:pPr>
          </w:p>
        </w:tc>
        <w:tc>
          <w:tcPr>
            <w:tcW w:w="1874" w:type="dxa"/>
            <w:tcBorders>
              <w:top w:val="single" w:sz="4" w:space="0" w:color="00000A"/>
              <w:left w:val="single" w:sz="4" w:space="0" w:color="00000A"/>
              <w:bottom w:val="single" w:sz="4" w:space="0" w:color="00000A"/>
              <w:right w:val="single" w:sz="4" w:space="0" w:color="00000A"/>
            </w:tcBorders>
            <w:shd w:val="clear" w:color="auto" w:fill="FFFFFF"/>
          </w:tcPr>
          <w:p w14:paraId="1087B286" w14:textId="77777777" w:rsidR="00B87111" w:rsidRDefault="00B87111">
            <w:pPr>
              <w:pStyle w:val="Standard"/>
              <w:shd w:val="clear" w:color="auto" w:fill="FFFFFF"/>
              <w:rPr>
                <w:rFonts w:ascii="Arial Narrow" w:hAnsi="Arial Narrow"/>
                <w:sz w:val="18"/>
              </w:rPr>
            </w:pPr>
          </w:p>
        </w:tc>
      </w:tr>
      <w:tr w:rsidR="00B87111" w14:paraId="566EADC4" w14:textId="77777777">
        <w:trPr>
          <w:trHeight w:hRule="exact" w:val="250"/>
        </w:trPr>
        <w:tc>
          <w:tcPr>
            <w:tcW w:w="2437" w:type="dxa"/>
            <w:tcBorders>
              <w:top w:val="single" w:sz="4" w:space="0" w:color="00000A"/>
              <w:left w:val="single" w:sz="4" w:space="0" w:color="00000A"/>
              <w:bottom w:val="single" w:sz="4" w:space="0" w:color="00000A"/>
              <w:right w:val="single" w:sz="4" w:space="0" w:color="00000A"/>
            </w:tcBorders>
            <w:shd w:val="clear" w:color="auto" w:fill="FFFFFF"/>
          </w:tcPr>
          <w:p w14:paraId="4BA2EE90" w14:textId="77777777" w:rsidR="00B87111" w:rsidRDefault="00335400">
            <w:pPr>
              <w:pStyle w:val="Standard"/>
              <w:shd w:val="clear" w:color="auto" w:fill="FFFFFF"/>
              <w:ind w:left="10" w:firstLine="0"/>
              <w:rPr>
                <w:rFonts w:ascii="Arial Narrow" w:hAnsi="Arial Narrow"/>
                <w:sz w:val="18"/>
              </w:rPr>
            </w:pPr>
            <w:r>
              <w:rPr>
                <w:rFonts w:ascii="Arial Narrow" w:hAnsi="Arial Narrow"/>
                <w:sz w:val="18"/>
              </w:rPr>
              <w:t>n)</w:t>
            </w:r>
          </w:p>
        </w:tc>
        <w:tc>
          <w:tcPr>
            <w:tcW w:w="1140" w:type="dxa"/>
            <w:tcBorders>
              <w:top w:val="single" w:sz="4" w:space="0" w:color="00000A"/>
              <w:left w:val="single" w:sz="4" w:space="0" w:color="00000A"/>
              <w:bottom w:val="single" w:sz="4" w:space="0" w:color="00000A"/>
              <w:right w:val="single" w:sz="4" w:space="0" w:color="00000A"/>
            </w:tcBorders>
            <w:shd w:val="clear" w:color="auto" w:fill="FFFFFF"/>
          </w:tcPr>
          <w:p w14:paraId="44A6F071" w14:textId="77777777" w:rsidR="00B87111" w:rsidRDefault="00B87111">
            <w:pPr>
              <w:pStyle w:val="Standard"/>
              <w:shd w:val="clear" w:color="auto" w:fill="FFFFFF"/>
              <w:rPr>
                <w:rFonts w:ascii="Arial Narrow" w:hAnsi="Arial Narrow"/>
                <w:sz w:val="18"/>
              </w:rPr>
            </w:pPr>
          </w:p>
        </w:tc>
        <w:tc>
          <w:tcPr>
            <w:tcW w:w="1420" w:type="dxa"/>
            <w:tcBorders>
              <w:top w:val="single" w:sz="4" w:space="0" w:color="00000A"/>
              <w:left w:val="single" w:sz="4" w:space="0" w:color="00000A"/>
              <w:bottom w:val="single" w:sz="4" w:space="0" w:color="00000A"/>
              <w:right w:val="single" w:sz="4" w:space="0" w:color="00000A"/>
            </w:tcBorders>
            <w:shd w:val="clear" w:color="auto" w:fill="FFFFFF"/>
          </w:tcPr>
          <w:p w14:paraId="5362E8A1" w14:textId="77777777" w:rsidR="00B87111" w:rsidRDefault="00B87111">
            <w:pPr>
              <w:pStyle w:val="Standard"/>
              <w:shd w:val="clear" w:color="auto" w:fill="FFFFFF"/>
              <w:rPr>
                <w:rFonts w:ascii="Arial Narrow" w:hAnsi="Arial Narrow"/>
                <w:sz w:val="18"/>
              </w:rPr>
            </w:pP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14835091" w14:textId="77777777" w:rsidR="00B87111" w:rsidRDefault="00B87111">
            <w:pPr>
              <w:pStyle w:val="Standard"/>
              <w:shd w:val="clear" w:color="auto" w:fill="FFFFFF"/>
              <w:rPr>
                <w:rFonts w:ascii="Arial Narrow" w:hAnsi="Arial Narrow"/>
                <w:sz w:val="18"/>
              </w:rPr>
            </w:pPr>
          </w:p>
        </w:tc>
        <w:tc>
          <w:tcPr>
            <w:tcW w:w="1276" w:type="dxa"/>
            <w:tcBorders>
              <w:top w:val="single" w:sz="4" w:space="0" w:color="00000A"/>
              <w:left w:val="single" w:sz="4" w:space="0" w:color="00000A"/>
              <w:bottom w:val="single" w:sz="4" w:space="0" w:color="00000A"/>
              <w:right w:val="single" w:sz="4" w:space="0" w:color="00000A"/>
            </w:tcBorders>
            <w:shd w:val="clear" w:color="auto" w:fill="FFFFFF"/>
          </w:tcPr>
          <w:p w14:paraId="0CB6899E" w14:textId="77777777" w:rsidR="00B87111" w:rsidRDefault="00B87111">
            <w:pPr>
              <w:pStyle w:val="Standard"/>
              <w:shd w:val="clear" w:color="auto" w:fill="FFFFFF"/>
              <w:rPr>
                <w:rFonts w:ascii="Arial Narrow" w:hAnsi="Arial Narrow"/>
                <w:sz w:val="18"/>
              </w:rPr>
            </w:pPr>
          </w:p>
        </w:tc>
        <w:tc>
          <w:tcPr>
            <w:tcW w:w="1874" w:type="dxa"/>
            <w:tcBorders>
              <w:top w:val="single" w:sz="4" w:space="0" w:color="00000A"/>
              <w:left w:val="single" w:sz="4" w:space="0" w:color="00000A"/>
              <w:bottom w:val="single" w:sz="4" w:space="0" w:color="00000A"/>
              <w:right w:val="single" w:sz="4" w:space="0" w:color="00000A"/>
            </w:tcBorders>
            <w:shd w:val="clear" w:color="auto" w:fill="FFFFFF"/>
          </w:tcPr>
          <w:p w14:paraId="51CA3C0D" w14:textId="77777777" w:rsidR="00B87111" w:rsidRDefault="00B87111">
            <w:pPr>
              <w:pStyle w:val="Standard"/>
              <w:shd w:val="clear" w:color="auto" w:fill="FFFFFF"/>
              <w:rPr>
                <w:rFonts w:ascii="Arial Narrow" w:hAnsi="Arial Narrow"/>
                <w:sz w:val="18"/>
              </w:rPr>
            </w:pPr>
          </w:p>
        </w:tc>
      </w:tr>
      <w:tr w:rsidR="00B87111" w14:paraId="646B4A74" w14:textId="77777777">
        <w:trPr>
          <w:trHeight w:hRule="exact" w:val="250"/>
        </w:trPr>
        <w:tc>
          <w:tcPr>
            <w:tcW w:w="2437" w:type="dxa"/>
            <w:tcBorders>
              <w:top w:val="single" w:sz="4" w:space="0" w:color="00000A"/>
              <w:left w:val="single" w:sz="4" w:space="0" w:color="00000A"/>
              <w:bottom w:val="single" w:sz="4" w:space="0" w:color="00000A"/>
              <w:right w:val="single" w:sz="4" w:space="0" w:color="00000A"/>
            </w:tcBorders>
            <w:shd w:val="clear" w:color="auto" w:fill="FFFFFF"/>
          </w:tcPr>
          <w:p w14:paraId="6F0D1962" w14:textId="77777777" w:rsidR="00B87111" w:rsidRDefault="00335400">
            <w:pPr>
              <w:pStyle w:val="Standard"/>
              <w:shd w:val="clear" w:color="auto" w:fill="FFFFFF"/>
              <w:ind w:left="14" w:firstLine="0"/>
              <w:rPr>
                <w:rFonts w:ascii="Arial Narrow" w:hAnsi="Arial Narrow"/>
              </w:rPr>
            </w:pPr>
            <w:r>
              <w:rPr>
                <w:rFonts w:ascii="Arial Narrow" w:hAnsi="Arial Narrow"/>
                <w:spacing w:val="-4"/>
                <w:sz w:val="18"/>
              </w:rPr>
              <w:t>Suma [kWh/(m</w:t>
            </w:r>
            <w:r>
              <w:rPr>
                <w:rFonts w:ascii="Arial Narrow" w:hAnsi="Arial Narrow"/>
                <w:spacing w:val="-4"/>
                <w:sz w:val="18"/>
                <w:vertAlign w:val="superscript"/>
              </w:rPr>
              <w:t>2</w:t>
            </w:r>
            <w:r>
              <w:rPr>
                <w:rFonts w:ascii="Arial Narrow" w:hAnsi="Arial Narrow"/>
                <w:spacing w:val="-4"/>
                <w:sz w:val="18"/>
              </w:rPr>
              <w:t xml:space="preserve"> </w:t>
            </w:r>
            <w:r>
              <w:rPr>
                <w:rFonts w:ascii="Arial Narrow" w:eastAsia="Times New Roman" w:hAnsi="Arial Narrow"/>
                <w:spacing w:val="-4"/>
                <w:sz w:val="18"/>
              </w:rPr>
              <w:t>• rok)]</w:t>
            </w:r>
          </w:p>
        </w:tc>
        <w:tc>
          <w:tcPr>
            <w:tcW w:w="1140" w:type="dxa"/>
            <w:tcBorders>
              <w:top w:val="single" w:sz="4" w:space="0" w:color="00000A"/>
              <w:left w:val="single" w:sz="4" w:space="0" w:color="00000A"/>
              <w:bottom w:val="single" w:sz="4" w:space="0" w:color="00000A"/>
              <w:right w:val="single" w:sz="4" w:space="0" w:color="00000A"/>
            </w:tcBorders>
            <w:shd w:val="clear" w:color="auto" w:fill="FFFFFF"/>
          </w:tcPr>
          <w:p w14:paraId="6493B4FE" w14:textId="77777777" w:rsidR="00B87111" w:rsidRDefault="00B87111">
            <w:pPr>
              <w:pStyle w:val="Standard"/>
              <w:shd w:val="clear" w:color="auto" w:fill="FFFFFF"/>
              <w:rPr>
                <w:rFonts w:ascii="Arial Narrow" w:hAnsi="Arial Narrow"/>
                <w:sz w:val="18"/>
              </w:rPr>
            </w:pPr>
          </w:p>
        </w:tc>
        <w:tc>
          <w:tcPr>
            <w:tcW w:w="1420" w:type="dxa"/>
            <w:tcBorders>
              <w:top w:val="single" w:sz="4" w:space="0" w:color="00000A"/>
              <w:left w:val="single" w:sz="4" w:space="0" w:color="00000A"/>
              <w:bottom w:val="single" w:sz="4" w:space="0" w:color="00000A"/>
              <w:right w:val="single" w:sz="4" w:space="0" w:color="00000A"/>
            </w:tcBorders>
            <w:shd w:val="clear" w:color="auto" w:fill="FFFFFF"/>
          </w:tcPr>
          <w:p w14:paraId="11935FCC" w14:textId="77777777" w:rsidR="00B87111" w:rsidRDefault="00B87111">
            <w:pPr>
              <w:pStyle w:val="Standard"/>
              <w:shd w:val="clear" w:color="auto" w:fill="FFFFFF"/>
              <w:rPr>
                <w:rFonts w:ascii="Arial Narrow" w:hAnsi="Arial Narrow"/>
                <w:sz w:val="18"/>
              </w:rPr>
            </w:pP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5DCEE1AF" w14:textId="77777777" w:rsidR="00B87111" w:rsidRDefault="00B87111">
            <w:pPr>
              <w:pStyle w:val="Standard"/>
              <w:shd w:val="clear" w:color="auto" w:fill="FFFFFF"/>
              <w:rPr>
                <w:rFonts w:ascii="Arial Narrow" w:hAnsi="Arial Narrow"/>
                <w:sz w:val="18"/>
              </w:rPr>
            </w:pPr>
          </w:p>
        </w:tc>
        <w:tc>
          <w:tcPr>
            <w:tcW w:w="1276" w:type="dxa"/>
            <w:tcBorders>
              <w:top w:val="single" w:sz="4" w:space="0" w:color="00000A"/>
              <w:left w:val="single" w:sz="4" w:space="0" w:color="00000A"/>
              <w:bottom w:val="single" w:sz="4" w:space="0" w:color="00000A"/>
              <w:right w:val="single" w:sz="4" w:space="0" w:color="00000A"/>
            </w:tcBorders>
            <w:shd w:val="clear" w:color="auto" w:fill="FFFFFF"/>
          </w:tcPr>
          <w:p w14:paraId="64B4E8D7" w14:textId="77777777" w:rsidR="00B87111" w:rsidRDefault="00B87111">
            <w:pPr>
              <w:pStyle w:val="Standard"/>
              <w:shd w:val="clear" w:color="auto" w:fill="FFFFFF"/>
              <w:rPr>
                <w:rFonts w:ascii="Arial Narrow" w:hAnsi="Arial Narrow"/>
                <w:sz w:val="18"/>
              </w:rPr>
            </w:pPr>
          </w:p>
        </w:tc>
        <w:tc>
          <w:tcPr>
            <w:tcW w:w="1874" w:type="dxa"/>
            <w:tcBorders>
              <w:top w:val="single" w:sz="4" w:space="0" w:color="00000A"/>
              <w:left w:val="single" w:sz="4" w:space="0" w:color="00000A"/>
              <w:bottom w:val="single" w:sz="4" w:space="0" w:color="00000A"/>
              <w:right w:val="single" w:sz="4" w:space="0" w:color="00000A"/>
            </w:tcBorders>
            <w:shd w:val="clear" w:color="auto" w:fill="FFFFFF"/>
          </w:tcPr>
          <w:p w14:paraId="0B555A06" w14:textId="77777777" w:rsidR="00B87111" w:rsidRDefault="00B87111">
            <w:pPr>
              <w:pStyle w:val="Standard"/>
              <w:shd w:val="clear" w:color="auto" w:fill="FFFFFF"/>
              <w:rPr>
                <w:rFonts w:ascii="Arial Narrow" w:hAnsi="Arial Narrow"/>
                <w:sz w:val="18"/>
              </w:rPr>
            </w:pPr>
          </w:p>
        </w:tc>
      </w:tr>
      <w:tr w:rsidR="00B87111" w14:paraId="329F99AB" w14:textId="77777777">
        <w:trPr>
          <w:trHeight w:hRule="exact" w:val="230"/>
        </w:trPr>
        <w:tc>
          <w:tcPr>
            <w:tcW w:w="2437" w:type="dxa"/>
            <w:tcBorders>
              <w:top w:val="single" w:sz="4" w:space="0" w:color="00000A"/>
              <w:left w:val="single" w:sz="4" w:space="0" w:color="00000A"/>
              <w:bottom w:val="single" w:sz="4" w:space="0" w:color="00000A"/>
              <w:right w:val="single" w:sz="4" w:space="0" w:color="00000A"/>
            </w:tcBorders>
            <w:shd w:val="clear" w:color="auto" w:fill="FFFFFF"/>
          </w:tcPr>
          <w:p w14:paraId="03143FC7" w14:textId="77777777" w:rsidR="00B87111" w:rsidRDefault="00335400">
            <w:pPr>
              <w:pStyle w:val="Standard"/>
              <w:shd w:val="clear" w:color="auto" w:fill="FFFFFF"/>
              <w:ind w:left="14" w:firstLine="0"/>
              <w:rPr>
                <w:rFonts w:ascii="Arial Narrow" w:hAnsi="Arial Narrow"/>
              </w:rPr>
            </w:pPr>
            <w:r>
              <w:rPr>
                <w:rFonts w:ascii="Arial Narrow" w:hAnsi="Arial Narrow"/>
                <w:spacing w:val="-3"/>
                <w:sz w:val="18"/>
              </w:rPr>
              <w:t>Udzia</w:t>
            </w:r>
            <w:r>
              <w:rPr>
                <w:rFonts w:ascii="Arial Narrow" w:eastAsia="Times New Roman" w:hAnsi="Arial Narrow"/>
                <w:spacing w:val="-3"/>
                <w:sz w:val="18"/>
              </w:rPr>
              <w:t>ł [%]</w:t>
            </w:r>
          </w:p>
        </w:tc>
        <w:tc>
          <w:tcPr>
            <w:tcW w:w="1140" w:type="dxa"/>
            <w:tcBorders>
              <w:top w:val="single" w:sz="4" w:space="0" w:color="00000A"/>
              <w:left w:val="single" w:sz="4" w:space="0" w:color="00000A"/>
              <w:bottom w:val="single" w:sz="4" w:space="0" w:color="00000A"/>
              <w:right w:val="single" w:sz="4" w:space="0" w:color="00000A"/>
            </w:tcBorders>
            <w:shd w:val="clear" w:color="auto" w:fill="FFFFFF"/>
          </w:tcPr>
          <w:p w14:paraId="3ADF5D88" w14:textId="17BE102A" w:rsidR="00B87111" w:rsidRDefault="000E38FB">
            <w:pPr>
              <w:pStyle w:val="Standard"/>
              <w:shd w:val="clear" w:color="auto" w:fill="FFFFFF"/>
              <w:rPr>
                <w:rFonts w:ascii="Arial Narrow" w:hAnsi="Arial Narrow"/>
              </w:rPr>
            </w:pPr>
            <w:r>
              <w:rPr>
                <w:rFonts w:ascii="Arial Narrow" w:hAnsi="Arial Narrow"/>
                <w:sz w:val="18"/>
              </w:rPr>
              <w:t>30,20</w:t>
            </w:r>
          </w:p>
        </w:tc>
        <w:tc>
          <w:tcPr>
            <w:tcW w:w="1420" w:type="dxa"/>
            <w:tcBorders>
              <w:top w:val="single" w:sz="4" w:space="0" w:color="00000A"/>
              <w:left w:val="single" w:sz="4" w:space="0" w:color="00000A"/>
              <w:bottom w:val="single" w:sz="4" w:space="0" w:color="00000A"/>
              <w:right w:val="single" w:sz="4" w:space="0" w:color="00000A"/>
            </w:tcBorders>
            <w:shd w:val="clear" w:color="auto" w:fill="FFFFFF"/>
          </w:tcPr>
          <w:p w14:paraId="2613F2A4" w14:textId="0B411147" w:rsidR="00B87111" w:rsidRDefault="000E38FB">
            <w:pPr>
              <w:pStyle w:val="Standard"/>
              <w:shd w:val="clear" w:color="auto" w:fill="FFFFFF"/>
              <w:rPr>
                <w:rFonts w:ascii="Arial Narrow" w:hAnsi="Arial Narrow"/>
              </w:rPr>
            </w:pPr>
            <w:r>
              <w:rPr>
                <w:rFonts w:ascii="Arial Narrow" w:hAnsi="Arial Narrow"/>
                <w:sz w:val="18"/>
              </w:rPr>
              <w:t>69,80</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66504BF3" w14:textId="77777777" w:rsidR="00B87111" w:rsidRDefault="00B87111">
            <w:pPr>
              <w:pStyle w:val="Standard"/>
              <w:shd w:val="clear" w:color="auto" w:fill="FFFFFF"/>
              <w:rPr>
                <w:rFonts w:ascii="Arial Narrow" w:hAnsi="Arial Narrow"/>
                <w:sz w:val="18"/>
              </w:rPr>
            </w:pPr>
          </w:p>
        </w:tc>
        <w:tc>
          <w:tcPr>
            <w:tcW w:w="1276" w:type="dxa"/>
            <w:tcBorders>
              <w:top w:val="single" w:sz="4" w:space="0" w:color="00000A"/>
              <w:left w:val="single" w:sz="4" w:space="0" w:color="00000A"/>
              <w:bottom w:val="single" w:sz="4" w:space="0" w:color="00000A"/>
              <w:right w:val="single" w:sz="4" w:space="0" w:color="00000A"/>
            </w:tcBorders>
            <w:shd w:val="clear" w:color="auto" w:fill="FFFFFF"/>
          </w:tcPr>
          <w:p w14:paraId="317EA955" w14:textId="77777777" w:rsidR="00B87111" w:rsidRDefault="00B87111">
            <w:pPr>
              <w:pStyle w:val="Standard"/>
              <w:shd w:val="clear" w:color="auto" w:fill="FFFFFF"/>
              <w:rPr>
                <w:rFonts w:ascii="Arial Narrow" w:hAnsi="Arial Narrow"/>
                <w:sz w:val="18"/>
              </w:rPr>
            </w:pPr>
          </w:p>
        </w:tc>
        <w:tc>
          <w:tcPr>
            <w:tcW w:w="1874" w:type="dxa"/>
            <w:tcBorders>
              <w:top w:val="single" w:sz="4" w:space="0" w:color="00000A"/>
              <w:left w:val="single" w:sz="4" w:space="0" w:color="00000A"/>
              <w:bottom w:val="single" w:sz="4" w:space="0" w:color="00000A"/>
              <w:right w:val="single" w:sz="4" w:space="0" w:color="00000A"/>
            </w:tcBorders>
            <w:shd w:val="clear" w:color="auto" w:fill="FFFFFF"/>
          </w:tcPr>
          <w:p w14:paraId="6332E59D" w14:textId="77777777" w:rsidR="00B87111" w:rsidRDefault="00335400">
            <w:pPr>
              <w:pStyle w:val="Standard"/>
              <w:shd w:val="clear" w:color="auto" w:fill="FFFFFF"/>
              <w:rPr>
                <w:rFonts w:ascii="Arial Narrow" w:hAnsi="Arial Narrow"/>
                <w:sz w:val="18"/>
              </w:rPr>
            </w:pPr>
            <w:r>
              <w:rPr>
                <w:rFonts w:ascii="Arial Narrow" w:hAnsi="Arial Narrow"/>
                <w:sz w:val="18"/>
              </w:rPr>
              <w:t>100</w:t>
            </w:r>
          </w:p>
        </w:tc>
      </w:tr>
      <w:tr w:rsidR="00B87111" w14:paraId="668B7A60" w14:textId="77777777">
        <w:trPr>
          <w:trHeight w:hRule="exact" w:val="230"/>
        </w:trPr>
        <w:tc>
          <w:tcPr>
            <w:tcW w:w="9290" w:type="dxa"/>
            <w:gridSpan w:val="6"/>
            <w:tcBorders>
              <w:top w:val="single" w:sz="4" w:space="0" w:color="00000A"/>
              <w:left w:val="single" w:sz="4" w:space="0" w:color="00000A"/>
              <w:bottom w:val="single" w:sz="4" w:space="0" w:color="00000A"/>
              <w:right w:val="single" w:sz="4" w:space="0" w:color="00000A"/>
            </w:tcBorders>
            <w:shd w:val="clear" w:color="auto" w:fill="FFFFFF"/>
          </w:tcPr>
          <w:p w14:paraId="2FD70299" w14:textId="77777777" w:rsidR="00B87111" w:rsidRDefault="00335400">
            <w:pPr>
              <w:pStyle w:val="Standard"/>
              <w:shd w:val="clear" w:color="auto" w:fill="FFFFFF"/>
              <w:ind w:left="394" w:firstLine="0"/>
              <w:rPr>
                <w:rFonts w:ascii="Arial Narrow" w:hAnsi="Arial Narrow"/>
              </w:rPr>
            </w:pPr>
            <w:r>
              <w:rPr>
                <w:rFonts w:ascii="Arial Narrow" w:hAnsi="Arial Narrow"/>
                <w:b/>
                <w:sz w:val="18"/>
                <w:u w:val="single"/>
              </w:rPr>
              <w:t>Wska</w:t>
            </w:r>
            <w:r>
              <w:rPr>
                <w:rFonts w:ascii="Arial Narrow" w:eastAsia="Times New Roman" w:hAnsi="Arial Narrow"/>
                <w:b/>
                <w:sz w:val="18"/>
                <w:u w:val="single"/>
              </w:rPr>
              <w:t>źnik rocznego zapotrzebowania na energię końcową EK: ... kWh/(m • rok)</w:t>
            </w:r>
          </w:p>
        </w:tc>
      </w:tr>
    </w:tbl>
    <w:p w14:paraId="0FE2AA11" w14:textId="77777777" w:rsidR="00B87111" w:rsidRDefault="00B87111">
      <w:pPr>
        <w:pStyle w:val="Standard"/>
        <w:shd w:val="clear" w:color="auto" w:fill="FFFFFF"/>
        <w:tabs>
          <w:tab w:val="left" w:leader="underscore" w:pos="6873"/>
          <w:tab w:val="left" w:leader="underscore" w:pos="7410"/>
        </w:tabs>
        <w:ind w:left="374" w:firstLine="0"/>
        <w:rPr>
          <w:rFonts w:ascii="Arial Narrow" w:hAnsi="Arial Narrow"/>
          <w:sz w:val="2"/>
        </w:rPr>
      </w:pPr>
    </w:p>
    <w:tbl>
      <w:tblPr>
        <w:tblW w:w="9290" w:type="dxa"/>
        <w:tblInd w:w="23" w:type="dxa"/>
        <w:tblLayout w:type="fixed"/>
        <w:tblCellMar>
          <w:left w:w="32" w:type="dxa"/>
          <w:right w:w="40" w:type="dxa"/>
        </w:tblCellMar>
        <w:tblLook w:val="04A0" w:firstRow="1" w:lastRow="0" w:firstColumn="1" w:lastColumn="0" w:noHBand="0" w:noVBand="1"/>
      </w:tblPr>
      <w:tblGrid>
        <w:gridCol w:w="2437"/>
        <w:gridCol w:w="1143"/>
        <w:gridCol w:w="1419"/>
        <w:gridCol w:w="1142"/>
        <w:gridCol w:w="1288"/>
        <w:gridCol w:w="1861"/>
      </w:tblGrid>
      <w:tr w:rsidR="00B87111" w14:paraId="0DBC5730" w14:textId="77777777">
        <w:trPr>
          <w:trHeight w:hRule="exact" w:val="230"/>
        </w:trPr>
        <w:tc>
          <w:tcPr>
            <w:tcW w:w="7428" w:type="dxa"/>
            <w:gridSpan w:val="5"/>
            <w:tcBorders>
              <w:top w:val="single" w:sz="4" w:space="0" w:color="00000A"/>
              <w:left w:val="single" w:sz="4" w:space="0" w:color="00000A"/>
              <w:bottom w:val="single" w:sz="4" w:space="0" w:color="00000A"/>
              <w:right w:val="single" w:sz="4" w:space="0" w:color="00000A"/>
            </w:tcBorders>
            <w:shd w:val="clear" w:color="auto" w:fill="FFFFFF"/>
          </w:tcPr>
          <w:p w14:paraId="05A304F4" w14:textId="77777777" w:rsidR="00B87111" w:rsidRDefault="00335400">
            <w:pPr>
              <w:pStyle w:val="Standard"/>
              <w:shd w:val="clear" w:color="auto" w:fill="FFFFFF"/>
              <w:ind w:left="10" w:firstLine="0"/>
              <w:rPr>
                <w:rFonts w:ascii="Arial Narrow" w:hAnsi="Arial Narrow"/>
              </w:rPr>
            </w:pPr>
            <w:r>
              <w:rPr>
                <w:rFonts w:ascii="Arial Narrow" w:hAnsi="Arial Narrow"/>
                <w:spacing w:val="5"/>
                <w:sz w:val="18"/>
              </w:rPr>
              <w:t>Wska</w:t>
            </w:r>
            <w:r>
              <w:rPr>
                <w:rFonts w:ascii="Arial Narrow" w:eastAsia="Times New Roman" w:hAnsi="Arial Narrow"/>
                <w:spacing w:val="5"/>
                <w:sz w:val="18"/>
              </w:rPr>
              <w:t>źnik rocznego zapotrzebowania na nieodnawialną energię pierwotną EP [kWh/(m • rok)</w:t>
            </w:r>
          </w:p>
        </w:tc>
        <w:tc>
          <w:tcPr>
            <w:tcW w:w="1861" w:type="dxa"/>
            <w:tcBorders>
              <w:top w:val="single" w:sz="4" w:space="0" w:color="00000A"/>
              <w:left w:val="single" w:sz="4" w:space="0" w:color="00000A"/>
              <w:bottom w:val="single" w:sz="4" w:space="0" w:color="00000A"/>
              <w:right w:val="single" w:sz="4" w:space="0" w:color="00000A"/>
            </w:tcBorders>
            <w:shd w:val="clear" w:color="auto" w:fill="FFFFFF"/>
          </w:tcPr>
          <w:p w14:paraId="5A01AFA6" w14:textId="77777777" w:rsidR="00B87111" w:rsidRDefault="00335400">
            <w:pPr>
              <w:pStyle w:val="Standard"/>
              <w:shd w:val="clear" w:color="auto" w:fill="FFFFFF"/>
              <w:rPr>
                <w:rFonts w:ascii="Arial Narrow" w:hAnsi="Arial Narrow"/>
                <w:sz w:val="12"/>
              </w:rPr>
            </w:pPr>
            <w:r>
              <w:rPr>
                <w:rFonts w:ascii="Arial Narrow" w:hAnsi="Arial Narrow"/>
                <w:sz w:val="12"/>
              </w:rPr>
              <w:t>17)</w:t>
            </w:r>
          </w:p>
        </w:tc>
      </w:tr>
      <w:tr w:rsidR="00B87111" w14:paraId="5FE57023" w14:textId="77777777">
        <w:trPr>
          <w:trHeight w:hRule="exact" w:val="396"/>
        </w:trPr>
        <w:tc>
          <w:tcPr>
            <w:tcW w:w="2436" w:type="dxa"/>
            <w:tcBorders>
              <w:top w:val="single" w:sz="4" w:space="0" w:color="00000A"/>
              <w:left w:val="single" w:sz="4" w:space="0" w:color="00000A"/>
              <w:bottom w:val="single" w:sz="4" w:space="0" w:color="00000A"/>
              <w:right w:val="single" w:sz="4" w:space="0" w:color="00000A"/>
            </w:tcBorders>
            <w:shd w:val="clear" w:color="auto" w:fill="FFFFFF"/>
          </w:tcPr>
          <w:p w14:paraId="0D6984C9" w14:textId="77777777" w:rsidR="00B87111" w:rsidRDefault="00335400">
            <w:pPr>
              <w:pStyle w:val="Standard"/>
              <w:shd w:val="clear" w:color="auto" w:fill="FFFFFF"/>
              <w:spacing w:line="206" w:lineRule="exact"/>
              <w:ind w:left="10" w:right="538" w:hanging="5"/>
              <w:rPr>
                <w:rFonts w:ascii="Arial Narrow" w:hAnsi="Arial Narrow"/>
              </w:rPr>
            </w:pPr>
            <w:r>
              <w:rPr>
                <w:rFonts w:ascii="Arial Narrow" w:hAnsi="Arial Narrow"/>
                <w:spacing w:val="-1"/>
                <w:sz w:val="18"/>
              </w:rPr>
              <w:t>Rodzaj no</w:t>
            </w:r>
            <w:r>
              <w:rPr>
                <w:rFonts w:ascii="Arial Narrow" w:eastAsia="Times New Roman" w:hAnsi="Arial Narrow"/>
                <w:spacing w:val="-1"/>
                <w:sz w:val="18"/>
              </w:rPr>
              <w:t>śnika energii lub energii</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2417DD47" w14:textId="77777777" w:rsidR="00B87111" w:rsidRDefault="00335400">
            <w:pPr>
              <w:pStyle w:val="Standard"/>
              <w:shd w:val="clear" w:color="auto" w:fill="FFFFFF"/>
              <w:spacing w:line="206" w:lineRule="exact"/>
              <w:ind w:right="43" w:firstLine="0"/>
              <w:rPr>
                <w:rFonts w:ascii="Arial Narrow" w:hAnsi="Arial Narrow"/>
              </w:rPr>
            </w:pPr>
            <w:r>
              <w:rPr>
                <w:rFonts w:ascii="Arial Narrow" w:hAnsi="Arial Narrow"/>
                <w:spacing w:val="-2"/>
                <w:sz w:val="18"/>
              </w:rPr>
              <w:t xml:space="preserve">Ogrzewanie </w:t>
            </w:r>
            <w:r>
              <w:rPr>
                <w:rFonts w:ascii="Arial Narrow" w:hAnsi="Arial Narrow"/>
                <w:spacing w:val="-1"/>
                <w:sz w:val="18"/>
              </w:rPr>
              <w:t>i wentylacja</w:t>
            </w:r>
          </w:p>
        </w:tc>
        <w:tc>
          <w:tcPr>
            <w:tcW w:w="1419" w:type="dxa"/>
            <w:tcBorders>
              <w:top w:val="single" w:sz="4" w:space="0" w:color="00000A"/>
              <w:left w:val="single" w:sz="4" w:space="0" w:color="00000A"/>
              <w:bottom w:val="single" w:sz="4" w:space="0" w:color="00000A"/>
              <w:right w:val="single" w:sz="4" w:space="0" w:color="00000A"/>
            </w:tcBorders>
            <w:shd w:val="clear" w:color="auto" w:fill="FFFFFF"/>
          </w:tcPr>
          <w:p w14:paraId="4290A07E" w14:textId="77777777" w:rsidR="00B87111" w:rsidRDefault="00335400">
            <w:pPr>
              <w:pStyle w:val="Standard"/>
              <w:shd w:val="clear" w:color="auto" w:fill="FFFFFF"/>
              <w:spacing w:line="211" w:lineRule="exact"/>
              <w:ind w:right="293" w:firstLine="0"/>
              <w:rPr>
                <w:rFonts w:ascii="Arial Narrow" w:hAnsi="Arial Narrow"/>
              </w:rPr>
            </w:pPr>
            <w:r>
              <w:rPr>
                <w:rFonts w:ascii="Arial Narrow" w:hAnsi="Arial Narrow"/>
                <w:spacing w:val="-1"/>
                <w:sz w:val="18"/>
              </w:rPr>
              <w:t>Ciep</w:t>
            </w:r>
            <w:r>
              <w:rPr>
                <w:rFonts w:ascii="Arial Narrow" w:eastAsia="Times New Roman" w:hAnsi="Arial Narrow"/>
                <w:spacing w:val="-1"/>
                <w:sz w:val="18"/>
              </w:rPr>
              <w:t xml:space="preserve">ła woda </w:t>
            </w:r>
            <w:r>
              <w:rPr>
                <w:rFonts w:ascii="Arial Narrow" w:eastAsia="Times New Roman" w:hAnsi="Arial Narrow"/>
                <w:sz w:val="18"/>
              </w:rPr>
              <w:t>użytkowa</w:t>
            </w:r>
          </w:p>
        </w:tc>
        <w:tc>
          <w:tcPr>
            <w:tcW w:w="1142" w:type="dxa"/>
            <w:tcBorders>
              <w:top w:val="single" w:sz="4" w:space="0" w:color="00000A"/>
              <w:left w:val="single" w:sz="4" w:space="0" w:color="00000A"/>
              <w:bottom w:val="single" w:sz="4" w:space="0" w:color="00000A"/>
              <w:right w:val="single" w:sz="4" w:space="0" w:color="00000A"/>
            </w:tcBorders>
            <w:shd w:val="clear" w:color="auto" w:fill="FFFFFF"/>
          </w:tcPr>
          <w:p w14:paraId="4169E85A" w14:textId="77777777" w:rsidR="00B87111" w:rsidRDefault="00335400">
            <w:pPr>
              <w:pStyle w:val="Standard"/>
              <w:shd w:val="clear" w:color="auto" w:fill="FFFFFF"/>
              <w:rPr>
                <w:rFonts w:ascii="Arial Narrow" w:hAnsi="Arial Narrow"/>
              </w:rPr>
            </w:pPr>
            <w:r>
              <w:rPr>
                <w:rFonts w:ascii="Arial Narrow" w:hAnsi="Arial Narrow"/>
                <w:spacing w:val="-1"/>
                <w:sz w:val="18"/>
              </w:rPr>
              <w:t>Ch</w:t>
            </w:r>
            <w:r>
              <w:rPr>
                <w:rFonts w:ascii="Arial Narrow" w:eastAsia="Times New Roman" w:hAnsi="Arial Narrow"/>
                <w:spacing w:val="-1"/>
                <w:sz w:val="18"/>
              </w:rPr>
              <w:t>łodzenie</w:t>
            </w:r>
          </w:p>
        </w:tc>
        <w:tc>
          <w:tcPr>
            <w:tcW w:w="1288" w:type="dxa"/>
            <w:tcBorders>
              <w:top w:val="single" w:sz="4" w:space="0" w:color="00000A"/>
              <w:left w:val="single" w:sz="4" w:space="0" w:color="00000A"/>
              <w:bottom w:val="single" w:sz="4" w:space="0" w:color="00000A"/>
              <w:right w:val="single" w:sz="4" w:space="0" w:color="00000A"/>
            </w:tcBorders>
            <w:shd w:val="clear" w:color="auto" w:fill="FFFFFF"/>
          </w:tcPr>
          <w:p w14:paraId="170391B9" w14:textId="77777777" w:rsidR="00B87111" w:rsidRDefault="00335400">
            <w:pPr>
              <w:pStyle w:val="Standard"/>
              <w:shd w:val="clear" w:color="auto" w:fill="FFFFFF"/>
              <w:spacing w:line="211" w:lineRule="exact"/>
              <w:ind w:right="38" w:firstLine="0"/>
              <w:rPr>
                <w:rFonts w:ascii="Arial Narrow" w:hAnsi="Arial Narrow"/>
              </w:rPr>
            </w:pPr>
            <w:r>
              <w:rPr>
                <w:rFonts w:ascii="Arial Narrow" w:hAnsi="Arial Narrow"/>
                <w:sz w:val="18"/>
              </w:rPr>
              <w:t>O</w:t>
            </w:r>
            <w:r>
              <w:rPr>
                <w:rFonts w:ascii="Arial Narrow" w:eastAsia="Times New Roman" w:hAnsi="Arial Narrow"/>
                <w:sz w:val="18"/>
              </w:rPr>
              <w:t xml:space="preserve">świetlenie </w:t>
            </w:r>
            <w:r>
              <w:rPr>
                <w:rFonts w:ascii="Arial Narrow" w:eastAsia="Times New Roman" w:hAnsi="Arial Narrow"/>
                <w:spacing w:val="-6"/>
                <w:sz w:val="18"/>
              </w:rPr>
              <w:t>wbudowane</w:t>
            </w:r>
            <w:r>
              <w:rPr>
                <w:rFonts w:ascii="Arial Narrow" w:eastAsia="Times New Roman" w:hAnsi="Arial Narrow"/>
                <w:spacing w:val="-6"/>
                <w:sz w:val="18"/>
                <w:vertAlign w:val="superscript"/>
              </w:rPr>
              <w:t>11</w:t>
            </w:r>
            <w:r>
              <w:rPr>
                <w:rFonts w:ascii="Arial Narrow" w:eastAsia="Times New Roman" w:hAnsi="Arial Narrow"/>
                <w:spacing w:val="-6"/>
                <w:sz w:val="18"/>
              </w:rPr>
              <w:t>'</w:t>
            </w:r>
          </w:p>
        </w:tc>
        <w:tc>
          <w:tcPr>
            <w:tcW w:w="1861" w:type="dxa"/>
            <w:tcBorders>
              <w:top w:val="single" w:sz="4" w:space="0" w:color="00000A"/>
              <w:left w:val="single" w:sz="4" w:space="0" w:color="00000A"/>
              <w:bottom w:val="single" w:sz="4" w:space="0" w:color="00000A"/>
              <w:right w:val="single" w:sz="4" w:space="0" w:color="00000A"/>
            </w:tcBorders>
            <w:shd w:val="clear" w:color="auto" w:fill="FFFFFF"/>
          </w:tcPr>
          <w:p w14:paraId="7EFA358D" w14:textId="77777777" w:rsidR="00B87111" w:rsidRDefault="00335400">
            <w:pPr>
              <w:pStyle w:val="Standard"/>
              <w:shd w:val="clear" w:color="auto" w:fill="FFFFFF"/>
              <w:rPr>
                <w:rFonts w:ascii="Arial Narrow" w:hAnsi="Arial Narrow"/>
                <w:spacing w:val="-4"/>
                <w:sz w:val="18"/>
              </w:rPr>
            </w:pPr>
            <w:r>
              <w:rPr>
                <w:rFonts w:ascii="Arial Narrow" w:hAnsi="Arial Narrow"/>
                <w:spacing w:val="-4"/>
                <w:sz w:val="18"/>
              </w:rPr>
              <w:t>Suma</w:t>
            </w:r>
          </w:p>
        </w:tc>
      </w:tr>
      <w:tr w:rsidR="00B87111" w14:paraId="2340057D" w14:textId="77777777">
        <w:trPr>
          <w:trHeight w:hRule="exact" w:val="574"/>
        </w:trPr>
        <w:tc>
          <w:tcPr>
            <w:tcW w:w="2436" w:type="dxa"/>
            <w:tcBorders>
              <w:top w:val="single" w:sz="4" w:space="0" w:color="00000A"/>
              <w:left w:val="single" w:sz="4" w:space="0" w:color="00000A"/>
              <w:bottom w:val="single" w:sz="4" w:space="0" w:color="00000A"/>
              <w:right w:val="single" w:sz="4" w:space="0" w:color="00000A"/>
            </w:tcBorders>
            <w:shd w:val="clear" w:color="auto" w:fill="FFFFFF"/>
          </w:tcPr>
          <w:p w14:paraId="000BC9C2" w14:textId="11C769F8" w:rsidR="00B87111" w:rsidRDefault="00335400">
            <w:pPr>
              <w:pStyle w:val="Standard"/>
              <w:shd w:val="clear" w:color="auto" w:fill="FFFFFF"/>
              <w:ind w:left="34"/>
              <w:rPr>
                <w:rFonts w:ascii="Arial Narrow" w:hAnsi="Arial Narrow"/>
                <w:sz w:val="18"/>
              </w:rPr>
            </w:pPr>
            <w:r>
              <w:rPr>
                <w:rFonts w:ascii="Arial Narrow" w:hAnsi="Arial Narrow"/>
                <w:sz w:val="18"/>
              </w:rPr>
              <w:t xml:space="preserve">1) </w:t>
            </w:r>
            <w:r w:rsidR="000E38FB">
              <w:rPr>
                <w:rFonts w:ascii="Arial Narrow" w:hAnsi="Arial Narrow"/>
                <w:sz w:val="16"/>
                <w:szCs w:val="16"/>
              </w:rPr>
              <w:t>Gaz ziemny</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5F47BF30" w14:textId="64AB2CB1" w:rsidR="00B87111" w:rsidRDefault="000E38FB">
            <w:pPr>
              <w:pStyle w:val="Standard"/>
              <w:shd w:val="clear" w:color="auto" w:fill="FFFFFF"/>
              <w:rPr>
                <w:rFonts w:ascii="Arial Narrow" w:hAnsi="Arial Narrow"/>
                <w:sz w:val="18"/>
              </w:rPr>
            </w:pPr>
            <w:r>
              <w:rPr>
                <w:rFonts w:ascii="Arial Narrow" w:hAnsi="Arial Narrow"/>
                <w:sz w:val="18"/>
              </w:rPr>
              <w:t>13,50</w:t>
            </w:r>
          </w:p>
        </w:tc>
        <w:tc>
          <w:tcPr>
            <w:tcW w:w="1419" w:type="dxa"/>
            <w:tcBorders>
              <w:top w:val="single" w:sz="4" w:space="0" w:color="00000A"/>
              <w:left w:val="single" w:sz="4" w:space="0" w:color="00000A"/>
              <w:bottom w:val="single" w:sz="4" w:space="0" w:color="00000A"/>
              <w:right w:val="single" w:sz="4" w:space="0" w:color="00000A"/>
            </w:tcBorders>
            <w:shd w:val="clear" w:color="auto" w:fill="FFFFFF"/>
          </w:tcPr>
          <w:p w14:paraId="5E7E789E" w14:textId="76F39CFE" w:rsidR="00B87111" w:rsidRDefault="000E38FB">
            <w:pPr>
              <w:pStyle w:val="Standard"/>
              <w:shd w:val="clear" w:color="auto" w:fill="FFFFFF"/>
              <w:rPr>
                <w:rFonts w:ascii="Arial Narrow" w:hAnsi="Arial Narrow"/>
                <w:sz w:val="18"/>
              </w:rPr>
            </w:pPr>
            <w:r>
              <w:rPr>
                <w:rFonts w:ascii="Arial Narrow" w:hAnsi="Arial Narrow"/>
                <w:sz w:val="18"/>
              </w:rPr>
              <w:t>31,20</w:t>
            </w:r>
          </w:p>
        </w:tc>
        <w:tc>
          <w:tcPr>
            <w:tcW w:w="1142" w:type="dxa"/>
            <w:tcBorders>
              <w:top w:val="single" w:sz="4" w:space="0" w:color="00000A"/>
              <w:left w:val="single" w:sz="4" w:space="0" w:color="00000A"/>
              <w:bottom w:val="single" w:sz="4" w:space="0" w:color="00000A"/>
              <w:right w:val="single" w:sz="4" w:space="0" w:color="00000A"/>
            </w:tcBorders>
            <w:shd w:val="clear" w:color="auto" w:fill="FFFFFF"/>
          </w:tcPr>
          <w:p w14:paraId="34E62741" w14:textId="77777777" w:rsidR="00B87111" w:rsidRDefault="00B87111">
            <w:pPr>
              <w:pStyle w:val="Standard"/>
              <w:shd w:val="clear" w:color="auto" w:fill="FFFFFF"/>
              <w:rPr>
                <w:rFonts w:ascii="Arial Narrow" w:hAnsi="Arial Narrow"/>
                <w:sz w:val="18"/>
              </w:rPr>
            </w:pPr>
          </w:p>
        </w:tc>
        <w:tc>
          <w:tcPr>
            <w:tcW w:w="1288" w:type="dxa"/>
            <w:tcBorders>
              <w:top w:val="single" w:sz="4" w:space="0" w:color="00000A"/>
              <w:left w:val="single" w:sz="4" w:space="0" w:color="00000A"/>
              <w:bottom w:val="single" w:sz="4" w:space="0" w:color="00000A"/>
              <w:right w:val="single" w:sz="4" w:space="0" w:color="00000A"/>
            </w:tcBorders>
            <w:shd w:val="clear" w:color="auto" w:fill="FFFFFF"/>
          </w:tcPr>
          <w:p w14:paraId="7C7CCAFE" w14:textId="77777777" w:rsidR="00B87111" w:rsidRDefault="00B87111">
            <w:pPr>
              <w:pStyle w:val="Standard"/>
              <w:shd w:val="clear" w:color="auto" w:fill="FFFFFF"/>
              <w:rPr>
                <w:rFonts w:ascii="Arial Narrow" w:hAnsi="Arial Narrow"/>
                <w:sz w:val="18"/>
              </w:rPr>
            </w:pPr>
          </w:p>
        </w:tc>
        <w:tc>
          <w:tcPr>
            <w:tcW w:w="1861" w:type="dxa"/>
            <w:tcBorders>
              <w:top w:val="single" w:sz="4" w:space="0" w:color="00000A"/>
              <w:left w:val="single" w:sz="4" w:space="0" w:color="00000A"/>
              <w:bottom w:val="single" w:sz="4" w:space="0" w:color="00000A"/>
              <w:right w:val="single" w:sz="4" w:space="0" w:color="00000A"/>
            </w:tcBorders>
            <w:shd w:val="clear" w:color="auto" w:fill="FFFFFF"/>
          </w:tcPr>
          <w:p w14:paraId="5A845F11" w14:textId="789044BE" w:rsidR="00B87111" w:rsidRDefault="000E38FB">
            <w:pPr>
              <w:pStyle w:val="Standard"/>
              <w:shd w:val="clear" w:color="auto" w:fill="FFFFFF"/>
              <w:rPr>
                <w:rFonts w:ascii="Arial Narrow" w:hAnsi="Arial Narrow"/>
              </w:rPr>
            </w:pPr>
            <w:r>
              <w:rPr>
                <w:rFonts w:ascii="Arial Narrow" w:hAnsi="Arial Narrow"/>
                <w:sz w:val="18"/>
              </w:rPr>
              <w:t>45,0</w:t>
            </w:r>
          </w:p>
        </w:tc>
      </w:tr>
      <w:tr w:rsidR="00B87111" w14:paraId="0860F542" w14:textId="77777777">
        <w:trPr>
          <w:trHeight w:hRule="exact" w:val="221"/>
        </w:trPr>
        <w:tc>
          <w:tcPr>
            <w:tcW w:w="2436" w:type="dxa"/>
            <w:tcBorders>
              <w:top w:val="single" w:sz="4" w:space="0" w:color="00000A"/>
              <w:left w:val="single" w:sz="4" w:space="0" w:color="00000A"/>
              <w:bottom w:val="single" w:sz="4" w:space="0" w:color="00000A"/>
              <w:right w:val="single" w:sz="4" w:space="0" w:color="00000A"/>
            </w:tcBorders>
            <w:shd w:val="clear" w:color="auto" w:fill="FFFFFF"/>
          </w:tcPr>
          <w:p w14:paraId="6A1F5EFB" w14:textId="77777777" w:rsidR="00B87111" w:rsidRDefault="00335400">
            <w:pPr>
              <w:pStyle w:val="Standard"/>
              <w:shd w:val="clear" w:color="auto" w:fill="FFFFFF"/>
              <w:ind w:left="10" w:firstLine="0"/>
              <w:rPr>
                <w:rFonts w:ascii="Arial Narrow" w:hAnsi="Arial Narrow"/>
                <w:sz w:val="18"/>
              </w:rPr>
            </w:pPr>
            <w:r>
              <w:rPr>
                <w:rFonts w:ascii="Arial Narrow" w:hAnsi="Arial Narrow"/>
                <w:sz w:val="18"/>
              </w:rPr>
              <w:t>2)</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508BA377" w14:textId="77777777" w:rsidR="00B87111" w:rsidRDefault="00B87111">
            <w:pPr>
              <w:pStyle w:val="Standard"/>
              <w:shd w:val="clear" w:color="auto" w:fill="FFFFFF"/>
              <w:rPr>
                <w:rFonts w:ascii="Arial Narrow" w:hAnsi="Arial Narrow"/>
                <w:sz w:val="18"/>
              </w:rPr>
            </w:pPr>
          </w:p>
        </w:tc>
        <w:tc>
          <w:tcPr>
            <w:tcW w:w="1419" w:type="dxa"/>
            <w:tcBorders>
              <w:top w:val="single" w:sz="4" w:space="0" w:color="00000A"/>
              <w:left w:val="single" w:sz="4" w:space="0" w:color="00000A"/>
              <w:bottom w:val="single" w:sz="4" w:space="0" w:color="00000A"/>
              <w:right w:val="single" w:sz="4" w:space="0" w:color="00000A"/>
            </w:tcBorders>
            <w:shd w:val="clear" w:color="auto" w:fill="FFFFFF"/>
          </w:tcPr>
          <w:p w14:paraId="180AF5BB" w14:textId="77777777" w:rsidR="00B87111" w:rsidRDefault="00B87111">
            <w:pPr>
              <w:pStyle w:val="Standard"/>
              <w:shd w:val="clear" w:color="auto" w:fill="FFFFFF"/>
              <w:rPr>
                <w:rFonts w:ascii="Arial Narrow" w:hAnsi="Arial Narrow"/>
                <w:sz w:val="18"/>
              </w:rPr>
            </w:pPr>
          </w:p>
        </w:tc>
        <w:tc>
          <w:tcPr>
            <w:tcW w:w="1142" w:type="dxa"/>
            <w:tcBorders>
              <w:top w:val="single" w:sz="4" w:space="0" w:color="00000A"/>
              <w:left w:val="single" w:sz="4" w:space="0" w:color="00000A"/>
              <w:bottom w:val="single" w:sz="4" w:space="0" w:color="00000A"/>
              <w:right w:val="single" w:sz="4" w:space="0" w:color="00000A"/>
            </w:tcBorders>
            <w:shd w:val="clear" w:color="auto" w:fill="FFFFFF"/>
          </w:tcPr>
          <w:p w14:paraId="7781D72E" w14:textId="77777777" w:rsidR="00B87111" w:rsidRDefault="00B87111">
            <w:pPr>
              <w:pStyle w:val="Standard"/>
              <w:shd w:val="clear" w:color="auto" w:fill="FFFFFF"/>
              <w:rPr>
                <w:rFonts w:ascii="Arial Narrow" w:hAnsi="Arial Narrow"/>
                <w:sz w:val="18"/>
              </w:rPr>
            </w:pPr>
          </w:p>
        </w:tc>
        <w:tc>
          <w:tcPr>
            <w:tcW w:w="1288" w:type="dxa"/>
            <w:tcBorders>
              <w:top w:val="single" w:sz="4" w:space="0" w:color="00000A"/>
              <w:left w:val="single" w:sz="4" w:space="0" w:color="00000A"/>
              <w:bottom w:val="single" w:sz="4" w:space="0" w:color="00000A"/>
              <w:right w:val="single" w:sz="4" w:space="0" w:color="00000A"/>
            </w:tcBorders>
            <w:shd w:val="clear" w:color="auto" w:fill="FFFFFF"/>
          </w:tcPr>
          <w:p w14:paraId="4B28EE28" w14:textId="77777777" w:rsidR="00B87111" w:rsidRDefault="00B87111">
            <w:pPr>
              <w:pStyle w:val="Standard"/>
              <w:shd w:val="clear" w:color="auto" w:fill="FFFFFF"/>
              <w:rPr>
                <w:rFonts w:ascii="Arial Narrow" w:hAnsi="Arial Narrow"/>
                <w:sz w:val="18"/>
              </w:rPr>
            </w:pPr>
          </w:p>
        </w:tc>
        <w:tc>
          <w:tcPr>
            <w:tcW w:w="1861" w:type="dxa"/>
            <w:tcBorders>
              <w:top w:val="single" w:sz="4" w:space="0" w:color="00000A"/>
              <w:left w:val="single" w:sz="4" w:space="0" w:color="00000A"/>
              <w:bottom w:val="single" w:sz="4" w:space="0" w:color="00000A"/>
              <w:right w:val="single" w:sz="4" w:space="0" w:color="00000A"/>
            </w:tcBorders>
            <w:shd w:val="clear" w:color="auto" w:fill="FFFFFF"/>
          </w:tcPr>
          <w:p w14:paraId="7C45447A" w14:textId="77777777" w:rsidR="00B87111" w:rsidRDefault="00B87111">
            <w:pPr>
              <w:pStyle w:val="Standard"/>
              <w:shd w:val="clear" w:color="auto" w:fill="FFFFFF"/>
              <w:rPr>
                <w:rFonts w:ascii="Arial Narrow" w:hAnsi="Arial Narrow"/>
                <w:sz w:val="18"/>
              </w:rPr>
            </w:pPr>
          </w:p>
        </w:tc>
      </w:tr>
      <w:tr w:rsidR="00B87111" w14:paraId="360B392B" w14:textId="77777777">
        <w:trPr>
          <w:trHeight w:hRule="exact" w:val="221"/>
        </w:trPr>
        <w:tc>
          <w:tcPr>
            <w:tcW w:w="2436" w:type="dxa"/>
            <w:tcBorders>
              <w:top w:val="single" w:sz="4" w:space="0" w:color="00000A"/>
              <w:left w:val="single" w:sz="4" w:space="0" w:color="00000A"/>
              <w:bottom w:val="single" w:sz="4" w:space="0" w:color="00000A"/>
              <w:right w:val="single" w:sz="4" w:space="0" w:color="00000A"/>
            </w:tcBorders>
            <w:shd w:val="clear" w:color="auto" w:fill="FFFFFF"/>
          </w:tcPr>
          <w:p w14:paraId="0AAD9F0D" w14:textId="77777777" w:rsidR="00B87111" w:rsidRDefault="00335400">
            <w:pPr>
              <w:pStyle w:val="Standard"/>
              <w:shd w:val="clear" w:color="auto" w:fill="FFFFFF"/>
              <w:ind w:left="10" w:firstLine="0"/>
              <w:rPr>
                <w:rFonts w:ascii="Arial Narrow" w:hAnsi="Arial Narrow"/>
                <w:sz w:val="18"/>
              </w:rPr>
            </w:pPr>
            <w:r>
              <w:rPr>
                <w:rFonts w:ascii="Arial Narrow" w:hAnsi="Arial Narrow"/>
                <w:sz w:val="18"/>
              </w:rPr>
              <w:t>n)</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41BB606F" w14:textId="77777777" w:rsidR="00B87111" w:rsidRDefault="00B87111">
            <w:pPr>
              <w:pStyle w:val="Standard"/>
              <w:shd w:val="clear" w:color="auto" w:fill="FFFFFF"/>
              <w:rPr>
                <w:rFonts w:ascii="Arial Narrow" w:hAnsi="Arial Narrow"/>
                <w:sz w:val="18"/>
              </w:rPr>
            </w:pPr>
          </w:p>
        </w:tc>
        <w:tc>
          <w:tcPr>
            <w:tcW w:w="1419" w:type="dxa"/>
            <w:tcBorders>
              <w:top w:val="single" w:sz="4" w:space="0" w:color="00000A"/>
              <w:left w:val="single" w:sz="4" w:space="0" w:color="00000A"/>
              <w:bottom w:val="single" w:sz="4" w:space="0" w:color="00000A"/>
              <w:right w:val="single" w:sz="4" w:space="0" w:color="00000A"/>
            </w:tcBorders>
            <w:shd w:val="clear" w:color="auto" w:fill="FFFFFF"/>
          </w:tcPr>
          <w:p w14:paraId="4C6F4A54" w14:textId="77777777" w:rsidR="00B87111" w:rsidRDefault="00B87111">
            <w:pPr>
              <w:pStyle w:val="Standard"/>
              <w:shd w:val="clear" w:color="auto" w:fill="FFFFFF"/>
              <w:rPr>
                <w:rFonts w:ascii="Arial Narrow" w:hAnsi="Arial Narrow"/>
                <w:sz w:val="18"/>
              </w:rPr>
            </w:pPr>
          </w:p>
        </w:tc>
        <w:tc>
          <w:tcPr>
            <w:tcW w:w="1142" w:type="dxa"/>
            <w:tcBorders>
              <w:top w:val="single" w:sz="4" w:space="0" w:color="00000A"/>
              <w:left w:val="single" w:sz="4" w:space="0" w:color="00000A"/>
              <w:bottom w:val="single" w:sz="4" w:space="0" w:color="00000A"/>
              <w:right w:val="single" w:sz="4" w:space="0" w:color="00000A"/>
            </w:tcBorders>
            <w:shd w:val="clear" w:color="auto" w:fill="FFFFFF"/>
          </w:tcPr>
          <w:p w14:paraId="648367B5" w14:textId="77777777" w:rsidR="00B87111" w:rsidRDefault="00B87111">
            <w:pPr>
              <w:pStyle w:val="Standard"/>
              <w:shd w:val="clear" w:color="auto" w:fill="FFFFFF"/>
              <w:rPr>
                <w:rFonts w:ascii="Arial Narrow" w:hAnsi="Arial Narrow"/>
                <w:sz w:val="18"/>
              </w:rPr>
            </w:pPr>
          </w:p>
        </w:tc>
        <w:tc>
          <w:tcPr>
            <w:tcW w:w="1288" w:type="dxa"/>
            <w:tcBorders>
              <w:top w:val="single" w:sz="4" w:space="0" w:color="00000A"/>
              <w:left w:val="single" w:sz="4" w:space="0" w:color="00000A"/>
              <w:bottom w:val="single" w:sz="4" w:space="0" w:color="00000A"/>
              <w:right w:val="single" w:sz="4" w:space="0" w:color="00000A"/>
            </w:tcBorders>
            <w:shd w:val="clear" w:color="auto" w:fill="FFFFFF"/>
          </w:tcPr>
          <w:p w14:paraId="202E79E0" w14:textId="77777777" w:rsidR="00B87111" w:rsidRDefault="00B87111">
            <w:pPr>
              <w:pStyle w:val="Standard"/>
              <w:shd w:val="clear" w:color="auto" w:fill="FFFFFF"/>
              <w:rPr>
                <w:rFonts w:ascii="Arial Narrow" w:hAnsi="Arial Narrow"/>
                <w:sz w:val="18"/>
              </w:rPr>
            </w:pPr>
          </w:p>
        </w:tc>
        <w:tc>
          <w:tcPr>
            <w:tcW w:w="1861" w:type="dxa"/>
            <w:tcBorders>
              <w:top w:val="single" w:sz="4" w:space="0" w:color="00000A"/>
              <w:left w:val="single" w:sz="4" w:space="0" w:color="00000A"/>
              <w:bottom w:val="single" w:sz="4" w:space="0" w:color="00000A"/>
              <w:right w:val="single" w:sz="4" w:space="0" w:color="00000A"/>
            </w:tcBorders>
            <w:shd w:val="clear" w:color="auto" w:fill="FFFFFF"/>
          </w:tcPr>
          <w:p w14:paraId="3206482A" w14:textId="77777777" w:rsidR="00B87111" w:rsidRDefault="00B87111">
            <w:pPr>
              <w:pStyle w:val="Standard"/>
              <w:shd w:val="clear" w:color="auto" w:fill="FFFFFF"/>
              <w:rPr>
                <w:rFonts w:ascii="Arial Narrow" w:hAnsi="Arial Narrow"/>
                <w:sz w:val="18"/>
              </w:rPr>
            </w:pPr>
          </w:p>
        </w:tc>
      </w:tr>
      <w:tr w:rsidR="00B87111" w14:paraId="5853E214" w14:textId="77777777">
        <w:trPr>
          <w:trHeight w:hRule="exact" w:val="77"/>
        </w:trPr>
        <w:tc>
          <w:tcPr>
            <w:tcW w:w="2436" w:type="dxa"/>
            <w:tcBorders>
              <w:top w:val="single" w:sz="4" w:space="0" w:color="00000A"/>
              <w:left w:val="single" w:sz="4" w:space="0" w:color="00000A"/>
              <w:bottom w:val="single" w:sz="4" w:space="0" w:color="00000A"/>
              <w:right w:val="single" w:sz="4" w:space="0" w:color="00000A"/>
            </w:tcBorders>
            <w:shd w:val="clear" w:color="auto" w:fill="FFFFFF"/>
          </w:tcPr>
          <w:p w14:paraId="679CEC27" w14:textId="77777777" w:rsidR="00B87111" w:rsidRDefault="00B87111">
            <w:pPr>
              <w:pStyle w:val="Standard"/>
              <w:shd w:val="clear" w:color="auto" w:fill="FFFFFF"/>
              <w:rPr>
                <w:rFonts w:ascii="Arial Narrow" w:hAnsi="Arial Narrow"/>
                <w:sz w:val="18"/>
              </w:rPr>
            </w:pP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0A1C8397" w14:textId="77777777" w:rsidR="00B87111" w:rsidRDefault="00B87111">
            <w:pPr>
              <w:pStyle w:val="Standard"/>
              <w:shd w:val="clear" w:color="auto" w:fill="FFFFFF"/>
              <w:rPr>
                <w:rFonts w:ascii="Arial Narrow" w:hAnsi="Arial Narrow"/>
                <w:sz w:val="18"/>
              </w:rPr>
            </w:pPr>
          </w:p>
        </w:tc>
        <w:tc>
          <w:tcPr>
            <w:tcW w:w="1419" w:type="dxa"/>
            <w:tcBorders>
              <w:top w:val="single" w:sz="4" w:space="0" w:color="00000A"/>
              <w:left w:val="single" w:sz="4" w:space="0" w:color="00000A"/>
              <w:bottom w:val="single" w:sz="4" w:space="0" w:color="00000A"/>
              <w:right w:val="single" w:sz="4" w:space="0" w:color="00000A"/>
            </w:tcBorders>
            <w:shd w:val="clear" w:color="auto" w:fill="FFFFFF"/>
          </w:tcPr>
          <w:p w14:paraId="02F0EF28" w14:textId="77777777" w:rsidR="00B87111" w:rsidRDefault="00B87111">
            <w:pPr>
              <w:pStyle w:val="Standard"/>
              <w:shd w:val="clear" w:color="auto" w:fill="FFFFFF"/>
              <w:rPr>
                <w:rFonts w:ascii="Arial Narrow" w:hAnsi="Arial Narrow"/>
                <w:sz w:val="18"/>
              </w:rPr>
            </w:pPr>
          </w:p>
        </w:tc>
        <w:tc>
          <w:tcPr>
            <w:tcW w:w="1142" w:type="dxa"/>
            <w:tcBorders>
              <w:top w:val="single" w:sz="4" w:space="0" w:color="00000A"/>
              <w:left w:val="single" w:sz="4" w:space="0" w:color="00000A"/>
              <w:bottom w:val="single" w:sz="4" w:space="0" w:color="00000A"/>
              <w:right w:val="single" w:sz="4" w:space="0" w:color="00000A"/>
            </w:tcBorders>
            <w:shd w:val="clear" w:color="auto" w:fill="FFFFFF"/>
          </w:tcPr>
          <w:p w14:paraId="701386F4" w14:textId="77777777" w:rsidR="00B87111" w:rsidRDefault="00B87111">
            <w:pPr>
              <w:pStyle w:val="Standard"/>
              <w:shd w:val="clear" w:color="auto" w:fill="FFFFFF"/>
              <w:rPr>
                <w:rFonts w:ascii="Arial Narrow" w:hAnsi="Arial Narrow"/>
                <w:sz w:val="18"/>
              </w:rPr>
            </w:pPr>
          </w:p>
        </w:tc>
        <w:tc>
          <w:tcPr>
            <w:tcW w:w="1288" w:type="dxa"/>
            <w:tcBorders>
              <w:top w:val="single" w:sz="4" w:space="0" w:color="00000A"/>
              <w:left w:val="single" w:sz="4" w:space="0" w:color="00000A"/>
              <w:bottom w:val="single" w:sz="4" w:space="0" w:color="00000A"/>
              <w:right w:val="single" w:sz="4" w:space="0" w:color="00000A"/>
            </w:tcBorders>
            <w:shd w:val="clear" w:color="auto" w:fill="FFFFFF"/>
          </w:tcPr>
          <w:p w14:paraId="382D2C0A" w14:textId="77777777" w:rsidR="00B87111" w:rsidRDefault="00B87111">
            <w:pPr>
              <w:pStyle w:val="Standard"/>
              <w:shd w:val="clear" w:color="auto" w:fill="FFFFFF"/>
              <w:rPr>
                <w:rFonts w:ascii="Arial Narrow" w:hAnsi="Arial Narrow"/>
                <w:sz w:val="18"/>
              </w:rPr>
            </w:pPr>
          </w:p>
        </w:tc>
        <w:tc>
          <w:tcPr>
            <w:tcW w:w="1861" w:type="dxa"/>
            <w:tcBorders>
              <w:top w:val="single" w:sz="4" w:space="0" w:color="00000A"/>
              <w:left w:val="single" w:sz="4" w:space="0" w:color="00000A"/>
              <w:bottom w:val="single" w:sz="4" w:space="0" w:color="00000A"/>
              <w:right w:val="single" w:sz="4" w:space="0" w:color="00000A"/>
            </w:tcBorders>
            <w:shd w:val="clear" w:color="auto" w:fill="FFFFFF"/>
          </w:tcPr>
          <w:p w14:paraId="37FF4DAE" w14:textId="77777777" w:rsidR="00B87111" w:rsidRDefault="00B87111">
            <w:pPr>
              <w:pStyle w:val="Standard"/>
              <w:shd w:val="clear" w:color="auto" w:fill="FFFFFF"/>
              <w:rPr>
                <w:rFonts w:ascii="Arial Narrow" w:hAnsi="Arial Narrow"/>
                <w:sz w:val="18"/>
              </w:rPr>
            </w:pPr>
          </w:p>
        </w:tc>
      </w:tr>
      <w:tr w:rsidR="00B87111" w14:paraId="0E11428D" w14:textId="77777777">
        <w:trPr>
          <w:trHeight w:hRule="exact" w:val="211"/>
        </w:trPr>
        <w:tc>
          <w:tcPr>
            <w:tcW w:w="2436" w:type="dxa"/>
            <w:tcBorders>
              <w:top w:val="single" w:sz="4" w:space="0" w:color="00000A"/>
              <w:left w:val="single" w:sz="4" w:space="0" w:color="00000A"/>
              <w:bottom w:val="single" w:sz="4" w:space="0" w:color="00000A"/>
              <w:right w:val="single" w:sz="4" w:space="0" w:color="00000A"/>
            </w:tcBorders>
            <w:shd w:val="clear" w:color="auto" w:fill="FFFFFF"/>
          </w:tcPr>
          <w:p w14:paraId="2514F940" w14:textId="77777777" w:rsidR="00B87111" w:rsidRDefault="00335400">
            <w:pPr>
              <w:pStyle w:val="Standard"/>
              <w:shd w:val="clear" w:color="auto" w:fill="FFFFFF"/>
              <w:ind w:left="14" w:firstLine="0"/>
              <w:rPr>
                <w:rFonts w:ascii="Arial Narrow" w:hAnsi="Arial Narrow"/>
              </w:rPr>
            </w:pPr>
            <w:r>
              <w:rPr>
                <w:rFonts w:ascii="Arial Narrow" w:hAnsi="Arial Narrow"/>
                <w:spacing w:val="-4"/>
                <w:sz w:val="18"/>
              </w:rPr>
              <w:t>Suma [kWh/(m</w:t>
            </w:r>
            <w:r>
              <w:rPr>
                <w:rFonts w:ascii="Arial Narrow" w:hAnsi="Arial Narrow"/>
                <w:spacing w:val="-4"/>
                <w:sz w:val="18"/>
                <w:vertAlign w:val="superscript"/>
              </w:rPr>
              <w:t>2</w:t>
            </w:r>
            <w:r>
              <w:rPr>
                <w:rFonts w:ascii="Arial Narrow" w:hAnsi="Arial Narrow"/>
                <w:spacing w:val="-4"/>
                <w:sz w:val="18"/>
              </w:rPr>
              <w:t xml:space="preserve"> </w:t>
            </w:r>
            <w:r>
              <w:rPr>
                <w:rFonts w:ascii="Arial Narrow" w:eastAsia="Times New Roman" w:hAnsi="Arial Narrow"/>
                <w:spacing w:val="-4"/>
                <w:sz w:val="18"/>
              </w:rPr>
              <w:t>• rok)]</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30AAD9E1" w14:textId="1F0CA5E6" w:rsidR="00B87111" w:rsidRDefault="000E38FB">
            <w:pPr>
              <w:pStyle w:val="Standard"/>
              <w:shd w:val="clear" w:color="auto" w:fill="FFFFFF"/>
              <w:rPr>
                <w:rFonts w:ascii="Arial Narrow" w:hAnsi="Arial Narrow"/>
                <w:sz w:val="18"/>
              </w:rPr>
            </w:pPr>
            <w:r>
              <w:rPr>
                <w:rFonts w:ascii="Arial Narrow" w:hAnsi="Arial Narrow"/>
                <w:sz w:val="18"/>
              </w:rPr>
              <w:t>13,50</w:t>
            </w:r>
          </w:p>
        </w:tc>
        <w:tc>
          <w:tcPr>
            <w:tcW w:w="1419" w:type="dxa"/>
            <w:tcBorders>
              <w:top w:val="single" w:sz="4" w:space="0" w:color="00000A"/>
              <w:left w:val="single" w:sz="4" w:space="0" w:color="00000A"/>
              <w:bottom w:val="single" w:sz="4" w:space="0" w:color="00000A"/>
              <w:right w:val="single" w:sz="4" w:space="0" w:color="00000A"/>
            </w:tcBorders>
            <w:shd w:val="clear" w:color="auto" w:fill="FFFFFF"/>
          </w:tcPr>
          <w:p w14:paraId="2575471C" w14:textId="46C73420" w:rsidR="00B87111" w:rsidRDefault="000E38FB">
            <w:pPr>
              <w:pStyle w:val="Standard"/>
              <w:shd w:val="clear" w:color="auto" w:fill="FFFFFF"/>
              <w:rPr>
                <w:rFonts w:ascii="Arial Narrow" w:hAnsi="Arial Narrow"/>
                <w:sz w:val="18"/>
              </w:rPr>
            </w:pPr>
            <w:r>
              <w:rPr>
                <w:rFonts w:ascii="Arial Narrow" w:hAnsi="Arial Narrow"/>
                <w:sz w:val="18"/>
              </w:rPr>
              <w:t>31,20</w:t>
            </w:r>
          </w:p>
        </w:tc>
        <w:tc>
          <w:tcPr>
            <w:tcW w:w="1142" w:type="dxa"/>
            <w:tcBorders>
              <w:top w:val="single" w:sz="4" w:space="0" w:color="00000A"/>
              <w:left w:val="single" w:sz="4" w:space="0" w:color="00000A"/>
              <w:bottom w:val="single" w:sz="4" w:space="0" w:color="00000A"/>
              <w:right w:val="single" w:sz="4" w:space="0" w:color="00000A"/>
            </w:tcBorders>
            <w:shd w:val="clear" w:color="auto" w:fill="FFFFFF"/>
          </w:tcPr>
          <w:p w14:paraId="1F35C3C2" w14:textId="77777777" w:rsidR="00B87111" w:rsidRDefault="00B87111">
            <w:pPr>
              <w:pStyle w:val="Standard"/>
              <w:shd w:val="clear" w:color="auto" w:fill="FFFFFF"/>
              <w:rPr>
                <w:rFonts w:ascii="Arial Narrow" w:hAnsi="Arial Narrow"/>
                <w:sz w:val="18"/>
              </w:rPr>
            </w:pPr>
          </w:p>
        </w:tc>
        <w:tc>
          <w:tcPr>
            <w:tcW w:w="1288" w:type="dxa"/>
            <w:tcBorders>
              <w:top w:val="single" w:sz="4" w:space="0" w:color="00000A"/>
              <w:left w:val="single" w:sz="4" w:space="0" w:color="00000A"/>
              <w:bottom w:val="single" w:sz="4" w:space="0" w:color="00000A"/>
              <w:right w:val="single" w:sz="4" w:space="0" w:color="00000A"/>
            </w:tcBorders>
            <w:shd w:val="clear" w:color="auto" w:fill="FFFFFF"/>
          </w:tcPr>
          <w:p w14:paraId="6CA3A0FF" w14:textId="77777777" w:rsidR="00B87111" w:rsidRDefault="00B87111">
            <w:pPr>
              <w:pStyle w:val="Standard"/>
              <w:shd w:val="clear" w:color="auto" w:fill="FFFFFF"/>
              <w:rPr>
                <w:rFonts w:ascii="Arial Narrow" w:hAnsi="Arial Narrow"/>
                <w:sz w:val="18"/>
              </w:rPr>
            </w:pPr>
          </w:p>
        </w:tc>
        <w:tc>
          <w:tcPr>
            <w:tcW w:w="1861" w:type="dxa"/>
            <w:tcBorders>
              <w:top w:val="single" w:sz="4" w:space="0" w:color="00000A"/>
              <w:left w:val="single" w:sz="4" w:space="0" w:color="00000A"/>
              <w:bottom w:val="single" w:sz="4" w:space="0" w:color="00000A"/>
              <w:right w:val="single" w:sz="4" w:space="0" w:color="00000A"/>
            </w:tcBorders>
            <w:shd w:val="clear" w:color="auto" w:fill="FFFFFF"/>
          </w:tcPr>
          <w:p w14:paraId="5C644754" w14:textId="006A1D53" w:rsidR="00B87111" w:rsidRDefault="000E38FB">
            <w:pPr>
              <w:pStyle w:val="Standard"/>
              <w:shd w:val="clear" w:color="auto" w:fill="FFFFFF"/>
              <w:rPr>
                <w:rFonts w:ascii="Arial Narrow" w:hAnsi="Arial Narrow"/>
                <w:sz w:val="18"/>
              </w:rPr>
            </w:pPr>
            <w:r>
              <w:rPr>
                <w:rFonts w:ascii="Arial Narrow" w:hAnsi="Arial Narrow"/>
                <w:sz w:val="18"/>
              </w:rPr>
              <w:t>45</w:t>
            </w:r>
          </w:p>
        </w:tc>
      </w:tr>
      <w:tr w:rsidR="00B87111" w14:paraId="27526362" w14:textId="77777777">
        <w:trPr>
          <w:trHeight w:hRule="exact" w:val="240"/>
        </w:trPr>
        <w:tc>
          <w:tcPr>
            <w:tcW w:w="2436" w:type="dxa"/>
            <w:tcBorders>
              <w:top w:val="single" w:sz="4" w:space="0" w:color="00000A"/>
              <w:left w:val="single" w:sz="4" w:space="0" w:color="00000A"/>
              <w:bottom w:val="single" w:sz="4" w:space="0" w:color="00000A"/>
              <w:right w:val="single" w:sz="4" w:space="0" w:color="00000A"/>
            </w:tcBorders>
            <w:shd w:val="clear" w:color="auto" w:fill="FFFFFF"/>
          </w:tcPr>
          <w:p w14:paraId="4732D751" w14:textId="77777777" w:rsidR="00B87111" w:rsidRDefault="00335400">
            <w:pPr>
              <w:pStyle w:val="Standard"/>
              <w:shd w:val="clear" w:color="auto" w:fill="FFFFFF"/>
              <w:ind w:left="14" w:firstLine="0"/>
              <w:rPr>
                <w:rFonts w:ascii="Arial Narrow" w:hAnsi="Arial Narrow"/>
              </w:rPr>
            </w:pPr>
            <w:r>
              <w:rPr>
                <w:rFonts w:ascii="Arial Narrow" w:hAnsi="Arial Narrow"/>
                <w:spacing w:val="-3"/>
                <w:sz w:val="18"/>
              </w:rPr>
              <w:t>Udzia</w:t>
            </w:r>
            <w:r>
              <w:rPr>
                <w:rFonts w:ascii="Arial Narrow" w:eastAsia="Times New Roman" w:hAnsi="Arial Narrow"/>
                <w:spacing w:val="-3"/>
                <w:sz w:val="18"/>
              </w:rPr>
              <w:t>ł [%]</w:t>
            </w:r>
          </w:p>
        </w:tc>
        <w:tc>
          <w:tcPr>
            <w:tcW w:w="1143" w:type="dxa"/>
            <w:tcBorders>
              <w:top w:val="single" w:sz="4" w:space="0" w:color="00000A"/>
              <w:left w:val="single" w:sz="4" w:space="0" w:color="00000A"/>
              <w:bottom w:val="single" w:sz="4" w:space="0" w:color="00000A"/>
              <w:right w:val="single" w:sz="4" w:space="0" w:color="00000A"/>
            </w:tcBorders>
            <w:shd w:val="clear" w:color="auto" w:fill="FFFFFF"/>
          </w:tcPr>
          <w:p w14:paraId="047B0BD5" w14:textId="333DFF18" w:rsidR="00B87111" w:rsidRDefault="000E38FB">
            <w:pPr>
              <w:pStyle w:val="Standard"/>
              <w:shd w:val="clear" w:color="auto" w:fill="FFFFFF"/>
              <w:rPr>
                <w:rFonts w:ascii="Arial Narrow" w:hAnsi="Arial Narrow"/>
              </w:rPr>
            </w:pPr>
            <w:r>
              <w:rPr>
                <w:rFonts w:ascii="Arial Narrow" w:hAnsi="Arial Narrow"/>
                <w:sz w:val="18"/>
              </w:rPr>
              <w:t>30,20</w:t>
            </w:r>
          </w:p>
        </w:tc>
        <w:tc>
          <w:tcPr>
            <w:tcW w:w="1419" w:type="dxa"/>
            <w:tcBorders>
              <w:top w:val="single" w:sz="4" w:space="0" w:color="00000A"/>
              <w:left w:val="single" w:sz="4" w:space="0" w:color="00000A"/>
              <w:bottom w:val="single" w:sz="4" w:space="0" w:color="00000A"/>
              <w:right w:val="single" w:sz="4" w:space="0" w:color="00000A"/>
            </w:tcBorders>
            <w:shd w:val="clear" w:color="auto" w:fill="FFFFFF"/>
          </w:tcPr>
          <w:p w14:paraId="7F818FD7" w14:textId="14297D0B" w:rsidR="00B87111" w:rsidRDefault="000E38FB">
            <w:pPr>
              <w:pStyle w:val="Standard"/>
              <w:shd w:val="clear" w:color="auto" w:fill="FFFFFF"/>
              <w:rPr>
                <w:rFonts w:ascii="Arial Narrow" w:hAnsi="Arial Narrow"/>
              </w:rPr>
            </w:pPr>
            <w:r>
              <w:rPr>
                <w:rFonts w:ascii="Arial Narrow" w:hAnsi="Arial Narrow"/>
                <w:sz w:val="18"/>
              </w:rPr>
              <w:t>69,80</w:t>
            </w:r>
          </w:p>
        </w:tc>
        <w:tc>
          <w:tcPr>
            <w:tcW w:w="1142" w:type="dxa"/>
            <w:tcBorders>
              <w:top w:val="single" w:sz="4" w:space="0" w:color="00000A"/>
              <w:left w:val="single" w:sz="4" w:space="0" w:color="00000A"/>
              <w:bottom w:val="single" w:sz="4" w:space="0" w:color="00000A"/>
              <w:right w:val="single" w:sz="4" w:space="0" w:color="00000A"/>
            </w:tcBorders>
            <w:shd w:val="clear" w:color="auto" w:fill="FFFFFF"/>
          </w:tcPr>
          <w:p w14:paraId="2878246B" w14:textId="77777777" w:rsidR="00B87111" w:rsidRDefault="00B87111">
            <w:pPr>
              <w:pStyle w:val="Standard"/>
              <w:shd w:val="clear" w:color="auto" w:fill="FFFFFF"/>
              <w:rPr>
                <w:rFonts w:ascii="Arial Narrow" w:hAnsi="Arial Narrow"/>
                <w:sz w:val="18"/>
              </w:rPr>
            </w:pPr>
          </w:p>
        </w:tc>
        <w:tc>
          <w:tcPr>
            <w:tcW w:w="1288" w:type="dxa"/>
            <w:tcBorders>
              <w:top w:val="single" w:sz="4" w:space="0" w:color="00000A"/>
              <w:left w:val="single" w:sz="4" w:space="0" w:color="00000A"/>
              <w:bottom w:val="single" w:sz="4" w:space="0" w:color="00000A"/>
              <w:right w:val="single" w:sz="4" w:space="0" w:color="00000A"/>
            </w:tcBorders>
            <w:shd w:val="clear" w:color="auto" w:fill="FFFFFF"/>
          </w:tcPr>
          <w:p w14:paraId="2419D359" w14:textId="77777777" w:rsidR="00B87111" w:rsidRDefault="00B87111">
            <w:pPr>
              <w:pStyle w:val="Standard"/>
              <w:shd w:val="clear" w:color="auto" w:fill="FFFFFF"/>
              <w:rPr>
                <w:rFonts w:ascii="Arial Narrow" w:hAnsi="Arial Narrow"/>
                <w:sz w:val="18"/>
              </w:rPr>
            </w:pPr>
          </w:p>
        </w:tc>
        <w:tc>
          <w:tcPr>
            <w:tcW w:w="1861" w:type="dxa"/>
            <w:tcBorders>
              <w:top w:val="single" w:sz="4" w:space="0" w:color="00000A"/>
              <w:left w:val="single" w:sz="4" w:space="0" w:color="00000A"/>
              <w:bottom w:val="single" w:sz="4" w:space="0" w:color="00000A"/>
              <w:right w:val="single" w:sz="4" w:space="0" w:color="00000A"/>
            </w:tcBorders>
            <w:shd w:val="clear" w:color="auto" w:fill="FFFFFF"/>
          </w:tcPr>
          <w:p w14:paraId="0DCDB2D6" w14:textId="77777777" w:rsidR="00B87111" w:rsidRDefault="00335400">
            <w:pPr>
              <w:pStyle w:val="Standard"/>
              <w:shd w:val="clear" w:color="auto" w:fill="FFFFFF"/>
              <w:rPr>
                <w:rFonts w:ascii="Arial Narrow" w:hAnsi="Arial Narrow"/>
                <w:sz w:val="18"/>
              </w:rPr>
            </w:pPr>
            <w:r>
              <w:rPr>
                <w:rFonts w:ascii="Arial Narrow" w:hAnsi="Arial Narrow"/>
                <w:sz w:val="18"/>
              </w:rPr>
              <w:t>100</w:t>
            </w:r>
          </w:p>
        </w:tc>
      </w:tr>
      <w:tr w:rsidR="00B87111" w14:paraId="14FCDD1F" w14:textId="77777777">
        <w:trPr>
          <w:trHeight w:hRule="exact" w:val="240"/>
        </w:trPr>
        <w:tc>
          <w:tcPr>
            <w:tcW w:w="9289" w:type="dxa"/>
            <w:gridSpan w:val="6"/>
            <w:tcBorders>
              <w:top w:val="single" w:sz="4" w:space="0" w:color="00000A"/>
              <w:left w:val="single" w:sz="4" w:space="0" w:color="00000A"/>
              <w:bottom w:val="single" w:sz="4" w:space="0" w:color="00000A"/>
              <w:right w:val="single" w:sz="4" w:space="0" w:color="00000A"/>
            </w:tcBorders>
            <w:shd w:val="clear" w:color="auto" w:fill="FFFFFF"/>
          </w:tcPr>
          <w:p w14:paraId="1EBB5D74" w14:textId="77777777" w:rsidR="00B87111" w:rsidRDefault="00335400">
            <w:pPr>
              <w:pStyle w:val="Standard"/>
              <w:shd w:val="clear" w:color="auto" w:fill="FFFFFF"/>
              <w:ind w:left="394" w:firstLine="0"/>
              <w:rPr>
                <w:rFonts w:ascii="Arial Narrow" w:hAnsi="Arial Narrow"/>
              </w:rPr>
            </w:pPr>
            <w:r>
              <w:rPr>
                <w:rFonts w:ascii="Arial Narrow" w:hAnsi="Arial Narrow"/>
                <w:b/>
                <w:spacing w:val="-1"/>
                <w:sz w:val="18"/>
              </w:rPr>
              <w:t>Wska</w:t>
            </w:r>
            <w:r>
              <w:rPr>
                <w:rFonts w:ascii="Arial Narrow" w:eastAsia="Times New Roman" w:hAnsi="Arial Narrow"/>
                <w:b/>
                <w:spacing w:val="-1"/>
                <w:sz w:val="18"/>
              </w:rPr>
              <w:t>źnik rocznego zapotrzebowania na nieodnawialną energię pierwotną EP: 59,0 kWh/(m</w:t>
            </w:r>
            <w:r>
              <w:rPr>
                <w:rFonts w:ascii="Arial Narrow" w:eastAsia="Times New Roman" w:hAnsi="Arial Narrow"/>
                <w:b/>
                <w:spacing w:val="-1"/>
                <w:sz w:val="18"/>
                <w:vertAlign w:val="superscript"/>
              </w:rPr>
              <w:t>2</w:t>
            </w:r>
            <w:r>
              <w:rPr>
                <w:rFonts w:ascii="Arial Narrow" w:eastAsia="Times New Roman" w:hAnsi="Arial Narrow"/>
                <w:b/>
                <w:spacing w:val="-1"/>
                <w:sz w:val="18"/>
              </w:rPr>
              <w:t xml:space="preserve"> • rok)</w:t>
            </w:r>
          </w:p>
        </w:tc>
      </w:tr>
    </w:tbl>
    <w:p w14:paraId="43BBA7A8" w14:textId="77777777" w:rsidR="00B87111" w:rsidRDefault="00B87111">
      <w:pPr>
        <w:pStyle w:val="Standard"/>
        <w:shd w:val="clear" w:color="auto" w:fill="FFFFFF"/>
        <w:ind w:left="394" w:firstLine="0"/>
        <w:rPr>
          <w:rFonts w:ascii="Arial Narrow" w:hAnsi="Arial Narrow"/>
          <w:b/>
          <w:spacing w:val="-2"/>
          <w:sz w:val="18"/>
          <w:u w:val="single"/>
        </w:rPr>
      </w:pPr>
    </w:p>
    <w:tbl>
      <w:tblPr>
        <w:tblW w:w="9291" w:type="dxa"/>
        <w:tblInd w:w="23" w:type="dxa"/>
        <w:tblLayout w:type="fixed"/>
        <w:tblCellMar>
          <w:left w:w="32" w:type="dxa"/>
          <w:right w:w="40" w:type="dxa"/>
        </w:tblCellMar>
        <w:tblLook w:val="04A0" w:firstRow="1" w:lastRow="0" w:firstColumn="1" w:lastColumn="0" w:noHBand="0" w:noVBand="1"/>
      </w:tblPr>
      <w:tblGrid>
        <w:gridCol w:w="9291"/>
      </w:tblGrid>
      <w:tr w:rsidR="00B87111" w14:paraId="6F4CC0A1" w14:textId="77777777">
        <w:trPr>
          <w:trHeight w:hRule="exact" w:val="221"/>
        </w:trPr>
        <w:tc>
          <w:tcPr>
            <w:tcW w:w="9291" w:type="dxa"/>
            <w:tcBorders>
              <w:top w:val="single" w:sz="4" w:space="0" w:color="00000A"/>
              <w:left w:val="single" w:sz="4" w:space="0" w:color="00000A"/>
              <w:bottom w:val="single" w:sz="4" w:space="0" w:color="00000A"/>
              <w:right w:val="single" w:sz="4" w:space="0" w:color="00000A"/>
            </w:tcBorders>
            <w:shd w:val="clear" w:color="auto" w:fill="FFFFFF"/>
          </w:tcPr>
          <w:p w14:paraId="111BB71E" w14:textId="77777777" w:rsidR="00B87111" w:rsidRDefault="00335400">
            <w:pPr>
              <w:pStyle w:val="Standard"/>
              <w:shd w:val="clear" w:color="auto" w:fill="FFFFFF"/>
              <w:ind w:left="14" w:firstLine="0"/>
              <w:rPr>
                <w:rFonts w:ascii="Arial Narrow" w:eastAsia="Times New Roman" w:hAnsi="Arial Narrow"/>
                <w:spacing w:val="5"/>
                <w:sz w:val="18"/>
              </w:rPr>
            </w:pPr>
            <w:r>
              <w:rPr>
                <w:rFonts w:ascii="Arial Narrow" w:eastAsia="Times New Roman" w:hAnsi="Arial Narrow"/>
                <w:spacing w:val="5"/>
                <w:sz w:val="18"/>
              </w:rPr>
              <w:t>PROJEKTOWANA CHARAKTERYSTYKA ENERGETYCZNA BUDYNKU</w:t>
            </w:r>
          </w:p>
        </w:tc>
      </w:tr>
      <w:tr w:rsidR="00B87111" w14:paraId="43D3505B" w14:textId="77777777">
        <w:trPr>
          <w:trHeight w:hRule="exact" w:val="5453"/>
        </w:trPr>
        <w:tc>
          <w:tcPr>
            <w:tcW w:w="9291" w:type="dxa"/>
            <w:tcBorders>
              <w:top w:val="single" w:sz="4" w:space="0" w:color="00000A"/>
              <w:left w:val="single" w:sz="4" w:space="0" w:color="00000A"/>
              <w:bottom w:val="single" w:sz="4" w:space="0" w:color="00000A"/>
              <w:right w:val="single" w:sz="4" w:space="0" w:color="00000A"/>
            </w:tcBorders>
            <w:shd w:val="clear" w:color="auto" w:fill="FFFFFF"/>
          </w:tcPr>
          <w:p w14:paraId="6E86CC4F" w14:textId="77777777" w:rsidR="00B87111" w:rsidRDefault="00335400">
            <w:pPr>
              <w:pStyle w:val="Standard"/>
              <w:rPr>
                <w:rFonts w:ascii="Arial Narrow" w:hAnsi="Arial Narrow"/>
                <w:sz w:val="12"/>
              </w:rPr>
            </w:pPr>
            <w:r>
              <w:rPr>
                <w:rFonts w:ascii="Arial Narrow" w:hAnsi="Arial Narrow"/>
                <w:sz w:val="12"/>
              </w:rPr>
              <w:t>Objaśnienia</w:t>
            </w:r>
          </w:p>
          <w:p w14:paraId="4458DB39" w14:textId="77777777" w:rsidR="00B87111" w:rsidRDefault="00335400">
            <w:pPr>
              <w:pStyle w:val="Standard"/>
              <w:shd w:val="clear" w:color="auto" w:fill="FFFFFF"/>
              <w:rPr>
                <w:rFonts w:ascii="Arial Narrow" w:hAnsi="Arial Narrow"/>
                <w:sz w:val="12"/>
              </w:rPr>
            </w:pPr>
            <w:r>
              <w:rPr>
                <w:rFonts w:ascii="Arial Narrow" w:hAnsi="Arial Narrow"/>
                <w:sz w:val="12"/>
              </w:rPr>
              <w:t xml:space="preserve">1) Nr świadectwa w wykazie świadectw charakterystyki energetycznej, nadany w systemie teleinformatycznym, w którym jest prowadzony centralny rejestr charakterystyki energetycznej budynków, o którym mowa w art. 31 ust. l pkt 3 ustawy z dnia 29 sierpnia 2014 </w:t>
            </w:r>
            <w:proofErr w:type="spellStart"/>
            <w:r>
              <w:rPr>
                <w:rFonts w:ascii="Arial Narrow" w:hAnsi="Arial Narrow"/>
                <w:sz w:val="12"/>
              </w:rPr>
              <w:t>r.o</w:t>
            </w:r>
            <w:proofErr w:type="spellEnd"/>
            <w:r>
              <w:rPr>
                <w:rFonts w:ascii="Arial Narrow" w:hAnsi="Arial Narrow"/>
                <w:sz w:val="12"/>
              </w:rPr>
              <w:t xml:space="preserve"> charakterystyce energetycznej budynków (Dz. U. póz. 1200 oraz z 2015 r. póz. 151).</w:t>
            </w:r>
          </w:p>
          <w:p w14:paraId="1FDF0289" w14:textId="77777777" w:rsidR="00B87111" w:rsidRDefault="00335400">
            <w:pPr>
              <w:pStyle w:val="Standard"/>
              <w:shd w:val="clear" w:color="auto" w:fill="FFFFFF"/>
              <w:rPr>
                <w:rFonts w:ascii="Arial Narrow" w:hAnsi="Arial Narrow"/>
                <w:sz w:val="12"/>
              </w:rPr>
            </w:pPr>
            <w:r>
              <w:rPr>
                <w:rFonts w:ascii="Arial Narrow" w:hAnsi="Arial Narrow"/>
                <w:sz w:val="12"/>
              </w:rPr>
              <w:t>2) Rodzaj budynku: mieszkalny, zamieszkania zbiorowego, użyteczności publicznej, rekreacji indywidualnej, gospodarczy, produkcyjny,</w:t>
            </w:r>
          </w:p>
          <w:p w14:paraId="4970F9AA" w14:textId="77777777" w:rsidR="00B87111" w:rsidRDefault="00335400">
            <w:pPr>
              <w:pStyle w:val="Standard"/>
              <w:rPr>
                <w:rFonts w:ascii="Arial Narrow" w:hAnsi="Arial Narrow"/>
                <w:sz w:val="12"/>
              </w:rPr>
            </w:pPr>
            <w:r>
              <w:rPr>
                <w:rFonts w:ascii="Arial Narrow" w:hAnsi="Arial Narrow"/>
                <w:sz w:val="12"/>
              </w:rPr>
              <w:t>magazynowy. 31   Należy określić zgodnie z przepisami wydanymi na podstawie art. 7 ust. 2 pkt l ustawy z dnia 7 lipca 1994 r. - Prawo budowlane (Dz. U.</w:t>
            </w:r>
          </w:p>
          <w:p w14:paraId="0E26DBEF" w14:textId="77777777" w:rsidR="00B87111" w:rsidRDefault="00335400">
            <w:pPr>
              <w:pStyle w:val="Standard"/>
              <w:rPr>
                <w:rFonts w:ascii="Arial Narrow" w:hAnsi="Arial Narrow"/>
                <w:sz w:val="12"/>
              </w:rPr>
            </w:pPr>
            <w:r>
              <w:rPr>
                <w:rFonts w:ascii="Arial Narrow" w:hAnsi="Arial Narrow"/>
                <w:sz w:val="12"/>
              </w:rPr>
              <w:t>z 2013 r. póz. 1409, z 2014 r. póz. 40, 768, 822, 1133 i 1200 oraz z 2015 r. póz. 151 i 200), zwanymi dalej „przepisami techniczno-</w:t>
            </w:r>
          </w:p>
          <w:p w14:paraId="03D005E4" w14:textId="77777777" w:rsidR="00B87111" w:rsidRDefault="00335400">
            <w:pPr>
              <w:pStyle w:val="Standard"/>
              <w:rPr>
                <w:rFonts w:ascii="Arial Narrow" w:hAnsi="Arial Narrow"/>
                <w:sz w:val="12"/>
              </w:rPr>
            </w:pPr>
            <w:r>
              <w:rPr>
                <w:rFonts w:ascii="Arial Narrow" w:hAnsi="Arial Narrow"/>
                <w:sz w:val="12"/>
              </w:rPr>
              <w:t>-budowlanymi", np. budynek przeznaczony na potrzeby opieki zdrowotnej.</w:t>
            </w:r>
          </w:p>
          <w:p w14:paraId="5E7EB9CB" w14:textId="77777777" w:rsidR="00B87111" w:rsidRDefault="00335400">
            <w:pPr>
              <w:pStyle w:val="Standard"/>
              <w:rPr>
                <w:rFonts w:ascii="Arial Narrow" w:hAnsi="Arial Narrow"/>
                <w:sz w:val="12"/>
              </w:rPr>
            </w:pPr>
            <w:r>
              <w:rPr>
                <w:rFonts w:ascii="Arial Narrow" w:hAnsi="Arial Narrow"/>
                <w:sz w:val="12"/>
              </w:rPr>
              <w:t>4)</w:t>
            </w:r>
            <w:r>
              <w:rPr>
                <w:rFonts w:ascii="Arial Narrow" w:hAnsi="Arial Narrow"/>
                <w:sz w:val="12"/>
              </w:rPr>
              <w:tab/>
              <w:t>Budynek, o którym mowa w art. 3 ust. 2 ustawy z dnia 29 sierpnia 2014 r. o charakterystyce energetycznej budynków: tak / nie.</w:t>
            </w:r>
          </w:p>
          <w:p w14:paraId="3EAA82E7" w14:textId="77777777" w:rsidR="00B87111" w:rsidRDefault="00335400">
            <w:pPr>
              <w:pStyle w:val="Standard"/>
              <w:rPr>
                <w:rFonts w:ascii="Arial Narrow" w:hAnsi="Arial Narrow"/>
                <w:sz w:val="12"/>
              </w:rPr>
            </w:pPr>
            <w:r>
              <w:rPr>
                <w:rFonts w:ascii="Arial Narrow" w:hAnsi="Arial Narrow"/>
                <w:sz w:val="12"/>
              </w:rPr>
              <w:t>5)</w:t>
            </w:r>
            <w:r>
              <w:rPr>
                <w:rFonts w:ascii="Arial Narrow" w:hAnsi="Arial Narrow"/>
                <w:sz w:val="12"/>
              </w:rPr>
              <w:tab/>
              <w:t>Dotyczy budynku oddanego do użytkowania.</w:t>
            </w:r>
          </w:p>
          <w:p w14:paraId="2E6CAFCF" w14:textId="77777777" w:rsidR="00B87111" w:rsidRDefault="00335400">
            <w:pPr>
              <w:pStyle w:val="Standard"/>
              <w:rPr>
                <w:rFonts w:ascii="Arial Narrow" w:hAnsi="Arial Narrow"/>
                <w:sz w:val="12"/>
              </w:rPr>
            </w:pPr>
            <w:r>
              <w:rPr>
                <w:rFonts w:ascii="Arial Narrow" w:hAnsi="Arial Narrow"/>
                <w:sz w:val="12"/>
              </w:rPr>
              <w:t>6)</w:t>
            </w:r>
            <w:r>
              <w:rPr>
                <w:rFonts w:ascii="Arial Narrow" w:hAnsi="Arial Narrow"/>
                <w:sz w:val="12"/>
              </w:rPr>
              <w:tab/>
              <w:t xml:space="preserve">Należy wpisać: metoda obliczeniowa albo metoda </w:t>
            </w:r>
            <w:proofErr w:type="spellStart"/>
            <w:r>
              <w:rPr>
                <w:rFonts w:ascii="Arial Narrow" w:hAnsi="Arial Narrow"/>
                <w:sz w:val="12"/>
              </w:rPr>
              <w:t>zużyciowa</w:t>
            </w:r>
            <w:proofErr w:type="spellEnd"/>
            <w:r>
              <w:rPr>
                <w:rFonts w:ascii="Arial Narrow" w:hAnsi="Arial Narrow"/>
                <w:sz w:val="12"/>
              </w:rPr>
              <w:t>.</w:t>
            </w:r>
          </w:p>
          <w:p w14:paraId="1AA17483" w14:textId="77777777" w:rsidR="00B87111" w:rsidRDefault="00335400">
            <w:pPr>
              <w:pStyle w:val="Standard"/>
              <w:rPr>
                <w:rFonts w:ascii="Arial Narrow" w:hAnsi="Arial Narrow"/>
                <w:sz w:val="12"/>
              </w:rPr>
            </w:pPr>
            <w:r>
              <w:rPr>
                <w:rFonts w:ascii="Arial Narrow" w:hAnsi="Arial Narrow"/>
                <w:sz w:val="12"/>
              </w:rPr>
              <w:t>7) Jest to ogrzewana lub chłodzona powierzchnia kondygnacji netto wyznaczana według Polskiej Normy dotyczącej właściwości użytkowych w budownictwie — określanie i obliczanie wskaźników powierzchniowych i kubaturowych.</w:t>
            </w:r>
          </w:p>
          <w:p w14:paraId="3EFF970A" w14:textId="77777777" w:rsidR="00B87111" w:rsidRDefault="00335400">
            <w:pPr>
              <w:pStyle w:val="Standard"/>
              <w:shd w:val="clear" w:color="auto" w:fill="FFFFFF"/>
              <w:rPr>
                <w:rFonts w:ascii="Arial Narrow" w:hAnsi="Arial Narrow"/>
                <w:sz w:val="12"/>
              </w:rPr>
            </w:pPr>
            <w:r>
              <w:rPr>
                <w:rFonts w:ascii="Arial Narrow" w:hAnsi="Arial Narrow"/>
                <w:sz w:val="12"/>
              </w:rPr>
              <w:t>8)   Świadectwo charakterystyki energetycznej traci ważność po upływie terminu wskazanego w tym świadectwie albo w przypadku, o którym mowa w art. 14 ust. 2 ustawy z dnia 29 sierpnia 2014 r. o charakterystyce energetycznej budynków.</w:t>
            </w:r>
          </w:p>
          <w:p w14:paraId="6E521F1D" w14:textId="77777777" w:rsidR="00B87111" w:rsidRDefault="00335400">
            <w:pPr>
              <w:pStyle w:val="Standard"/>
              <w:shd w:val="clear" w:color="auto" w:fill="FFFFFF"/>
              <w:rPr>
                <w:rFonts w:ascii="Arial Narrow" w:hAnsi="Arial Narrow"/>
                <w:sz w:val="12"/>
              </w:rPr>
            </w:pPr>
            <w:r>
              <w:rPr>
                <w:rFonts w:ascii="Arial Narrow" w:hAnsi="Arial Narrow"/>
                <w:sz w:val="12"/>
              </w:rPr>
              <w:t>9) Należy wypełnić w przypadku metody obliczeniowej.</w:t>
            </w:r>
          </w:p>
          <w:p w14:paraId="5F809C7C" w14:textId="77777777" w:rsidR="00B87111" w:rsidRDefault="00335400">
            <w:pPr>
              <w:pStyle w:val="Standard"/>
              <w:shd w:val="clear" w:color="auto" w:fill="FFFFFF"/>
              <w:rPr>
                <w:rFonts w:ascii="Arial Narrow" w:hAnsi="Arial Narrow"/>
                <w:sz w:val="12"/>
              </w:rPr>
            </w:pPr>
            <w:r>
              <w:rPr>
                <w:rFonts w:ascii="Arial Narrow" w:hAnsi="Arial Narrow"/>
                <w:sz w:val="12"/>
              </w:rPr>
              <w:t xml:space="preserve">10)  Charakterystyka energetyczna budynku jest określana na podstawie porównania wskaźnika rocznego zapotrzebowania na nieodnawialną energię pierwotną EP niezbędnego do zaspokojenia potrzeb energetycznych budynku w zakresie ogrzewania, wentylacji, chłodzenia, przygotowania ciepłej wody użytkowej i wbudowanej instalacji oświetlenia z maksymalną wartością wskaźnika EP wynikającą z przepisów </w:t>
            </w:r>
            <w:proofErr w:type="spellStart"/>
            <w:r>
              <w:rPr>
                <w:rFonts w:ascii="Arial Narrow" w:hAnsi="Arial Narrow"/>
                <w:sz w:val="12"/>
              </w:rPr>
              <w:t>techniczno</w:t>
            </w:r>
            <w:proofErr w:type="spellEnd"/>
            <w:r>
              <w:rPr>
                <w:rFonts w:ascii="Arial Narrow" w:hAnsi="Arial Narrow"/>
                <w:sz w:val="12"/>
              </w:rPr>
              <w:t>--budowlanych oraz porównania wartości współczynnika przenikania ciepła przegród U w budynku z maksymalną wartością współczynnika wynikającą z przepisów techniczno-budowlanych.</w:t>
            </w:r>
          </w:p>
          <w:p w14:paraId="6400321D" w14:textId="77777777" w:rsidR="00B87111" w:rsidRDefault="00335400">
            <w:pPr>
              <w:pStyle w:val="Standard"/>
              <w:rPr>
                <w:rFonts w:ascii="Arial Narrow" w:hAnsi="Arial Narrow"/>
                <w:sz w:val="12"/>
              </w:rPr>
            </w:pPr>
            <w:r>
              <w:rPr>
                <w:rFonts w:ascii="Arial Narrow" w:hAnsi="Arial Narrow"/>
                <w:sz w:val="12"/>
              </w:rPr>
              <w:t>W przypadku budynku nowo wznoszonego uzyskane wartości wskaźnika EP oraz współczynników przenikania ciepła przegród U nie powinny przekraczać wartości wynikających z przepisów techniczno-budowlanych.</w:t>
            </w:r>
          </w:p>
          <w:p w14:paraId="768F600B" w14:textId="77777777" w:rsidR="00B87111" w:rsidRDefault="00335400">
            <w:pPr>
              <w:pStyle w:val="Standard"/>
              <w:rPr>
                <w:rFonts w:ascii="Arial Narrow" w:hAnsi="Arial Narrow"/>
                <w:sz w:val="12"/>
              </w:rPr>
            </w:pPr>
            <w:r>
              <w:rPr>
                <w:rFonts w:ascii="Arial Narrow" w:hAnsi="Arial Narrow"/>
                <w:sz w:val="12"/>
              </w:rPr>
              <w:t>W przypadku budynku podlegającego przebudowie jedynie wartości współczynników przenikania ciepła przegród U podlegających przebudowie nie powinny przekrac0zać wartości wynikających z przepisów techniczno-budowlanych. '"</w:t>
            </w:r>
          </w:p>
          <w:p w14:paraId="75647A35" w14:textId="77777777" w:rsidR="00B87111" w:rsidRDefault="00335400">
            <w:pPr>
              <w:pStyle w:val="Standard"/>
              <w:shd w:val="clear" w:color="auto" w:fill="FFFFFF"/>
              <w:rPr>
                <w:rFonts w:ascii="Arial Narrow" w:hAnsi="Arial Narrow"/>
                <w:sz w:val="12"/>
              </w:rPr>
            </w:pPr>
            <w:r>
              <w:rPr>
                <w:rFonts w:ascii="Arial Narrow" w:hAnsi="Arial Narrow"/>
                <w:sz w:val="12"/>
              </w:rPr>
              <w:t xml:space="preserve">11) Rocznego zapotrzebowania na energię końcową oraz nieodnawialną energię pierwotną przez system wbudowanej instalacji oświetlenia nie wyznacza się w przypadku budynku mieszkalnego. Metoda obliczeniowa odnosi się do standardowego sposobu użytkowania i standardowych warunków klimatycznych, natomiast metoda </w:t>
            </w:r>
            <w:proofErr w:type="spellStart"/>
            <w:r>
              <w:rPr>
                <w:rFonts w:ascii="Arial Narrow" w:hAnsi="Arial Narrow"/>
                <w:sz w:val="12"/>
              </w:rPr>
              <w:t>zużyciowa</w:t>
            </w:r>
            <w:proofErr w:type="spellEnd"/>
            <w:r>
              <w:rPr>
                <w:rFonts w:ascii="Arial Narrow" w:hAnsi="Arial Narrow"/>
                <w:sz w:val="12"/>
              </w:rPr>
              <w:t xml:space="preserve"> odnosi się do faktycznego sposobu użytkowania budynku, w związku z czym mogą wystąpić różnice w wynikach końcowych między obliczeniami sporządzonymi tymi metodami. W przypadku korzystania z metody obliczeniowej, z uwagi na standardowy sposób użytkowania,  uzyskane  wartości  obliczeniowej  rocznej  ilości  zużywanego  nośnika  energii  lub  energii  nie pozwalają  wnioskować o rzeczywistym zużyciu energii w budynku; wartości te są przybliżone.</w:t>
            </w:r>
          </w:p>
          <w:p w14:paraId="2AB138F8" w14:textId="77777777" w:rsidR="00B87111" w:rsidRDefault="00335400">
            <w:pPr>
              <w:pStyle w:val="Standard"/>
              <w:shd w:val="clear" w:color="auto" w:fill="FFFFFF"/>
              <w:rPr>
                <w:rFonts w:ascii="Arial Narrow" w:hAnsi="Arial Narrow"/>
                <w:sz w:val="12"/>
              </w:rPr>
            </w:pPr>
            <w:r>
              <w:rPr>
                <w:rFonts w:ascii="Arial Narrow" w:hAnsi="Arial Narrow"/>
                <w:sz w:val="12"/>
              </w:rPr>
              <w:t>13)  Wykaz, o którym mowa w art. 31 ust. l pkt l ustawy z dnia 29 sierpnia 2014 r. o charakterystyce energetycznej budynków.</w:t>
            </w:r>
          </w:p>
          <w:p w14:paraId="6BE3435B" w14:textId="77777777" w:rsidR="00B87111" w:rsidRDefault="00335400">
            <w:pPr>
              <w:pStyle w:val="Standard"/>
              <w:rPr>
                <w:rFonts w:ascii="Arial Narrow" w:hAnsi="Arial Narrow"/>
                <w:sz w:val="12"/>
              </w:rPr>
            </w:pPr>
            <w:r>
              <w:rPr>
                <w:rFonts w:ascii="Arial Narrow" w:hAnsi="Arial Narrow"/>
                <w:sz w:val="12"/>
              </w:rPr>
              <w:t>14) Podział powierzchni użytkowej (np. część mieszkalna:</w:t>
            </w:r>
            <w:r>
              <w:rPr>
                <w:rFonts w:ascii="Arial Narrow" w:hAnsi="Arial Narrow"/>
                <w:sz w:val="12"/>
              </w:rPr>
              <w:tab/>
              <w:t>m2, część garażowa:</w:t>
            </w:r>
            <w:r>
              <w:rPr>
                <w:rFonts w:ascii="Arial Narrow" w:hAnsi="Arial Narrow"/>
                <w:sz w:val="12"/>
              </w:rPr>
              <w:tab/>
              <w:t>m2, część usługowa:</w:t>
            </w:r>
            <w:r>
              <w:rPr>
                <w:rFonts w:ascii="Arial Narrow" w:hAnsi="Arial Narrow"/>
                <w:sz w:val="12"/>
              </w:rPr>
              <w:tab/>
              <w:t>m2, część techniczna:</w:t>
            </w:r>
            <w:r>
              <w:rPr>
                <w:rFonts w:ascii="Arial Narrow" w:hAnsi="Arial Narrow"/>
                <w:sz w:val="12"/>
              </w:rPr>
              <w:tab/>
              <w:t>m2).</w:t>
            </w:r>
          </w:p>
          <w:p w14:paraId="089BDBEB" w14:textId="77777777" w:rsidR="00B87111" w:rsidRDefault="00335400">
            <w:pPr>
              <w:pStyle w:val="Standard"/>
              <w:rPr>
                <w:rFonts w:ascii="Arial Narrow" w:hAnsi="Arial Narrow"/>
                <w:sz w:val="12"/>
              </w:rPr>
            </w:pPr>
            <w:r>
              <w:rPr>
                <w:rFonts w:ascii="Arial Narrow" w:hAnsi="Arial Narrow"/>
                <w:sz w:val="12"/>
              </w:rPr>
              <w:t>15) Wymagania dotyczące wartości współczynnika przenikania ciepła przegród U powinny być spełnione jedynie w przypadku budynku nowo</w:t>
            </w:r>
          </w:p>
          <w:p w14:paraId="5E508289" w14:textId="77777777" w:rsidR="00B87111" w:rsidRDefault="00335400">
            <w:pPr>
              <w:pStyle w:val="Standard"/>
              <w:rPr>
                <w:rFonts w:ascii="Arial Narrow" w:hAnsi="Arial Narrow"/>
                <w:sz w:val="12"/>
              </w:rPr>
            </w:pPr>
            <w:r>
              <w:rPr>
                <w:rFonts w:ascii="Arial Narrow" w:hAnsi="Arial Narrow"/>
                <w:sz w:val="12"/>
              </w:rPr>
              <w:t>wznoszonego albo budynku podlegającego przebudowie.</w:t>
            </w:r>
          </w:p>
          <w:p w14:paraId="51ACBC80" w14:textId="77777777" w:rsidR="00B87111" w:rsidRDefault="00335400">
            <w:pPr>
              <w:pStyle w:val="Standard"/>
              <w:shd w:val="clear" w:color="auto" w:fill="FFFFFF"/>
              <w:rPr>
                <w:rFonts w:ascii="Arial Narrow" w:hAnsi="Arial Narrow"/>
                <w:sz w:val="12"/>
              </w:rPr>
            </w:pPr>
            <w:r>
              <w:rPr>
                <w:rFonts w:ascii="Arial Narrow" w:hAnsi="Arial Narrow"/>
                <w:sz w:val="12"/>
              </w:rPr>
              <w:t>16) W przypadku kilku systemów technicznych lub podsystemów w systemach technicznych tabelę należy dostosować.</w:t>
            </w:r>
          </w:p>
          <w:p w14:paraId="6AC86891" w14:textId="77777777" w:rsidR="00B87111" w:rsidRDefault="00335400">
            <w:pPr>
              <w:pStyle w:val="Standard"/>
              <w:shd w:val="clear" w:color="auto" w:fill="FFFFFF"/>
              <w:rPr>
                <w:rFonts w:ascii="Arial Narrow" w:hAnsi="Arial Narrow"/>
                <w:sz w:val="12"/>
              </w:rPr>
            </w:pPr>
            <w:r>
              <w:rPr>
                <w:rFonts w:ascii="Arial Narrow" w:hAnsi="Arial Narrow"/>
                <w:sz w:val="12"/>
              </w:rPr>
              <w:t xml:space="preserve">17)  Wartości rocznego zapotrzebowania na energię użytkową, energię końcową i nieodnawialną energię pierwotną odpowiednio dla systemu ogrzewania, systemu przygotowania ciepłej wody użytkowej, systemu chłodzenia, systemu wbudowanej instalacji oświetlenia i dla urządzeń pomocniczych odniesione do powierzchni </w:t>
            </w:r>
            <w:proofErr w:type="spellStart"/>
            <w:r>
              <w:rPr>
                <w:rFonts w:ascii="Arial Narrow" w:hAnsi="Arial Narrow"/>
                <w:sz w:val="12"/>
              </w:rPr>
              <w:t>Af</w:t>
            </w:r>
            <w:proofErr w:type="spellEnd"/>
            <w:r>
              <w:rPr>
                <w:rFonts w:ascii="Arial Narrow" w:hAnsi="Arial Narrow"/>
                <w:sz w:val="12"/>
              </w:rPr>
              <w:t xml:space="preserve">. Wartości rocznego zapotrzebowania na energię pomocniczą końcową i nieodnawialną energię pierwotną dla urządzeń pomocniczych systemów technicznych odniesione do powierzchni </w:t>
            </w:r>
            <w:proofErr w:type="spellStart"/>
            <w:r>
              <w:rPr>
                <w:rFonts w:ascii="Arial Narrow" w:hAnsi="Arial Narrow"/>
                <w:sz w:val="12"/>
              </w:rPr>
              <w:t>Af</w:t>
            </w:r>
            <w:proofErr w:type="spellEnd"/>
            <w:r>
              <w:rPr>
                <w:rFonts w:ascii="Arial Narrow" w:hAnsi="Arial Narrow"/>
                <w:sz w:val="12"/>
              </w:rPr>
              <w:t xml:space="preserve"> należy wykazać w odpowiednich polach</w:t>
            </w:r>
          </w:p>
          <w:p w14:paraId="25607C5C" w14:textId="77777777" w:rsidR="00B87111" w:rsidRDefault="00335400">
            <w:pPr>
              <w:pStyle w:val="Standard"/>
              <w:rPr>
                <w:rFonts w:ascii="Arial Narrow" w:hAnsi="Arial Narrow"/>
                <w:sz w:val="12"/>
              </w:rPr>
            </w:pPr>
            <w:r>
              <w:rPr>
                <w:rFonts w:ascii="Arial Narrow" w:hAnsi="Arial Narrow"/>
                <w:sz w:val="12"/>
              </w:rPr>
              <w:t>dotyczących celu ich zużycia.</w:t>
            </w:r>
          </w:p>
          <w:p w14:paraId="018FAEAA" w14:textId="77777777" w:rsidR="00B87111" w:rsidRDefault="00335400">
            <w:pPr>
              <w:pStyle w:val="Standard"/>
              <w:rPr>
                <w:rFonts w:ascii="Arial Narrow" w:hAnsi="Arial Narrow"/>
                <w:sz w:val="12"/>
              </w:rPr>
            </w:pPr>
            <w:r>
              <w:rPr>
                <w:rFonts w:ascii="Arial Narrow" w:hAnsi="Arial Narrow"/>
                <w:sz w:val="12"/>
              </w:rPr>
              <w:t>18) Wypełnienie jest obowiązkowe, chyba że nie ma sensownej możliwości takiej poprawy w porównaniu z obowiązującymi wymaganiami</w:t>
            </w:r>
          </w:p>
          <w:p w14:paraId="002C700D" w14:textId="77777777" w:rsidR="00B87111" w:rsidRDefault="00335400">
            <w:pPr>
              <w:pStyle w:val="Standard"/>
              <w:rPr>
                <w:rFonts w:ascii="Arial Narrow" w:hAnsi="Arial Narrow"/>
                <w:sz w:val="12"/>
              </w:rPr>
            </w:pPr>
            <w:r>
              <w:rPr>
                <w:rFonts w:ascii="Arial Narrow" w:hAnsi="Arial Narrow"/>
                <w:sz w:val="12"/>
              </w:rPr>
              <w:t>zawartymi w przepisach techniczno-budowlanych.</w:t>
            </w:r>
          </w:p>
        </w:tc>
      </w:tr>
      <w:tr w:rsidR="00B87111" w14:paraId="623E83C5" w14:textId="77777777">
        <w:trPr>
          <w:trHeight w:hRule="exact" w:val="5453"/>
        </w:trPr>
        <w:tc>
          <w:tcPr>
            <w:tcW w:w="9291" w:type="dxa"/>
            <w:tcBorders>
              <w:top w:val="single" w:sz="4" w:space="0" w:color="00000A"/>
              <w:left w:val="single" w:sz="4" w:space="0" w:color="00000A"/>
              <w:bottom w:val="single" w:sz="4" w:space="0" w:color="00000A"/>
              <w:right w:val="single" w:sz="4" w:space="0" w:color="00000A"/>
            </w:tcBorders>
            <w:shd w:val="clear" w:color="auto" w:fill="FFFFFF"/>
          </w:tcPr>
          <w:p w14:paraId="1CBE89CA" w14:textId="77777777" w:rsidR="00B87111" w:rsidRDefault="00335400">
            <w:pPr>
              <w:pStyle w:val="Standard"/>
              <w:rPr>
                <w:sz w:val="12"/>
              </w:rPr>
            </w:pPr>
            <w:r>
              <w:rPr>
                <w:sz w:val="12"/>
              </w:rPr>
              <w:lastRenderedPageBreak/>
              <w:t>Uwagi</w:t>
            </w:r>
          </w:p>
          <w:p w14:paraId="54B8C679" w14:textId="77777777" w:rsidR="00B87111" w:rsidRDefault="00335400">
            <w:pPr>
              <w:pStyle w:val="Standard"/>
              <w:rPr>
                <w:sz w:val="12"/>
              </w:rPr>
            </w:pPr>
            <w:r>
              <w:rPr>
                <w:sz w:val="12"/>
              </w:rPr>
              <w:t>Niniejsze świadectwo charakterystyki energetycznej zostało wydane na podstawie oceny charakterystyki energetycznej budynku zgodnie z przepisami ustawy z dnia 29 sierpnia 2014 r. o charakterystyce energetycznej budynków oraz rozporządzenia Ministra Infrastruktury i Rozwoju z dnia 27 lutego 2015 r. w sprawie metodologii wyznaczania charakterystyki energetycznej budynku lub części budynku oraz świadectw charakterystyki energetycznej (Dz. U. póz. 376).</w:t>
            </w:r>
          </w:p>
          <w:p w14:paraId="4FA303B8" w14:textId="77777777" w:rsidR="00B87111" w:rsidRDefault="00335400">
            <w:pPr>
              <w:pStyle w:val="Standard"/>
              <w:rPr>
                <w:sz w:val="12"/>
              </w:rPr>
            </w:pPr>
            <w:r>
              <w:rPr>
                <w:sz w:val="12"/>
              </w:rPr>
              <w:t>Roczne  zapotrzebowanie  na  energie  w  świadectwie  charakterystyki  energetycznej  jest  wyrażane  przez  roczne  zapotrzebowanie na nieodnawialną energię pierwotną, energię końcową oraz energię użytkową. Dane do obliczeń określa się na podstawie budowlanej dokumentacji technicznej lub obmiaru budynku istniejącego i przyjmuje się standardowy albo faktyczny sposób użytkowania, w zależności od wybranej metody obliczania.</w:t>
            </w:r>
          </w:p>
          <w:p w14:paraId="3BD29C09" w14:textId="77777777" w:rsidR="00B87111" w:rsidRDefault="00335400">
            <w:pPr>
              <w:pStyle w:val="Standard"/>
              <w:rPr>
                <w:sz w:val="12"/>
              </w:rPr>
            </w:pPr>
            <w:r>
              <w:rPr>
                <w:sz w:val="12"/>
              </w:rPr>
              <w:t>Roczne zapotrzebowanie na nieodnawialną energię pierwotną uwzględnia obok energii końcowej dodatkowe nakłady nieodnawialnej energii pierwotnej na dostarczenie do budynku każdego wykorzystanego nośnika energii lub energii. Uzyskane niskie wartości wskazują na nieznaczne zapotrzebowanie na energię i tym samym wysoką efektywność energetyczną budynku i zużycie energii chroniące zasoby naturalne i środowisko.</w:t>
            </w:r>
          </w:p>
          <w:p w14:paraId="19B8D838" w14:textId="77777777" w:rsidR="00B87111" w:rsidRDefault="00335400">
            <w:pPr>
              <w:pStyle w:val="Standard"/>
              <w:rPr>
                <w:sz w:val="12"/>
              </w:rPr>
            </w:pPr>
            <w:r>
              <w:rPr>
                <w:sz w:val="12"/>
              </w:rPr>
              <w:t>Roczne zapotrzebowanie na energie końcowa określa roczną ilość energii dostarczaną do budynku dla systemów: ogrzewania, chłodzenia, przygotowania ciepłej wody użytkowej oraz wbudowanej instalacji oświetlenia. Zapotrzebowanie na energię końcową jest to ilość energii, która powinna być dostarczona do budynku przy standardowym lub faktycznym sposobie użytkowania z uwzględnieniem wszystkich strat, aby zapewnić utrzymanie temperatury wewnętrznej, której wartość została określona w przepisach techniczno-budowlanych, niezbędną</w:t>
            </w:r>
          </w:p>
          <w:p w14:paraId="634B92BD" w14:textId="77777777" w:rsidR="00B87111" w:rsidRDefault="00335400">
            <w:pPr>
              <w:pStyle w:val="Standard"/>
              <w:rPr>
                <w:sz w:val="12"/>
              </w:rPr>
            </w:pPr>
            <w:r>
              <w:rPr>
                <w:sz w:val="12"/>
              </w:rPr>
              <w:t>wentylację oraz oświetlenie i przygotowanie ciepłej wody użytkowej. Niskie wartości sygnalizują wysokosprawne systemy techniczne w budynku i jego wysoką efektywność energetyczną.</w:t>
            </w:r>
          </w:p>
          <w:p w14:paraId="654957EA" w14:textId="77777777" w:rsidR="00B87111" w:rsidRDefault="00335400">
            <w:pPr>
              <w:pStyle w:val="Standard"/>
              <w:rPr>
                <w:sz w:val="12"/>
              </w:rPr>
            </w:pPr>
            <w:r>
              <w:rPr>
                <w:sz w:val="12"/>
              </w:rPr>
              <w:t>Roczne zapotrzebowanie na energie użytkowa określa:</w:t>
            </w:r>
          </w:p>
          <w:p w14:paraId="49BEA47E" w14:textId="77777777" w:rsidR="00B87111" w:rsidRDefault="00335400" w:rsidP="00190EB6">
            <w:pPr>
              <w:pStyle w:val="Standard"/>
              <w:numPr>
                <w:ilvl w:val="0"/>
                <w:numId w:val="14"/>
              </w:numPr>
              <w:shd w:val="clear" w:color="auto" w:fill="FFFFFF"/>
              <w:rPr>
                <w:sz w:val="12"/>
              </w:rPr>
            </w:pPr>
            <w:r>
              <w:rPr>
                <w:sz w:val="12"/>
              </w:rPr>
              <w:t>w przypadku ogrzewania budynku - energię przenoszoną z budynku do jego otoczenia przez przenikanie lub z powietrzem wentylacyjnym, pomniejszoną o zyski ciepła,</w:t>
            </w:r>
          </w:p>
          <w:p w14:paraId="31B9529C" w14:textId="77777777" w:rsidR="00B87111" w:rsidRDefault="00335400" w:rsidP="00190EB6">
            <w:pPr>
              <w:pStyle w:val="Standard"/>
              <w:numPr>
                <w:ilvl w:val="0"/>
                <w:numId w:val="15"/>
              </w:numPr>
              <w:shd w:val="clear" w:color="auto" w:fill="FFFFFF"/>
              <w:rPr>
                <w:sz w:val="12"/>
              </w:rPr>
            </w:pPr>
            <w:r>
              <w:rPr>
                <w:sz w:val="12"/>
              </w:rPr>
              <w:t>w przypadku chłodzenia budynku — zyski ciepła pomniejszone o energię przenoszoną z budynku do jego otoczenia przez przenikanie lub z powietrzem wentylacyjnym,</w:t>
            </w:r>
          </w:p>
          <w:p w14:paraId="2DA30689" w14:textId="77777777" w:rsidR="00B87111" w:rsidRDefault="00335400" w:rsidP="00190EB6">
            <w:pPr>
              <w:pStyle w:val="Standard"/>
              <w:numPr>
                <w:ilvl w:val="0"/>
                <w:numId w:val="16"/>
              </w:numPr>
              <w:shd w:val="clear" w:color="auto" w:fill="FFFFFF"/>
              <w:rPr>
                <w:sz w:val="12"/>
              </w:rPr>
            </w:pPr>
            <w:r>
              <w:rPr>
                <w:sz w:val="12"/>
              </w:rPr>
              <w:t xml:space="preserve">w przypadku przygotowania ciepłej wody użytkowej — energię przenoszoną z budynku do jego otoczenia ze </w:t>
            </w:r>
            <w:proofErr w:type="spellStart"/>
            <w:r>
              <w:rPr>
                <w:sz w:val="12"/>
              </w:rPr>
              <w:t>ściekami.Niskie</w:t>
            </w:r>
            <w:proofErr w:type="spellEnd"/>
            <w:r>
              <w:rPr>
                <w:sz w:val="12"/>
              </w:rPr>
              <w:t xml:space="preserve"> wartości sygnalizują bardzo dobrą charakterystykę energetyczną przegród, niewielkie straty ciepła przez wentylację oraz optymalne zarządzanie zyskami słonecznymi.</w:t>
            </w:r>
          </w:p>
        </w:tc>
      </w:tr>
    </w:tbl>
    <w:p w14:paraId="1351F9C8" w14:textId="77777777" w:rsidR="00B87111" w:rsidRDefault="00B87111"/>
    <w:p w14:paraId="4AE81FA2" w14:textId="77777777" w:rsidR="00B87111" w:rsidRDefault="00335400">
      <w:pPr>
        <w:jc w:val="right"/>
      </w:pPr>
      <w:r>
        <w:t xml:space="preserve">OPRACOWAŁ </w:t>
      </w:r>
    </w:p>
    <w:p w14:paraId="4612699C" w14:textId="77777777" w:rsidR="00B87111" w:rsidRDefault="00B87111">
      <w:pPr>
        <w:jc w:val="right"/>
      </w:pPr>
    </w:p>
    <w:p w14:paraId="4B6A64C1" w14:textId="77777777" w:rsidR="00B87111" w:rsidRDefault="00B87111">
      <w:pPr>
        <w:jc w:val="right"/>
      </w:pPr>
    </w:p>
    <w:p w14:paraId="4BA82D35" w14:textId="77777777" w:rsidR="00B87111" w:rsidRDefault="00335400">
      <w:pPr>
        <w:jc w:val="right"/>
      </w:pPr>
      <w:r>
        <w:t>PROJEKTANT INSTALACJI SANITARNYCH</w:t>
      </w:r>
    </w:p>
    <w:p w14:paraId="0DDB3614" w14:textId="77777777" w:rsidR="00B87111" w:rsidRDefault="00B87111">
      <w:pPr>
        <w:jc w:val="right"/>
      </w:pPr>
    </w:p>
    <w:p w14:paraId="2DB65F5B" w14:textId="77777777" w:rsidR="00B87111" w:rsidRDefault="00335400">
      <w:pPr>
        <w:jc w:val="right"/>
      </w:pPr>
      <w:r>
        <w:t>mgr inż. Jarosław Ziółkowski</w:t>
      </w:r>
    </w:p>
    <w:p w14:paraId="4874E17A" w14:textId="77777777" w:rsidR="00B87111" w:rsidRDefault="00335400">
      <w:pPr>
        <w:jc w:val="right"/>
      </w:pPr>
      <w:bookmarkStart w:id="248" w:name="_Toc84437113"/>
      <w:bookmarkStart w:id="249" w:name="_Toc63416480"/>
      <w:bookmarkStart w:id="250" w:name="_Toc84437114"/>
      <w:bookmarkStart w:id="251" w:name="_Toc84437115"/>
      <w:bookmarkStart w:id="252" w:name="_Toc84437116"/>
      <w:bookmarkStart w:id="253" w:name="_Toc84437117"/>
      <w:bookmarkStart w:id="254" w:name="_Toc84437118"/>
      <w:bookmarkStart w:id="255" w:name="_Toc63416481"/>
      <w:bookmarkStart w:id="256" w:name="_Toc84437119"/>
      <w:bookmarkStart w:id="257" w:name="_Toc63416482"/>
      <w:bookmarkStart w:id="258" w:name="_Toc63416483"/>
      <w:bookmarkStart w:id="259" w:name="_Toc84437121"/>
      <w:bookmarkStart w:id="260" w:name="_Toc63416484"/>
      <w:bookmarkStart w:id="261" w:name="_Toc84437122"/>
      <w:bookmarkStart w:id="262" w:name="_Toc63416485"/>
      <w:r>
        <w:t xml:space="preserve">nr </w:t>
      </w:r>
      <w:proofErr w:type="spellStart"/>
      <w:r>
        <w:t>upr</w:t>
      </w:r>
      <w:proofErr w:type="spellEnd"/>
      <w:r>
        <w:t>. 7131/38/P/2002</w:t>
      </w:r>
      <w:bookmarkEnd w:id="248"/>
      <w:bookmarkEnd w:id="249"/>
      <w:bookmarkEnd w:id="250"/>
      <w:bookmarkEnd w:id="251"/>
      <w:bookmarkEnd w:id="252"/>
      <w:bookmarkEnd w:id="253"/>
      <w:bookmarkEnd w:id="254"/>
      <w:bookmarkEnd w:id="255"/>
      <w:bookmarkEnd w:id="256"/>
      <w:bookmarkEnd w:id="257"/>
      <w:bookmarkEnd w:id="239"/>
      <w:bookmarkEnd w:id="258"/>
      <w:bookmarkEnd w:id="240"/>
      <w:bookmarkEnd w:id="259"/>
      <w:bookmarkEnd w:id="260"/>
      <w:bookmarkEnd w:id="261"/>
      <w:bookmarkEnd w:id="262"/>
    </w:p>
    <w:sectPr w:rsidR="00B87111">
      <w:headerReference w:type="default" r:id="rId24"/>
      <w:footerReference w:type="default" r:id="rId25"/>
      <w:pgSz w:w="11906" w:h="16838"/>
      <w:pgMar w:top="1578" w:right="681" w:bottom="1624" w:left="1134" w:header="1134" w:footer="1134" w:gutter="0"/>
      <w:cols w:space="708"/>
      <w:formProt w:val="0"/>
      <w:docGrid w:linePitch="312" w:charSpace="593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9CF66D" w14:textId="77777777" w:rsidR="003F7285" w:rsidRDefault="003F7285">
      <w:r>
        <w:separator/>
      </w:r>
    </w:p>
  </w:endnote>
  <w:endnote w:type="continuationSeparator" w:id="0">
    <w:p w14:paraId="3F0EDB95" w14:textId="77777777" w:rsidR="003F7285" w:rsidRDefault="003F72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8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panose1 w:val="02020603050405020304"/>
    <w:charset w:val="EE"/>
    <w:family w:val="roman"/>
    <w:pitch w:val="variable"/>
    <w:sig w:usb0="E0000AFF" w:usb1="500078FF" w:usb2="00000021" w:usb3="00000000" w:csb0="000001B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tarSymbol">
    <w:altName w:val="Segoe UI Symbol"/>
    <w:charset w:val="EE"/>
    <w:family w:val="roman"/>
    <w:pitch w:val="variable"/>
  </w:font>
  <w:font w:name="Tahoma">
    <w:panose1 w:val="020B0604030504040204"/>
    <w:charset w:val="EE"/>
    <w:family w:val="swiss"/>
    <w:pitch w:val="variable"/>
    <w:sig w:usb0="E1002EFF" w:usb1="C000605B" w:usb2="00000029" w:usb3="00000000" w:csb0="000101FF" w:csb1="00000000"/>
  </w:font>
  <w:font w:name="Arial Narrow CE">
    <w:altName w:val="Arial"/>
    <w:charset w:val="EE"/>
    <w:family w:val="swiss"/>
    <w:pitch w:val="variable"/>
    <w:sig w:usb0="00000005" w:usb1="0000FFFF" w:usb2="FFC00000" w:usb3="00000000" w:csb0="00000002"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60405020304"/>
    <w:charset w:val="EE"/>
    <w:family w:val="roman"/>
    <w:pitch w:val="variable"/>
    <w:sig w:usb0="00000007" w:usb1="00000000" w:usb2="00000000" w:usb3="00000000" w:csb0="00000093" w:csb1="00000000"/>
  </w:font>
  <w:font w:name="Zurich LtCn L2">
    <w:altName w:val="Calibri"/>
    <w:charset w:val="EE"/>
    <w:family w:val="swiss"/>
    <w:pitch w:val="variable"/>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Liberation Sans">
    <w:panose1 w:val="020B0604020202020204"/>
    <w:charset w:val="EE"/>
    <w:family w:val="swiss"/>
    <w:pitch w:val="variable"/>
    <w:sig w:usb0="E0000AFF" w:usb1="500078FF" w:usb2="00000021" w:usb3="00000000" w:csb0="000001BF" w:csb1="00000000"/>
  </w:font>
  <w:font w:name="Arial Greek">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40C0A" w14:textId="77777777" w:rsidR="003F7285" w:rsidRDefault="003F7285">
    <w:pPr>
      <w:pStyle w:val="Stopka"/>
      <w:jc w:val="right"/>
    </w:pPr>
    <w:r>
      <w:fldChar w:fldCharType="begin"/>
    </w:r>
    <w:r>
      <w:instrText>PAGE</w:instrText>
    </w:r>
    <w:r>
      <w:fldChar w:fldCharType="separate"/>
    </w:r>
    <w:r w:rsidR="00C04A4C">
      <w:rPr>
        <w:noProof/>
      </w:rPr>
      <w:t>38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E32AF" w14:textId="77777777" w:rsidR="003F7285" w:rsidRDefault="003F7285">
      <w:r>
        <w:separator/>
      </w:r>
    </w:p>
  </w:footnote>
  <w:footnote w:type="continuationSeparator" w:id="0">
    <w:p w14:paraId="62AFAB97" w14:textId="77777777" w:rsidR="003F7285" w:rsidRDefault="003F72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A8807" w14:textId="77777777" w:rsidR="003F7285" w:rsidRDefault="003F7285">
    <w:pPr>
      <w:jc w:val="center"/>
    </w:pPr>
    <w:r>
      <w:rPr>
        <w:rFonts w:ascii="Arial Narrow" w:hAnsi="Arial Narrow"/>
        <w:sz w:val="14"/>
        <w:szCs w:val="14"/>
      </w:rPr>
      <w:t>OPIS TECHNICZNY DO PROJEKTU WYKONAWCZEGO INSTALACJI SANITARNYCH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112F0"/>
    <w:multiLevelType w:val="multilevel"/>
    <w:tmpl w:val="44643004"/>
    <w:lvl w:ilvl="0">
      <w:start w:val="1"/>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 w15:restartNumberingAfterBreak="0">
    <w:nsid w:val="05D025E2"/>
    <w:multiLevelType w:val="multilevel"/>
    <w:tmpl w:val="230032A8"/>
    <w:styleLink w:val="WW8Num29"/>
    <w:lvl w:ilvl="0">
      <w:numFmt w:val="bullet"/>
      <w:lvlText w:val=""/>
      <w:lvlJc w:val="left"/>
      <w:rPr>
        <w:rFonts w:ascii="Symbol" w:hAnsi="Symbol"/>
      </w:rPr>
    </w:lvl>
    <w:lvl w:ilvl="1">
      <w:start w:val="1"/>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2" w15:restartNumberingAfterBreak="0">
    <w:nsid w:val="060B7DE5"/>
    <w:multiLevelType w:val="multilevel"/>
    <w:tmpl w:val="11929396"/>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3" w15:restartNumberingAfterBreak="0">
    <w:nsid w:val="074471D3"/>
    <w:multiLevelType w:val="multilevel"/>
    <w:tmpl w:val="FB601DA0"/>
    <w:lvl w:ilvl="0">
      <w:start w:val="1"/>
      <w:numFmt w:val="decimal"/>
      <w:pStyle w:val="Tekstkomentarza1"/>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C3F0363"/>
    <w:multiLevelType w:val="multilevel"/>
    <w:tmpl w:val="4A088D4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5" w15:restartNumberingAfterBreak="0">
    <w:nsid w:val="0EC53C74"/>
    <w:multiLevelType w:val="hybridMultilevel"/>
    <w:tmpl w:val="DB26E73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 w15:restartNumberingAfterBreak="0">
    <w:nsid w:val="0FA43086"/>
    <w:multiLevelType w:val="hybridMultilevel"/>
    <w:tmpl w:val="93D01E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2AE618D"/>
    <w:multiLevelType w:val="hybridMultilevel"/>
    <w:tmpl w:val="3A1CC5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65501A5"/>
    <w:multiLevelType w:val="multilevel"/>
    <w:tmpl w:val="8EF60BDA"/>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9" w15:restartNumberingAfterBreak="0">
    <w:nsid w:val="241D34D0"/>
    <w:multiLevelType w:val="hybridMultilevel"/>
    <w:tmpl w:val="84AA0B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8212C18"/>
    <w:multiLevelType w:val="hybridMultilevel"/>
    <w:tmpl w:val="7AB632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8B909B4"/>
    <w:multiLevelType w:val="multilevel"/>
    <w:tmpl w:val="C24ECCB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29CB08D4"/>
    <w:multiLevelType w:val="multilevel"/>
    <w:tmpl w:val="ACC0F444"/>
    <w:lvl w:ilvl="0">
      <w:start w:val="1"/>
      <w:numFmt w:val="lowerLetter"/>
      <w:lvlText w:val="%1)"/>
      <w:lvlJc w:val="left"/>
      <w:pPr>
        <w:tabs>
          <w:tab w:val="num" w:pos="0"/>
        </w:tabs>
        <w:ind w:left="720" w:hanging="360"/>
      </w:pPr>
      <w:rPr>
        <w:rFonts w:ascii="Liberation Serif" w:eastAsia="Times New Roman" w:hAnsi="Liberation Serif"/>
        <w:sz w:val="12"/>
      </w:r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13" w15:restartNumberingAfterBreak="0">
    <w:nsid w:val="33C71AF1"/>
    <w:multiLevelType w:val="hybridMultilevel"/>
    <w:tmpl w:val="9056D0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5483F61"/>
    <w:multiLevelType w:val="multilevel"/>
    <w:tmpl w:val="451A4548"/>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5" w15:restartNumberingAfterBreak="0">
    <w:nsid w:val="3AC14BA2"/>
    <w:multiLevelType w:val="multilevel"/>
    <w:tmpl w:val="BB5669BA"/>
    <w:lvl w:ilvl="0">
      <w:numFmt w:val="bullet"/>
      <w:lvlText w:val=""/>
      <w:lvlJc w:val="left"/>
      <w:pPr>
        <w:ind w:left="708" w:hanging="283"/>
      </w:pPr>
      <w:rPr>
        <w:rFonts w:ascii="Symbol" w:hAnsi="Symbol"/>
      </w:r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6" w15:restartNumberingAfterBreak="0">
    <w:nsid w:val="3C641777"/>
    <w:multiLevelType w:val="multilevel"/>
    <w:tmpl w:val="E65020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3CC17E06"/>
    <w:multiLevelType w:val="multilevel"/>
    <w:tmpl w:val="E618B4B8"/>
    <w:lvl w:ilvl="0">
      <w:start w:val="1"/>
      <w:numFmt w:val="decimal"/>
      <w:lvlText w:val="%1."/>
      <w:lvlJc w:val="left"/>
      <w:pPr>
        <w:ind w:left="720" w:hanging="360"/>
      </w:pPr>
    </w:lvl>
    <w:lvl w:ilvl="1">
      <w:start w:val="1"/>
      <w:numFmt w:val="lowerLetter"/>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15:restartNumberingAfterBreak="0">
    <w:nsid w:val="48635265"/>
    <w:multiLevelType w:val="multilevel"/>
    <w:tmpl w:val="6D421B44"/>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19" w15:restartNumberingAfterBreak="0">
    <w:nsid w:val="4B194BAD"/>
    <w:multiLevelType w:val="hybridMultilevel"/>
    <w:tmpl w:val="E7C4EE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4BF5B19"/>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21" w15:restartNumberingAfterBreak="0">
    <w:nsid w:val="573A226E"/>
    <w:multiLevelType w:val="multilevel"/>
    <w:tmpl w:val="3AA64B7C"/>
    <w:lvl w:ilvl="0">
      <w:start w:val="1"/>
      <w:numFmt w:val="bullet"/>
      <w:lvlText w:val="·"/>
      <w:lvlJc w:val="left"/>
      <w:pPr>
        <w:tabs>
          <w:tab w:val="num" w:pos="283"/>
        </w:tabs>
        <w:ind w:left="283" w:hanging="283"/>
      </w:pPr>
      <w:rPr>
        <w:rFonts w:ascii="Symbol" w:hAnsi="Symbol" w:cs="Symbol" w:hint="default"/>
        <w:sz w:val="18"/>
        <w:szCs w:val="18"/>
      </w:rPr>
    </w:lvl>
    <w:lvl w:ilvl="1">
      <w:start w:val="1"/>
      <w:numFmt w:val="bullet"/>
      <w:lvlText w:val="·"/>
      <w:lvlJc w:val="left"/>
      <w:pPr>
        <w:tabs>
          <w:tab w:val="num" w:pos="567"/>
        </w:tabs>
        <w:ind w:left="567" w:hanging="283"/>
      </w:pPr>
      <w:rPr>
        <w:rFonts w:ascii="Symbol" w:hAnsi="Symbol" w:cs="Symbol" w:hint="default"/>
        <w:sz w:val="18"/>
        <w:szCs w:val="18"/>
      </w:rPr>
    </w:lvl>
    <w:lvl w:ilvl="2">
      <w:start w:val="1"/>
      <w:numFmt w:val="bullet"/>
      <w:lvlText w:val="·"/>
      <w:lvlJc w:val="left"/>
      <w:pPr>
        <w:tabs>
          <w:tab w:val="num" w:pos="850"/>
        </w:tabs>
        <w:ind w:left="850" w:hanging="283"/>
      </w:pPr>
      <w:rPr>
        <w:rFonts w:ascii="Symbol" w:hAnsi="Symbol" w:cs="Symbol" w:hint="default"/>
        <w:sz w:val="18"/>
        <w:szCs w:val="18"/>
      </w:rPr>
    </w:lvl>
    <w:lvl w:ilvl="3">
      <w:start w:val="1"/>
      <w:numFmt w:val="bullet"/>
      <w:lvlText w:val="·"/>
      <w:lvlJc w:val="left"/>
      <w:pPr>
        <w:tabs>
          <w:tab w:val="num" w:pos="1134"/>
        </w:tabs>
        <w:ind w:left="1134" w:hanging="283"/>
      </w:pPr>
      <w:rPr>
        <w:rFonts w:ascii="Symbol" w:hAnsi="Symbol" w:cs="Symbol" w:hint="default"/>
        <w:sz w:val="18"/>
        <w:szCs w:val="18"/>
      </w:rPr>
    </w:lvl>
    <w:lvl w:ilvl="4">
      <w:start w:val="1"/>
      <w:numFmt w:val="bullet"/>
      <w:lvlText w:val="·"/>
      <w:lvlJc w:val="left"/>
      <w:pPr>
        <w:tabs>
          <w:tab w:val="num" w:pos="1417"/>
        </w:tabs>
        <w:ind w:left="1417" w:hanging="283"/>
      </w:pPr>
      <w:rPr>
        <w:rFonts w:ascii="Symbol" w:hAnsi="Symbol" w:cs="Symbol" w:hint="default"/>
        <w:sz w:val="18"/>
        <w:szCs w:val="18"/>
      </w:rPr>
    </w:lvl>
    <w:lvl w:ilvl="5">
      <w:start w:val="1"/>
      <w:numFmt w:val="bullet"/>
      <w:lvlText w:val="·"/>
      <w:lvlJc w:val="left"/>
      <w:pPr>
        <w:tabs>
          <w:tab w:val="num" w:pos="1701"/>
        </w:tabs>
        <w:ind w:left="1701" w:hanging="283"/>
      </w:pPr>
      <w:rPr>
        <w:rFonts w:ascii="Symbol" w:hAnsi="Symbol" w:cs="Symbol" w:hint="default"/>
        <w:sz w:val="18"/>
        <w:szCs w:val="18"/>
      </w:rPr>
    </w:lvl>
    <w:lvl w:ilvl="6">
      <w:start w:val="1"/>
      <w:numFmt w:val="bullet"/>
      <w:lvlText w:val="·"/>
      <w:lvlJc w:val="left"/>
      <w:pPr>
        <w:tabs>
          <w:tab w:val="num" w:pos="1984"/>
        </w:tabs>
        <w:ind w:left="1984" w:hanging="283"/>
      </w:pPr>
      <w:rPr>
        <w:rFonts w:ascii="Symbol" w:hAnsi="Symbol" w:cs="Symbol" w:hint="default"/>
        <w:sz w:val="18"/>
        <w:szCs w:val="18"/>
      </w:rPr>
    </w:lvl>
    <w:lvl w:ilvl="7">
      <w:start w:val="1"/>
      <w:numFmt w:val="bullet"/>
      <w:lvlText w:val="·"/>
      <w:lvlJc w:val="left"/>
      <w:pPr>
        <w:tabs>
          <w:tab w:val="num" w:pos="2268"/>
        </w:tabs>
        <w:ind w:left="2268" w:hanging="283"/>
      </w:pPr>
      <w:rPr>
        <w:rFonts w:ascii="Symbol" w:hAnsi="Symbol" w:cs="Symbol" w:hint="default"/>
        <w:sz w:val="18"/>
        <w:szCs w:val="18"/>
      </w:rPr>
    </w:lvl>
    <w:lvl w:ilvl="8">
      <w:start w:val="1"/>
      <w:numFmt w:val="bullet"/>
      <w:lvlText w:val="·"/>
      <w:lvlJc w:val="left"/>
      <w:pPr>
        <w:tabs>
          <w:tab w:val="num" w:pos="2551"/>
        </w:tabs>
        <w:ind w:left="2551" w:hanging="283"/>
      </w:pPr>
      <w:rPr>
        <w:rFonts w:ascii="Symbol" w:hAnsi="Symbol" w:cs="Symbol" w:hint="default"/>
        <w:sz w:val="18"/>
        <w:szCs w:val="18"/>
      </w:rPr>
    </w:lvl>
  </w:abstractNum>
  <w:abstractNum w:abstractNumId="22" w15:restartNumberingAfterBreak="0">
    <w:nsid w:val="5B517260"/>
    <w:multiLevelType w:val="multilevel"/>
    <w:tmpl w:val="588AFBC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5ECB4CA5"/>
    <w:multiLevelType w:val="multilevel"/>
    <w:tmpl w:val="5BAC554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15:restartNumberingAfterBreak="0">
    <w:nsid w:val="62C32E40"/>
    <w:multiLevelType w:val="multilevel"/>
    <w:tmpl w:val="2F66A3EA"/>
    <w:styleLink w:val="WW8Num1"/>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5" w15:restartNumberingAfterBreak="0">
    <w:nsid w:val="698C7A23"/>
    <w:multiLevelType w:val="multilevel"/>
    <w:tmpl w:val="A2E6DAAC"/>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26" w15:restartNumberingAfterBreak="0">
    <w:nsid w:val="6EB2681F"/>
    <w:multiLevelType w:val="hybridMultilevel"/>
    <w:tmpl w:val="58EA7E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FE45707"/>
    <w:multiLevelType w:val="multilevel"/>
    <w:tmpl w:val="D2580992"/>
    <w:lvl w:ilvl="0">
      <w:start w:val="1"/>
      <w:numFmt w:val="bullet"/>
      <w:lvlText w:val=""/>
      <w:lvlJc w:val="left"/>
      <w:pPr>
        <w:tabs>
          <w:tab w:val="num" w:pos="720"/>
        </w:tabs>
        <w:ind w:left="720" w:hanging="360"/>
      </w:pPr>
      <w:rPr>
        <w:rFonts w:ascii="Symbol" w:hAnsi="Symbol" w:cs="Symbol" w:hint="default"/>
        <w:sz w:val="18"/>
        <w:szCs w:val="18"/>
      </w:rPr>
    </w:lvl>
    <w:lvl w:ilvl="1">
      <w:start w:val="1"/>
      <w:numFmt w:val="bullet"/>
      <w:lvlText w:val="◦"/>
      <w:lvlJc w:val="left"/>
      <w:pPr>
        <w:tabs>
          <w:tab w:val="num" w:pos="1080"/>
        </w:tabs>
        <w:ind w:left="1080" w:hanging="360"/>
      </w:pPr>
      <w:rPr>
        <w:rFonts w:ascii="OpenSymbol" w:hAnsi="OpenSymbol" w:cs="OpenSymbol" w:hint="default"/>
        <w:sz w:val="18"/>
        <w:szCs w:val="18"/>
      </w:rPr>
    </w:lvl>
    <w:lvl w:ilvl="2">
      <w:start w:val="1"/>
      <w:numFmt w:val="bullet"/>
      <w:lvlText w:val="▪"/>
      <w:lvlJc w:val="left"/>
      <w:pPr>
        <w:tabs>
          <w:tab w:val="num" w:pos="1440"/>
        </w:tabs>
        <w:ind w:left="1440" w:hanging="360"/>
      </w:pPr>
      <w:rPr>
        <w:rFonts w:ascii="OpenSymbol" w:hAnsi="OpenSymbol" w:cs="OpenSymbol" w:hint="default"/>
        <w:sz w:val="18"/>
        <w:szCs w:val="18"/>
      </w:rPr>
    </w:lvl>
    <w:lvl w:ilvl="3">
      <w:start w:val="1"/>
      <w:numFmt w:val="bullet"/>
      <w:lvlText w:val=""/>
      <w:lvlJc w:val="left"/>
      <w:pPr>
        <w:tabs>
          <w:tab w:val="num" w:pos="1800"/>
        </w:tabs>
        <w:ind w:left="1800" w:hanging="360"/>
      </w:pPr>
      <w:rPr>
        <w:rFonts w:ascii="Symbol" w:hAnsi="Symbol" w:cs="Symbol" w:hint="default"/>
        <w:sz w:val="18"/>
        <w:szCs w:val="18"/>
      </w:rPr>
    </w:lvl>
    <w:lvl w:ilvl="4">
      <w:start w:val="1"/>
      <w:numFmt w:val="bullet"/>
      <w:lvlText w:val="◦"/>
      <w:lvlJc w:val="left"/>
      <w:pPr>
        <w:tabs>
          <w:tab w:val="num" w:pos="2160"/>
        </w:tabs>
        <w:ind w:left="2160" w:hanging="360"/>
      </w:pPr>
      <w:rPr>
        <w:rFonts w:ascii="OpenSymbol" w:hAnsi="OpenSymbol" w:cs="OpenSymbol" w:hint="default"/>
        <w:sz w:val="18"/>
        <w:szCs w:val="18"/>
      </w:rPr>
    </w:lvl>
    <w:lvl w:ilvl="5">
      <w:start w:val="1"/>
      <w:numFmt w:val="bullet"/>
      <w:lvlText w:val="▪"/>
      <w:lvlJc w:val="left"/>
      <w:pPr>
        <w:tabs>
          <w:tab w:val="num" w:pos="2520"/>
        </w:tabs>
        <w:ind w:left="2520" w:hanging="360"/>
      </w:pPr>
      <w:rPr>
        <w:rFonts w:ascii="OpenSymbol" w:hAnsi="OpenSymbol" w:cs="OpenSymbol" w:hint="default"/>
        <w:sz w:val="18"/>
        <w:szCs w:val="18"/>
      </w:rPr>
    </w:lvl>
    <w:lvl w:ilvl="6">
      <w:start w:val="1"/>
      <w:numFmt w:val="bullet"/>
      <w:lvlText w:val=""/>
      <w:lvlJc w:val="left"/>
      <w:pPr>
        <w:tabs>
          <w:tab w:val="num" w:pos="2880"/>
        </w:tabs>
        <w:ind w:left="2880" w:hanging="360"/>
      </w:pPr>
      <w:rPr>
        <w:rFonts w:ascii="Symbol" w:hAnsi="Symbol" w:cs="Symbol" w:hint="default"/>
        <w:sz w:val="18"/>
        <w:szCs w:val="18"/>
      </w:rPr>
    </w:lvl>
    <w:lvl w:ilvl="7">
      <w:start w:val="1"/>
      <w:numFmt w:val="bullet"/>
      <w:lvlText w:val="◦"/>
      <w:lvlJc w:val="left"/>
      <w:pPr>
        <w:tabs>
          <w:tab w:val="num" w:pos="3240"/>
        </w:tabs>
        <w:ind w:left="3240" w:hanging="360"/>
      </w:pPr>
      <w:rPr>
        <w:rFonts w:ascii="OpenSymbol" w:hAnsi="OpenSymbol" w:cs="OpenSymbol" w:hint="default"/>
        <w:sz w:val="18"/>
        <w:szCs w:val="18"/>
      </w:rPr>
    </w:lvl>
    <w:lvl w:ilvl="8">
      <w:start w:val="1"/>
      <w:numFmt w:val="bullet"/>
      <w:lvlText w:val="▪"/>
      <w:lvlJc w:val="left"/>
      <w:pPr>
        <w:tabs>
          <w:tab w:val="num" w:pos="3600"/>
        </w:tabs>
        <w:ind w:left="3600" w:hanging="360"/>
      </w:pPr>
      <w:rPr>
        <w:rFonts w:ascii="OpenSymbol" w:hAnsi="OpenSymbol" w:cs="OpenSymbol" w:hint="default"/>
        <w:sz w:val="18"/>
        <w:szCs w:val="18"/>
      </w:rPr>
    </w:lvl>
  </w:abstractNum>
  <w:abstractNum w:abstractNumId="28" w15:restartNumberingAfterBreak="0">
    <w:nsid w:val="75200DA1"/>
    <w:multiLevelType w:val="multilevel"/>
    <w:tmpl w:val="0AFA7B6C"/>
    <w:styleLink w:val="WW8Num33"/>
    <w:lvl w:ilvl="0">
      <w:numFmt w:val="bullet"/>
      <w:lvlText w:val=""/>
      <w:lvlJc w:val="left"/>
      <w:rPr>
        <w:rFonts w:ascii="Symbol" w:hAnsi="Symbol"/>
      </w:rPr>
    </w:lvl>
    <w:lvl w:ilvl="1">
      <w:start w:val="1"/>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29" w15:restartNumberingAfterBreak="0">
    <w:nsid w:val="7B914001"/>
    <w:multiLevelType w:val="hybridMultilevel"/>
    <w:tmpl w:val="5F886A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560703510">
    <w:abstractNumId w:val="3"/>
  </w:num>
  <w:num w:numId="2" w16cid:durableId="629867586">
    <w:abstractNumId w:val="21"/>
  </w:num>
  <w:num w:numId="3" w16cid:durableId="323120544">
    <w:abstractNumId w:val="23"/>
  </w:num>
  <w:num w:numId="4" w16cid:durableId="326445617">
    <w:abstractNumId w:val="0"/>
  </w:num>
  <w:num w:numId="5" w16cid:durableId="1651598056">
    <w:abstractNumId w:val="11"/>
  </w:num>
  <w:num w:numId="6" w16cid:durableId="1884975875">
    <w:abstractNumId w:val="22"/>
  </w:num>
  <w:num w:numId="7" w16cid:durableId="489296798">
    <w:abstractNumId w:val="16"/>
  </w:num>
  <w:num w:numId="8" w16cid:durableId="728530360">
    <w:abstractNumId w:val="4"/>
  </w:num>
  <w:num w:numId="9" w16cid:durableId="37899571">
    <w:abstractNumId w:val="8"/>
  </w:num>
  <w:num w:numId="10" w16cid:durableId="390688251">
    <w:abstractNumId w:val="27"/>
  </w:num>
  <w:num w:numId="11" w16cid:durableId="2041741174">
    <w:abstractNumId w:val="25"/>
  </w:num>
  <w:num w:numId="12" w16cid:durableId="1917936309">
    <w:abstractNumId w:val="18"/>
  </w:num>
  <w:num w:numId="13" w16cid:durableId="331682942">
    <w:abstractNumId w:val="14"/>
  </w:num>
  <w:num w:numId="14" w16cid:durableId="1760562288">
    <w:abstractNumId w:val="12"/>
    <w:lvlOverride w:ilvl="0">
      <w:startOverride w:val="1"/>
    </w:lvlOverride>
  </w:num>
  <w:num w:numId="15" w16cid:durableId="61216139">
    <w:abstractNumId w:val="12"/>
  </w:num>
  <w:num w:numId="16" w16cid:durableId="1538736507">
    <w:abstractNumId w:val="12"/>
  </w:num>
  <w:num w:numId="17" w16cid:durableId="2016422879">
    <w:abstractNumId w:val="20"/>
  </w:num>
  <w:num w:numId="18" w16cid:durableId="776867984">
    <w:abstractNumId w:val="29"/>
  </w:num>
  <w:num w:numId="19" w16cid:durableId="72892973">
    <w:abstractNumId w:val="5"/>
  </w:num>
  <w:num w:numId="20" w16cid:durableId="1787190876">
    <w:abstractNumId w:val="28"/>
  </w:num>
  <w:num w:numId="21" w16cid:durableId="582958643">
    <w:abstractNumId w:val="1"/>
  </w:num>
  <w:num w:numId="22" w16cid:durableId="135727576">
    <w:abstractNumId w:val="15"/>
  </w:num>
  <w:num w:numId="23" w16cid:durableId="1898934312">
    <w:abstractNumId w:val="15"/>
    <w:lvlOverride w:ilvl="0">
      <w:startOverride w:val="1"/>
    </w:lvlOverride>
  </w:num>
  <w:num w:numId="24" w16cid:durableId="327832123">
    <w:abstractNumId w:val="24"/>
  </w:num>
  <w:num w:numId="25" w16cid:durableId="1368875886">
    <w:abstractNumId w:val="17"/>
  </w:num>
  <w:num w:numId="26" w16cid:durableId="801965426">
    <w:abstractNumId w:val="26"/>
  </w:num>
  <w:num w:numId="27" w16cid:durableId="1520198975">
    <w:abstractNumId w:val="10"/>
  </w:num>
  <w:num w:numId="28" w16cid:durableId="804548122">
    <w:abstractNumId w:val="13"/>
  </w:num>
  <w:num w:numId="29" w16cid:durableId="946044290">
    <w:abstractNumId w:val="7"/>
  </w:num>
  <w:num w:numId="30" w16cid:durableId="159777739">
    <w:abstractNumId w:val="9"/>
  </w:num>
  <w:num w:numId="31" w16cid:durableId="1999267407">
    <w:abstractNumId w:val="19"/>
  </w:num>
  <w:num w:numId="32" w16cid:durableId="1920288340">
    <w:abstractNumId w:val="6"/>
  </w:num>
  <w:num w:numId="33" w16cid:durableId="1521118335">
    <w:abstractNumId w:val="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proofState w:spelling="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87111"/>
    <w:rsid w:val="00005173"/>
    <w:rsid w:val="000108C5"/>
    <w:rsid w:val="000E38FB"/>
    <w:rsid w:val="0011733B"/>
    <w:rsid w:val="00122402"/>
    <w:rsid w:val="00124CB9"/>
    <w:rsid w:val="0013008B"/>
    <w:rsid w:val="001373C0"/>
    <w:rsid w:val="00153A2A"/>
    <w:rsid w:val="00186B39"/>
    <w:rsid w:val="00190EB6"/>
    <w:rsid w:val="001922B7"/>
    <w:rsid w:val="001B502B"/>
    <w:rsid w:val="001C34C8"/>
    <w:rsid w:val="002240A6"/>
    <w:rsid w:val="00265F44"/>
    <w:rsid w:val="00293F33"/>
    <w:rsid w:val="002C263D"/>
    <w:rsid w:val="002E45EF"/>
    <w:rsid w:val="002F26ED"/>
    <w:rsid w:val="00306620"/>
    <w:rsid w:val="00311571"/>
    <w:rsid w:val="00320DBC"/>
    <w:rsid w:val="00335349"/>
    <w:rsid w:val="00335400"/>
    <w:rsid w:val="00367FA2"/>
    <w:rsid w:val="0038461F"/>
    <w:rsid w:val="003F3AF8"/>
    <w:rsid w:val="003F7285"/>
    <w:rsid w:val="00417732"/>
    <w:rsid w:val="00445D88"/>
    <w:rsid w:val="0046252F"/>
    <w:rsid w:val="004A4934"/>
    <w:rsid w:val="004A62E8"/>
    <w:rsid w:val="004A69AE"/>
    <w:rsid w:val="004C505E"/>
    <w:rsid w:val="005025C0"/>
    <w:rsid w:val="00512538"/>
    <w:rsid w:val="005227CC"/>
    <w:rsid w:val="005B7D63"/>
    <w:rsid w:val="005C427C"/>
    <w:rsid w:val="005D7FF0"/>
    <w:rsid w:val="0061084F"/>
    <w:rsid w:val="00631A9F"/>
    <w:rsid w:val="00632100"/>
    <w:rsid w:val="00634B1D"/>
    <w:rsid w:val="0064247B"/>
    <w:rsid w:val="006709EA"/>
    <w:rsid w:val="006918E1"/>
    <w:rsid w:val="006A59D4"/>
    <w:rsid w:val="006B1929"/>
    <w:rsid w:val="006C46B4"/>
    <w:rsid w:val="006D37B7"/>
    <w:rsid w:val="006F32BE"/>
    <w:rsid w:val="007024CA"/>
    <w:rsid w:val="00744461"/>
    <w:rsid w:val="00754F44"/>
    <w:rsid w:val="0075759F"/>
    <w:rsid w:val="0076434A"/>
    <w:rsid w:val="007C35CD"/>
    <w:rsid w:val="007D3CFB"/>
    <w:rsid w:val="007F096A"/>
    <w:rsid w:val="007F3A89"/>
    <w:rsid w:val="00841284"/>
    <w:rsid w:val="0087453E"/>
    <w:rsid w:val="008A376E"/>
    <w:rsid w:val="008C24B2"/>
    <w:rsid w:val="008C29EE"/>
    <w:rsid w:val="008D42FF"/>
    <w:rsid w:val="009042E0"/>
    <w:rsid w:val="009416B6"/>
    <w:rsid w:val="00953585"/>
    <w:rsid w:val="00955E6A"/>
    <w:rsid w:val="00964D3B"/>
    <w:rsid w:val="009A491E"/>
    <w:rsid w:val="009C3D49"/>
    <w:rsid w:val="009E6C7F"/>
    <w:rsid w:val="009E7F3F"/>
    <w:rsid w:val="00A26265"/>
    <w:rsid w:val="00A70DE5"/>
    <w:rsid w:val="00A81078"/>
    <w:rsid w:val="00AD0EF4"/>
    <w:rsid w:val="00B20510"/>
    <w:rsid w:val="00B273B6"/>
    <w:rsid w:val="00B42A3B"/>
    <w:rsid w:val="00B507CD"/>
    <w:rsid w:val="00B6311F"/>
    <w:rsid w:val="00B645E0"/>
    <w:rsid w:val="00B83048"/>
    <w:rsid w:val="00B87111"/>
    <w:rsid w:val="00B96374"/>
    <w:rsid w:val="00BB3495"/>
    <w:rsid w:val="00BB40E2"/>
    <w:rsid w:val="00BC0F93"/>
    <w:rsid w:val="00BC1B21"/>
    <w:rsid w:val="00C04A4C"/>
    <w:rsid w:val="00C10A6D"/>
    <w:rsid w:val="00C110C8"/>
    <w:rsid w:val="00C242DD"/>
    <w:rsid w:val="00C5686F"/>
    <w:rsid w:val="00C64FC2"/>
    <w:rsid w:val="00CA02B2"/>
    <w:rsid w:val="00CC700F"/>
    <w:rsid w:val="00CD4DF1"/>
    <w:rsid w:val="00D33C2C"/>
    <w:rsid w:val="00D4011D"/>
    <w:rsid w:val="00D4745D"/>
    <w:rsid w:val="00D553D4"/>
    <w:rsid w:val="00D750D4"/>
    <w:rsid w:val="00D774DE"/>
    <w:rsid w:val="00D774FF"/>
    <w:rsid w:val="00D81E19"/>
    <w:rsid w:val="00D84C75"/>
    <w:rsid w:val="00D851E8"/>
    <w:rsid w:val="00DB0018"/>
    <w:rsid w:val="00DD61B6"/>
    <w:rsid w:val="00DF66C5"/>
    <w:rsid w:val="00E04A72"/>
    <w:rsid w:val="00E42179"/>
    <w:rsid w:val="00E43C93"/>
    <w:rsid w:val="00E566C8"/>
    <w:rsid w:val="00E6142D"/>
    <w:rsid w:val="00EA081D"/>
    <w:rsid w:val="00EF2D6B"/>
    <w:rsid w:val="00F23D0B"/>
    <w:rsid w:val="00F51907"/>
    <w:rsid w:val="00F56AF6"/>
    <w:rsid w:val="00F66C93"/>
    <w:rsid w:val="00F66D81"/>
    <w:rsid w:val="00F71F3A"/>
    <w:rsid w:val="00F72115"/>
    <w:rsid w:val="00F86E10"/>
    <w:rsid w:val="00FE265E"/>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02E784"/>
  <w15:docId w15:val="{BC08E84C-DAF3-4105-B5A8-C839C9F9B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pl-PL" w:eastAsia="pl-PL"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108C5"/>
    <w:pPr>
      <w:spacing w:line="240" w:lineRule="auto"/>
      <w:jc w:val="both"/>
    </w:pPr>
  </w:style>
  <w:style w:type="paragraph" w:styleId="Nagwek1">
    <w:name w:val="heading 1"/>
    <w:basedOn w:val="Normalny"/>
    <w:next w:val="Normalny"/>
    <w:link w:val="Nagwek1Znak"/>
    <w:uiPriority w:val="9"/>
    <w:qFormat/>
    <w:rsid w:val="009416B6"/>
    <w:pPr>
      <w:keepNext/>
      <w:keepLines/>
      <w:numPr>
        <w:numId w:val="17"/>
      </w:numPr>
      <w:pBdr>
        <w:bottom w:val="single" w:sz="4" w:space="1" w:color="4472C4" w:themeColor="accent1"/>
      </w:pBdr>
      <w:spacing w:before="400" w:after="40"/>
      <w:outlineLvl w:val="0"/>
    </w:pPr>
    <w:rPr>
      <w:rFonts w:asciiTheme="majorHAnsi" w:eastAsiaTheme="majorEastAsia" w:hAnsiTheme="majorHAnsi" w:cstheme="majorBidi"/>
      <w:color w:val="2F5496" w:themeColor="accent1" w:themeShade="BF"/>
      <w:sz w:val="36"/>
      <w:szCs w:val="36"/>
    </w:rPr>
  </w:style>
  <w:style w:type="paragraph" w:styleId="Nagwek2">
    <w:name w:val="heading 2"/>
    <w:basedOn w:val="Normalny"/>
    <w:next w:val="Normalny"/>
    <w:link w:val="Nagwek2Znak"/>
    <w:uiPriority w:val="9"/>
    <w:unhideWhenUsed/>
    <w:qFormat/>
    <w:rsid w:val="009416B6"/>
    <w:pPr>
      <w:keepNext/>
      <w:keepLines/>
      <w:numPr>
        <w:ilvl w:val="1"/>
        <w:numId w:val="17"/>
      </w:numPr>
      <w:spacing w:before="160" w:after="0"/>
      <w:outlineLvl w:val="1"/>
    </w:pPr>
    <w:rPr>
      <w:rFonts w:asciiTheme="majorHAnsi" w:eastAsiaTheme="majorEastAsia" w:hAnsiTheme="majorHAnsi" w:cstheme="majorBidi"/>
      <w:color w:val="2F5496" w:themeColor="accent1" w:themeShade="BF"/>
      <w:sz w:val="28"/>
      <w:szCs w:val="28"/>
    </w:rPr>
  </w:style>
  <w:style w:type="paragraph" w:styleId="Nagwek3">
    <w:name w:val="heading 3"/>
    <w:basedOn w:val="Normalny"/>
    <w:next w:val="Normalny"/>
    <w:link w:val="Nagwek3Znak"/>
    <w:uiPriority w:val="9"/>
    <w:unhideWhenUsed/>
    <w:qFormat/>
    <w:rsid w:val="009416B6"/>
    <w:pPr>
      <w:keepNext/>
      <w:keepLines/>
      <w:numPr>
        <w:ilvl w:val="2"/>
        <w:numId w:val="17"/>
      </w:numPr>
      <w:spacing w:before="80" w:after="0"/>
      <w:outlineLvl w:val="2"/>
    </w:pPr>
    <w:rPr>
      <w:rFonts w:asciiTheme="majorHAnsi" w:eastAsiaTheme="majorEastAsia" w:hAnsiTheme="majorHAnsi" w:cstheme="majorBidi"/>
      <w:color w:val="404040" w:themeColor="text1" w:themeTint="BF"/>
      <w:sz w:val="26"/>
      <w:szCs w:val="26"/>
    </w:rPr>
  </w:style>
  <w:style w:type="paragraph" w:styleId="Nagwek4">
    <w:name w:val="heading 4"/>
    <w:basedOn w:val="Normalny"/>
    <w:next w:val="Normalny"/>
    <w:link w:val="Nagwek4Znak"/>
    <w:uiPriority w:val="9"/>
    <w:unhideWhenUsed/>
    <w:qFormat/>
    <w:rsid w:val="009416B6"/>
    <w:pPr>
      <w:keepNext/>
      <w:keepLines/>
      <w:numPr>
        <w:ilvl w:val="3"/>
        <w:numId w:val="17"/>
      </w:numPr>
      <w:spacing w:before="80" w:after="0"/>
      <w:outlineLvl w:val="3"/>
    </w:pPr>
    <w:rPr>
      <w:rFonts w:asciiTheme="majorHAnsi" w:eastAsiaTheme="majorEastAsia" w:hAnsiTheme="majorHAnsi" w:cstheme="majorBidi"/>
      <w:sz w:val="24"/>
      <w:szCs w:val="24"/>
    </w:rPr>
  </w:style>
  <w:style w:type="paragraph" w:styleId="Nagwek5">
    <w:name w:val="heading 5"/>
    <w:basedOn w:val="Normalny"/>
    <w:next w:val="Normalny"/>
    <w:link w:val="Nagwek5Znak"/>
    <w:uiPriority w:val="9"/>
    <w:unhideWhenUsed/>
    <w:qFormat/>
    <w:rsid w:val="009416B6"/>
    <w:pPr>
      <w:keepNext/>
      <w:keepLines/>
      <w:numPr>
        <w:ilvl w:val="4"/>
        <w:numId w:val="17"/>
      </w:numPr>
      <w:spacing w:before="80" w:after="0"/>
      <w:outlineLvl w:val="4"/>
    </w:pPr>
    <w:rPr>
      <w:rFonts w:asciiTheme="majorHAnsi" w:eastAsiaTheme="majorEastAsia" w:hAnsiTheme="majorHAnsi" w:cstheme="majorBidi"/>
      <w:i/>
      <w:iCs/>
      <w:sz w:val="22"/>
      <w:szCs w:val="22"/>
    </w:rPr>
  </w:style>
  <w:style w:type="paragraph" w:styleId="Nagwek6">
    <w:name w:val="heading 6"/>
    <w:basedOn w:val="Normalny"/>
    <w:next w:val="Normalny"/>
    <w:link w:val="Nagwek6Znak"/>
    <w:uiPriority w:val="9"/>
    <w:unhideWhenUsed/>
    <w:qFormat/>
    <w:rsid w:val="009416B6"/>
    <w:pPr>
      <w:keepNext/>
      <w:keepLines/>
      <w:numPr>
        <w:ilvl w:val="5"/>
        <w:numId w:val="17"/>
      </w:numPr>
      <w:spacing w:before="80" w:after="0"/>
      <w:outlineLvl w:val="5"/>
    </w:pPr>
    <w:rPr>
      <w:rFonts w:asciiTheme="majorHAnsi" w:eastAsiaTheme="majorEastAsia" w:hAnsiTheme="majorHAnsi" w:cstheme="majorBidi"/>
      <w:color w:val="595959" w:themeColor="text1" w:themeTint="A6"/>
    </w:rPr>
  </w:style>
  <w:style w:type="paragraph" w:styleId="Nagwek7">
    <w:name w:val="heading 7"/>
    <w:basedOn w:val="Normalny"/>
    <w:next w:val="Normalny"/>
    <w:link w:val="Nagwek7Znak"/>
    <w:uiPriority w:val="9"/>
    <w:unhideWhenUsed/>
    <w:qFormat/>
    <w:rsid w:val="009416B6"/>
    <w:pPr>
      <w:keepNext/>
      <w:keepLines/>
      <w:numPr>
        <w:ilvl w:val="6"/>
        <w:numId w:val="17"/>
      </w:numPr>
      <w:spacing w:before="80" w:after="0"/>
      <w:outlineLvl w:val="6"/>
    </w:pPr>
    <w:rPr>
      <w:rFonts w:asciiTheme="majorHAnsi" w:eastAsiaTheme="majorEastAsia" w:hAnsiTheme="majorHAnsi" w:cstheme="majorBidi"/>
      <w:i/>
      <w:iCs/>
      <w:color w:val="595959" w:themeColor="text1" w:themeTint="A6"/>
    </w:rPr>
  </w:style>
  <w:style w:type="paragraph" w:styleId="Nagwek8">
    <w:name w:val="heading 8"/>
    <w:basedOn w:val="Normalny"/>
    <w:next w:val="Normalny"/>
    <w:link w:val="Nagwek8Znak"/>
    <w:uiPriority w:val="9"/>
    <w:unhideWhenUsed/>
    <w:qFormat/>
    <w:rsid w:val="009416B6"/>
    <w:pPr>
      <w:keepNext/>
      <w:keepLines/>
      <w:numPr>
        <w:ilvl w:val="7"/>
        <w:numId w:val="17"/>
      </w:numPr>
      <w:spacing w:before="80" w:after="0"/>
      <w:outlineLvl w:val="7"/>
    </w:pPr>
    <w:rPr>
      <w:rFonts w:asciiTheme="majorHAnsi" w:eastAsiaTheme="majorEastAsia" w:hAnsiTheme="majorHAnsi" w:cstheme="majorBidi"/>
      <w:smallCaps/>
      <w:color w:val="595959" w:themeColor="text1" w:themeTint="A6"/>
    </w:rPr>
  </w:style>
  <w:style w:type="paragraph" w:styleId="Nagwek9">
    <w:name w:val="heading 9"/>
    <w:basedOn w:val="Normalny"/>
    <w:next w:val="Normalny"/>
    <w:link w:val="Nagwek9Znak"/>
    <w:uiPriority w:val="9"/>
    <w:unhideWhenUsed/>
    <w:qFormat/>
    <w:rsid w:val="009416B6"/>
    <w:pPr>
      <w:keepNext/>
      <w:keepLines/>
      <w:numPr>
        <w:ilvl w:val="8"/>
        <w:numId w:val="17"/>
      </w:numPr>
      <w:spacing w:before="80" w:after="0"/>
      <w:outlineLvl w:val="8"/>
    </w:pPr>
    <w:rPr>
      <w:rFonts w:asciiTheme="majorHAnsi" w:eastAsiaTheme="majorEastAsia" w:hAnsiTheme="majorHAnsi" w:cstheme="majorBidi"/>
      <w:i/>
      <w:iCs/>
      <w:smallCaps/>
      <w:color w:val="595959" w:themeColor="text1" w:themeTint="A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Znakinumeracji">
    <w:name w:val="Znaki numeracji"/>
    <w:rPr>
      <w:sz w:val="24"/>
      <w:szCs w:val="24"/>
      <w:lang w:val="en-US" w:eastAsia="en-US"/>
    </w:rPr>
  </w:style>
  <w:style w:type="character" w:customStyle="1" w:styleId="Znakiwypunktowania">
    <w:name w:val="Znaki wypunktowania"/>
    <w:rPr>
      <w:rFonts w:ascii="StarSymbol" w:eastAsia="StarSymbol" w:hAnsi="StarSymbol" w:cs="StarSymbol"/>
      <w:sz w:val="18"/>
      <w:szCs w:val="18"/>
    </w:rPr>
  </w:style>
  <w:style w:type="character" w:customStyle="1" w:styleId="WW8Num8z0">
    <w:name w:val="WW8Num8z0"/>
    <w:rPr>
      <w:rFonts w:ascii="Symbol" w:hAnsi="Symbol"/>
    </w:rPr>
  </w:style>
  <w:style w:type="character" w:customStyle="1" w:styleId="WW8Num2z0">
    <w:name w:val="WW8Num2z0"/>
    <w:rPr>
      <w:rFonts w:ascii="Symbol" w:hAnsi="Symbol"/>
    </w:rPr>
  </w:style>
  <w:style w:type="character" w:customStyle="1" w:styleId="WW8Num3z0">
    <w:name w:val="WW8Num3z0"/>
    <w:rPr>
      <w:rFonts w:ascii="Times New Roman" w:hAnsi="Times New Roman"/>
    </w:rPr>
  </w:style>
  <w:style w:type="character" w:customStyle="1" w:styleId="WW8Num4z0">
    <w:name w:val="WW8Num4z0"/>
    <w:rPr>
      <w:rFonts w:ascii="Times New Roman" w:hAnsi="Times New Roman"/>
    </w:rPr>
  </w:style>
  <w:style w:type="character" w:customStyle="1" w:styleId="WW8Num6z0">
    <w:name w:val="WW8Num6z0"/>
    <w:rPr>
      <w:rFonts w:ascii="Symbol" w:hAnsi="Symbol"/>
    </w:rPr>
  </w:style>
  <w:style w:type="character" w:customStyle="1" w:styleId="WW8Num7z0">
    <w:name w:val="WW8Num7z0"/>
    <w:rPr>
      <w:rFonts w:ascii="Times New Roman" w:hAnsi="Times New Roman"/>
    </w:rPr>
  </w:style>
  <w:style w:type="character" w:customStyle="1" w:styleId="WW8NumSt7z0">
    <w:name w:val="WW8NumSt7z0"/>
    <w:rPr>
      <w:rFonts w:ascii="Times New Roman" w:hAnsi="Times New Roman"/>
    </w:rPr>
  </w:style>
  <w:style w:type="character" w:customStyle="1" w:styleId="RTFNum21">
    <w:name w:val="RTF_Num 2 1"/>
  </w:style>
  <w:style w:type="character" w:customStyle="1" w:styleId="RTFNum22">
    <w:name w:val="RTF_Num 2 2"/>
  </w:style>
  <w:style w:type="character" w:customStyle="1" w:styleId="RTFNum23">
    <w:name w:val="RTF_Num 2 3"/>
  </w:style>
  <w:style w:type="character" w:customStyle="1" w:styleId="RTFNum24">
    <w:name w:val="RTF_Num 2 4"/>
  </w:style>
  <w:style w:type="character" w:customStyle="1" w:styleId="RTFNum25">
    <w:name w:val="RTF_Num 2 5"/>
  </w:style>
  <w:style w:type="character" w:customStyle="1" w:styleId="RTFNum26">
    <w:name w:val="RTF_Num 2 6"/>
  </w:style>
  <w:style w:type="character" w:customStyle="1" w:styleId="RTFNum27">
    <w:name w:val="RTF_Num 2 7"/>
  </w:style>
  <w:style w:type="character" w:customStyle="1" w:styleId="RTFNum28">
    <w:name w:val="RTF_Num 2 8"/>
  </w:style>
  <w:style w:type="character" w:customStyle="1" w:styleId="RTFNum29">
    <w:name w:val="RTF_Num 2 9"/>
  </w:style>
  <w:style w:type="character" w:customStyle="1" w:styleId="RTFNum210">
    <w:name w:val="RTF_Num 2 10"/>
  </w:style>
  <w:style w:type="character" w:customStyle="1" w:styleId="WW8NumSt1z0">
    <w:name w:val="WW8NumSt1z0"/>
    <w:rPr>
      <w:rFonts w:ascii="Symbol" w:hAnsi="Symbol"/>
    </w:rPr>
  </w:style>
  <w:style w:type="character" w:customStyle="1" w:styleId="WW8Num9z0">
    <w:name w:val="WW8Num9z0"/>
    <w:rPr>
      <w:rFonts w:ascii="StarSymbol" w:hAnsi="StarSymbol"/>
      <w:sz w:val="18"/>
      <w:szCs w:val="18"/>
    </w:rPr>
  </w:style>
  <w:style w:type="character" w:customStyle="1" w:styleId="WW8Num1z0">
    <w:name w:val="WW8Num1z0"/>
    <w:rPr>
      <w:rFonts w:ascii="Symbol" w:hAnsi="Symbol"/>
    </w:rPr>
  </w:style>
  <w:style w:type="character" w:customStyle="1" w:styleId="Domylnaczcionkaakapitu1">
    <w:name w:val="Domyślna czcionka akapitu1"/>
  </w:style>
  <w:style w:type="character" w:customStyle="1" w:styleId="WW8Num10z0">
    <w:name w:val="WW8Num10z0"/>
    <w:rPr>
      <w:rFonts w:ascii="Symbol" w:hAnsi="Symbol"/>
      <w:sz w:val="18"/>
      <w:szCs w:val="18"/>
    </w:rPr>
  </w:style>
  <w:style w:type="character" w:styleId="Pogrubienie">
    <w:name w:val="Strong"/>
    <w:basedOn w:val="Domylnaczcionkaakapitu"/>
    <w:uiPriority w:val="22"/>
    <w:qFormat/>
    <w:rsid w:val="009416B6"/>
    <w:rPr>
      <w:b/>
      <w:bCs/>
    </w:rPr>
  </w:style>
  <w:style w:type="character" w:customStyle="1" w:styleId="czeinternetowe">
    <w:name w:val="Łącze internetowe"/>
    <w:uiPriority w:val="99"/>
    <w:rPr>
      <w:color w:val="000080"/>
      <w:u w:val="single"/>
    </w:rPr>
  </w:style>
  <w:style w:type="character" w:customStyle="1" w:styleId="czeindeksu">
    <w:name w:val="Łącze indeksu"/>
  </w:style>
  <w:style w:type="character" w:customStyle="1" w:styleId="WW8Num33z0">
    <w:name w:val="WW8Num33z0"/>
    <w:rPr>
      <w:rFonts w:ascii="Symbol" w:hAnsi="Symbol"/>
    </w:rPr>
  </w:style>
  <w:style w:type="character" w:customStyle="1" w:styleId="WW8Num29z0">
    <w:name w:val="WW8Num29z0"/>
    <w:rPr>
      <w:rFonts w:ascii="Symbol" w:hAnsi="Symbol"/>
    </w:rPr>
  </w:style>
  <w:style w:type="character" w:customStyle="1" w:styleId="TekstdymkaZnak">
    <w:name w:val="Tekst dymka Znak"/>
    <w:rPr>
      <w:rFonts w:ascii="Tahoma" w:hAnsi="Tahoma"/>
      <w:sz w:val="16"/>
      <w:szCs w:val="16"/>
    </w:rPr>
  </w:style>
  <w:style w:type="character" w:customStyle="1" w:styleId="Odwoaniedokomentarza1">
    <w:name w:val="Odwołanie do komentarza1"/>
    <w:rPr>
      <w:sz w:val="16"/>
      <w:szCs w:val="16"/>
    </w:rPr>
  </w:style>
  <w:style w:type="character" w:customStyle="1" w:styleId="TekstkomentarzaZnak">
    <w:name w:val="Tekst komentarza Znak"/>
    <w:rPr>
      <w:rFonts w:ascii="Arial Narrow CE" w:hAnsi="Arial Narrow CE"/>
      <w:sz w:val="20"/>
      <w:szCs w:val="20"/>
    </w:rPr>
  </w:style>
  <w:style w:type="character" w:styleId="Numerwiersza">
    <w:name w:val="line number"/>
  </w:style>
  <w:style w:type="character" w:customStyle="1" w:styleId="Nagwek1Znak">
    <w:name w:val="Nagłówek 1 Znak"/>
    <w:basedOn w:val="Domylnaczcionkaakapitu"/>
    <w:link w:val="Nagwek1"/>
    <w:uiPriority w:val="9"/>
    <w:rsid w:val="009416B6"/>
    <w:rPr>
      <w:rFonts w:asciiTheme="majorHAnsi" w:eastAsiaTheme="majorEastAsia" w:hAnsiTheme="majorHAnsi" w:cstheme="majorBidi"/>
      <w:color w:val="2F5496" w:themeColor="accent1" w:themeShade="BF"/>
      <w:sz w:val="36"/>
      <w:szCs w:val="36"/>
    </w:rPr>
  </w:style>
  <w:style w:type="character" w:customStyle="1" w:styleId="Nagwek2Znak">
    <w:name w:val="Nagłówek 2 Znak"/>
    <w:basedOn w:val="Domylnaczcionkaakapitu"/>
    <w:link w:val="Nagwek2"/>
    <w:uiPriority w:val="9"/>
    <w:rsid w:val="009416B6"/>
    <w:rPr>
      <w:rFonts w:asciiTheme="majorHAnsi" w:eastAsiaTheme="majorEastAsia" w:hAnsiTheme="majorHAnsi" w:cstheme="majorBidi"/>
      <w:color w:val="2F5496" w:themeColor="accent1" w:themeShade="BF"/>
      <w:sz w:val="28"/>
      <w:szCs w:val="28"/>
    </w:rPr>
  </w:style>
  <w:style w:type="character" w:customStyle="1" w:styleId="Nagwek3Znak">
    <w:name w:val="Nagłówek 3 Znak"/>
    <w:basedOn w:val="Domylnaczcionkaakapitu"/>
    <w:link w:val="Nagwek3"/>
    <w:uiPriority w:val="9"/>
    <w:rsid w:val="009416B6"/>
    <w:rPr>
      <w:rFonts w:asciiTheme="majorHAnsi" w:eastAsiaTheme="majorEastAsia" w:hAnsiTheme="majorHAnsi" w:cstheme="majorBidi"/>
      <w:color w:val="404040" w:themeColor="text1" w:themeTint="BF"/>
      <w:sz w:val="26"/>
      <w:szCs w:val="26"/>
    </w:rPr>
  </w:style>
  <w:style w:type="character" w:customStyle="1" w:styleId="Nagwek4Znak">
    <w:name w:val="Nagłówek 4 Znak"/>
    <w:basedOn w:val="Domylnaczcionkaakapitu"/>
    <w:link w:val="Nagwek4"/>
    <w:uiPriority w:val="9"/>
    <w:rsid w:val="009416B6"/>
    <w:rPr>
      <w:rFonts w:asciiTheme="majorHAnsi" w:eastAsiaTheme="majorEastAsia" w:hAnsiTheme="majorHAnsi" w:cstheme="majorBidi"/>
      <w:sz w:val="24"/>
      <w:szCs w:val="24"/>
    </w:rPr>
  </w:style>
  <w:style w:type="character" w:customStyle="1" w:styleId="Nagwek5Znak">
    <w:name w:val="Nagłówek 5 Znak"/>
    <w:basedOn w:val="Domylnaczcionkaakapitu"/>
    <w:link w:val="Nagwek5"/>
    <w:uiPriority w:val="9"/>
    <w:rsid w:val="009416B6"/>
    <w:rPr>
      <w:rFonts w:asciiTheme="majorHAnsi" w:eastAsiaTheme="majorEastAsia" w:hAnsiTheme="majorHAnsi" w:cstheme="majorBidi"/>
      <w:i/>
      <w:iCs/>
      <w:sz w:val="22"/>
      <w:szCs w:val="22"/>
    </w:rPr>
  </w:style>
  <w:style w:type="character" w:customStyle="1" w:styleId="Nagwek6Znak">
    <w:name w:val="Nagłówek 6 Znak"/>
    <w:basedOn w:val="Domylnaczcionkaakapitu"/>
    <w:link w:val="Nagwek6"/>
    <w:uiPriority w:val="9"/>
    <w:rsid w:val="009416B6"/>
    <w:rPr>
      <w:rFonts w:asciiTheme="majorHAnsi" w:eastAsiaTheme="majorEastAsia" w:hAnsiTheme="majorHAnsi" w:cstheme="majorBidi"/>
      <w:color w:val="595959" w:themeColor="text1" w:themeTint="A6"/>
    </w:rPr>
  </w:style>
  <w:style w:type="character" w:customStyle="1" w:styleId="Nagwek7Znak">
    <w:name w:val="Nagłówek 7 Znak"/>
    <w:basedOn w:val="Domylnaczcionkaakapitu"/>
    <w:link w:val="Nagwek7"/>
    <w:uiPriority w:val="9"/>
    <w:rsid w:val="009416B6"/>
    <w:rPr>
      <w:rFonts w:asciiTheme="majorHAnsi" w:eastAsiaTheme="majorEastAsia" w:hAnsiTheme="majorHAnsi" w:cstheme="majorBidi"/>
      <w:i/>
      <w:iCs/>
      <w:color w:val="595959" w:themeColor="text1" w:themeTint="A6"/>
    </w:rPr>
  </w:style>
  <w:style w:type="character" w:customStyle="1" w:styleId="Nagwek8Znak">
    <w:name w:val="Nagłówek 8 Znak"/>
    <w:basedOn w:val="Domylnaczcionkaakapitu"/>
    <w:link w:val="Nagwek8"/>
    <w:uiPriority w:val="9"/>
    <w:rsid w:val="009416B6"/>
    <w:rPr>
      <w:rFonts w:asciiTheme="majorHAnsi" w:eastAsiaTheme="majorEastAsia" w:hAnsiTheme="majorHAnsi" w:cstheme="majorBidi"/>
      <w:smallCaps/>
      <w:color w:val="595959" w:themeColor="text1" w:themeTint="A6"/>
    </w:rPr>
  </w:style>
  <w:style w:type="character" w:customStyle="1" w:styleId="Nagwek9Znak">
    <w:name w:val="Nagłówek 9 Znak"/>
    <w:basedOn w:val="Domylnaczcionkaakapitu"/>
    <w:link w:val="Nagwek9"/>
    <w:uiPriority w:val="9"/>
    <w:rsid w:val="009416B6"/>
    <w:rPr>
      <w:rFonts w:asciiTheme="majorHAnsi" w:eastAsiaTheme="majorEastAsia" w:hAnsiTheme="majorHAnsi" w:cstheme="majorBidi"/>
      <w:i/>
      <w:iCs/>
      <w:smallCaps/>
      <w:color w:val="595959" w:themeColor="text1" w:themeTint="A6"/>
    </w:rPr>
  </w:style>
  <w:style w:type="character" w:customStyle="1" w:styleId="IBPZnak">
    <w:name w:val="IBP Znak"/>
    <w:rPr>
      <w:sz w:val="24"/>
      <w:szCs w:val="24"/>
    </w:rPr>
  </w:style>
  <w:style w:type="character" w:customStyle="1" w:styleId="TekstdymkaZnak1">
    <w:name w:val="Tekst dymka Znak1"/>
    <w:basedOn w:val="Domylnaczcionkaakapitu"/>
    <w:link w:val="Tekstdymka"/>
    <w:uiPriority w:val="99"/>
    <w:semiHidden/>
    <w:rsid w:val="0010445F"/>
    <w:rPr>
      <w:rFonts w:ascii="Tahoma" w:eastAsia="SimSun" w:hAnsi="Tahoma" w:cs="Mangal"/>
      <w:kern w:val="2"/>
      <w:sz w:val="16"/>
      <w:szCs w:val="14"/>
      <w:lang w:eastAsia="zh-CN" w:bidi="hi-IN"/>
    </w:rPr>
  </w:style>
  <w:style w:type="paragraph" w:styleId="Nagwek">
    <w:name w:val="header"/>
    <w:basedOn w:val="Normalny"/>
    <w:next w:val="Tekstpodstawowy"/>
    <w:pPr>
      <w:keepNext/>
      <w:spacing w:before="240"/>
    </w:pPr>
    <w:rPr>
      <w:rFonts w:ascii="Arial" w:eastAsia="MS Mincho" w:hAnsi="Arial" w:cs="Tahoma"/>
      <w:sz w:val="28"/>
      <w:szCs w:val="28"/>
    </w:rPr>
  </w:style>
  <w:style w:type="paragraph" w:styleId="Tekstpodstawowy">
    <w:name w:val="Body Text"/>
    <w:basedOn w:val="Normalny"/>
  </w:style>
  <w:style w:type="paragraph" w:styleId="Lista">
    <w:name w:val="List"/>
    <w:basedOn w:val="Tekstpodstawowy"/>
    <w:rPr>
      <w:rFonts w:cs="Tahoma"/>
    </w:rPr>
  </w:style>
  <w:style w:type="paragraph" w:styleId="Legenda">
    <w:name w:val="caption"/>
    <w:basedOn w:val="Normalny"/>
    <w:next w:val="Normalny"/>
    <w:uiPriority w:val="35"/>
    <w:unhideWhenUsed/>
    <w:qFormat/>
    <w:rsid w:val="009416B6"/>
    <w:rPr>
      <w:b/>
      <w:bCs/>
      <w:color w:val="404040" w:themeColor="text1" w:themeTint="BF"/>
      <w:sz w:val="20"/>
      <w:szCs w:val="20"/>
    </w:rPr>
  </w:style>
  <w:style w:type="paragraph" w:customStyle="1" w:styleId="Indeks">
    <w:name w:val="Indeks"/>
    <w:basedOn w:val="Normalny"/>
    <w:pPr>
      <w:suppressLineNumbers/>
    </w:pPr>
    <w:rPr>
      <w:rFonts w:cs="Tahoma"/>
    </w:rPr>
  </w:style>
  <w:style w:type="paragraph" w:customStyle="1" w:styleId="Gwkaistopka">
    <w:name w:val="Główka i stopka"/>
    <w:basedOn w:val="Normalny"/>
    <w:pPr>
      <w:suppressLineNumbers/>
      <w:tabs>
        <w:tab w:val="center" w:pos="4819"/>
        <w:tab w:val="right" w:pos="9638"/>
      </w:tabs>
    </w:pPr>
  </w:style>
  <w:style w:type="paragraph" w:customStyle="1" w:styleId="Nagwek10">
    <w:name w:val="Nagłówek1"/>
    <w:basedOn w:val="Normalny"/>
    <w:next w:val="Tekstpodstawowy"/>
    <w:pPr>
      <w:keepNext/>
      <w:spacing w:before="240"/>
    </w:pPr>
    <w:rPr>
      <w:rFonts w:ascii="Arial" w:eastAsia="MS Mincho" w:hAnsi="Arial" w:cs="Tahoma"/>
      <w:sz w:val="28"/>
      <w:szCs w:val="28"/>
    </w:rPr>
  </w:style>
  <w:style w:type="paragraph" w:styleId="Stopka">
    <w:name w:val="footer"/>
    <w:basedOn w:val="Normalny"/>
    <w:pPr>
      <w:suppressLineNumbers/>
      <w:tabs>
        <w:tab w:val="center" w:pos="4818"/>
        <w:tab w:val="right" w:pos="9637"/>
      </w:tabs>
    </w:pPr>
  </w:style>
  <w:style w:type="paragraph" w:customStyle="1" w:styleId="Zawartotabeli">
    <w:name w:val="Zawartość tabeli"/>
    <w:basedOn w:val="Normalny"/>
  </w:style>
  <w:style w:type="paragraph" w:customStyle="1" w:styleId="Nagwektabeli">
    <w:name w:val="Nagłówek tabeli"/>
    <w:basedOn w:val="Zawartotabeli"/>
    <w:pPr>
      <w:jc w:val="center"/>
    </w:pPr>
    <w:rPr>
      <w:b/>
      <w:bCs/>
    </w:rPr>
  </w:style>
  <w:style w:type="paragraph" w:styleId="Nagwekindeksu">
    <w:name w:val="index heading"/>
    <w:basedOn w:val="Nagwek"/>
  </w:style>
  <w:style w:type="paragraph" w:styleId="Nagwekwykazurde">
    <w:name w:val="toa heading"/>
    <w:basedOn w:val="Nagwek"/>
    <w:pPr>
      <w:suppressLineNumbers/>
    </w:pPr>
    <w:rPr>
      <w:b/>
      <w:bCs/>
      <w:sz w:val="32"/>
      <w:szCs w:val="32"/>
    </w:rPr>
  </w:style>
  <w:style w:type="paragraph" w:styleId="Spistreci1">
    <w:name w:val="toc 1"/>
    <w:basedOn w:val="Indeks"/>
    <w:uiPriority w:val="39"/>
    <w:pPr>
      <w:tabs>
        <w:tab w:val="right" w:leader="dot" w:pos="9637"/>
      </w:tabs>
    </w:pPr>
  </w:style>
  <w:style w:type="paragraph" w:styleId="Spistreci2">
    <w:name w:val="toc 2"/>
    <w:basedOn w:val="Indeks"/>
    <w:uiPriority w:val="39"/>
    <w:pPr>
      <w:tabs>
        <w:tab w:val="right" w:leader="dot" w:pos="9354"/>
      </w:tabs>
      <w:ind w:left="283"/>
    </w:pPr>
  </w:style>
  <w:style w:type="paragraph" w:styleId="Spistreci3">
    <w:name w:val="toc 3"/>
    <w:basedOn w:val="Indeks"/>
    <w:uiPriority w:val="39"/>
    <w:pPr>
      <w:tabs>
        <w:tab w:val="right" w:leader="dot" w:pos="9071"/>
      </w:tabs>
      <w:ind w:left="566"/>
    </w:pPr>
  </w:style>
  <w:style w:type="paragraph" w:styleId="Spistreci4">
    <w:name w:val="toc 4"/>
    <w:basedOn w:val="Indeks"/>
    <w:uiPriority w:val="39"/>
    <w:pPr>
      <w:tabs>
        <w:tab w:val="right" w:leader="dot" w:pos="8788"/>
      </w:tabs>
      <w:ind w:left="849"/>
    </w:pPr>
  </w:style>
  <w:style w:type="paragraph" w:styleId="Spistreci5">
    <w:name w:val="toc 5"/>
    <w:basedOn w:val="Indeks"/>
    <w:uiPriority w:val="39"/>
    <w:pPr>
      <w:tabs>
        <w:tab w:val="right" w:leader="dot" w:pos="8505"/>
      </w:tabs>
      <w:ind w:left="1132"/>
    </w:pPr>
  </w:style>
  <w:style w:type="paragraph" w:customStyle="1" w:styleId="Projekt">
    <w:name w:val="Projekt"/>
    <w:basedOn w:val="Normalny"/>
    <w:qFormat/>
  </w:style>
  <w:style w:type="paragraph" w:customStyle="1" w:styleId="Tekstkomentarza1">
    <w:name w:val="Tekst komentarza1"/>
    <w:basedOn w:val="Normalny"/>
    <w:qFormat/>
    <w:pPr>
      <w:numPr>
        <w:numId w:val="1"/>
      </w:numPr>
      <w:ind w:left="-1440" w:firstLine="0"/>
    </w:pPr>
    <w:rPr>
      <w:rFonts w:ascii="Times" w:eastAsia="Times" w:hAnsi="Times"/>
      <w:sz w:val="20"/>
      <w:szCs w:val="20"/>
    </w:rPr>
  </w:style>
  <w:style w:type="paragraph" w:customStyle="1" w:styleId="WW-Tekstpodstawowy2">
    <w:name w:val="WW-Tekst podstawowy 2"/>
    <w:basedOn w:val="Normalny"/>
    <w:pPr>
      <w:suppressAutoHyphens/>
    </w:pPr>
    <w:rPr>
      <w:sz w:val="28"/>
      <w:szCs w:val="20"/>
    </w:rPr>
  </w:style>
  <w:style w:type="paragraph" w:customStyle="1" w:styleId="LO-Normal1">
    <w:name w:val="LO-Normal1"/>
    <w:basedOn w:val="Normalny"/>
    <w:rPr>
      <w:sz w:val="20"/>
      <w:szCs w:val="20"/>
    </w:rPr>
  </w:style>
  <w:style w:type="paragraph" w:customStyle="1" w:styleId="Domylnie">
    <w:name w:val="Domyœlnie"/>
    <w:basedOn w:val="LO-Normal1"/>
    <w:rPr>
      <w:sz w:val="24"/>
      <w:szCs w:val="24"/>
    </w:rPr>
  </w:style>
  <w:style w:type="paragraph" w:customStyle="1" w:styleId="Tekstpodstawowy21">
    <w:name w:val="Tekst podstawowy 21"/>
    <w:basedOn w:val="Normalny"/>
    <w:pPr>
      <w:jc w:val="left"/>
    </w:pPr>
  </w:style>
  <w:style w:type="paragraph" w:customStyle="1" w:styleId="Nagwek20">
    <w:name w:val="Nagłówek2"/>
    <w:basedOn w:val="LO-Normal1"/>
    <w:pPr>
      <w:tabs>
        <w:tab w:val="center" w:pos="4536"/>
        <w:tab w:val="right" w:pos="9072"/>
      </w:tabs>
    </w:pPr>
  </w:style>
  <w:style w:type="paragraph" w:customStyle="1" w:styleId="Nagwek21">
    <w:name w:val="Nagłówek 21"/>
    <w:basedOn w:val="Normalny"/>
    <w:next w:val="Normalny"/>
    <w:pPr>
      <w:keepNext/>
      <w:spacing w:before="240" w:after="60"/>
    </w:pPr>
    <w:rPr>
      <w:rFonts w:ascii="Arial" w:hAnsi="Arial" w:cs="Arial"/>
      <w:b/>
      <w:bCs/>
      <w:i/>
      <w:iCs/>
    </w:rPr>
  </w:style>
  <w:style w:type="paragraph" w:styleId="Bezodstpw">
    <w:name w:val="No Spacing"/>
    <w:uiPriority w:val="1"/>
    <w:qFormat/>
    <w:rsid w:val="009416B6"/>
    <w:pPr>
      <w:spacing w:after="0" w:line="240" w:lineRule="auto"/>
    </w:pPr>
  </w:style>
  <w:style w:type="paragraph" w:customStyle="1" w:styleId="WW-header">
    <w:name w:val="WW-header"/>
    <w:basedOn w:val="Normalny"/>
    <w:next w:val="Tekstpodstawowy"/>
    <w:pPr>
      <w:keepNext/>
      <w:spacing w:before="240"/>
    </w:pPr>
    <w:rPr>
      <w:rFonts w:ascii="Arial" w:eastAsia="MS Mincho" w:hAnsi="Arial" w:cs="Arial"/>
      <w:sz w:val="28"/>
      <w:szCs w:val="28"/>
    </w:rPr>
  </w:style>
  <w:style w:type="paragraph" w:styleId="Tekstpodstawowywcity">
    <w:name w:val="Body Text Indent"/>
    <w:basedOn w:val="Normalny"/>
    <w:pPr>
      <w:ind w:firstLine="708"/>
    </w:pPr>
  </w:style>
  <w:style w:type="paragraph" w:customStyle="1" w:styleId="WW-Tekstpodstawowywcity2">
    <w:name w:val="WW-Tekst podstawowy wcięty 2"/>
    <w:basedOn w:val="Normalny"/>
    <w:pPr>
      <w:spacing w:line="360" w:lineRule="auto"/>
      <w:ind w:left="3402" w:hanging="2408"/>
    </w:pPr>
    <w:rPr>
      <w:rFonts w:ascii="Zurich LtCn L2" w:hAnsi="Zurich LtCn L2"/>
      <w:sz w:val="24"/>
    </w:rPr>
  </w:style>
  <w:style w:type="paragraph" w:customStyle="1" w:styleId="WW-Tekstpodstawowywcity20">
    <w:name w:val="WW-Tekst podstawowy wci?ty 2"/>
    <w:basedOn w:val="Normalny"/>
    <w:pPr>
      <w:ind w:firstLine="432"/>
    </w:pPr>
    <w:rPr>
      <w:sz w:val="24"/>
    </w:rPr>
  </w:style>
  <w:style w:type="paragraph" w:customStyle="1" w:styleId="Nagwek100">
    <w:name w:val="Nagłówek 10"/>
    <w:basedOn w:val="Nagwek"/>
    <w:next w:val="Tekstpodstawowy"/>
    <w:pPr>
      <w:tabs>
        <w:tab w:val="left" w:pos="0"/>
      </w:tabs>
      <w:ind w:left="1584" w:hanging="1584"/>
      <w:outlineLvl w:val="8"/>
    </w:pPr>
    <w:rPr>
      <w:b/>
      <w:bCs/>
      <w:sz w:val="21"/>
      <w:szCs w:val="21"/>
    </w:rPr>
  </w:style>
  <w:style w:type="paragraph" w:styleId="Podtytu">
    <w:name w:val="Subtitle"/>
    <w:basedOn w:val="Normalny"/>
    <w:next w:val="Normalny"/>
    <w:link w:val="PodtytuZnak"/>
    <w:uiPriority w:val="11"/>
    <w:qFormat/>
    <w:rsid w:val="009416B6"/>
    <w:pPr>
      <w:numPr>
        <w:ilvl w:val="1"/>
      </w:numPr>
      <w:spacing w:after="240"/>
    </w:pPr>
    <w:rPr>
      <w:rFonts w:asciiTheme="majorHAnsi" w:eastAsiaTheme="majorEastAsia" w:hAnsiTheme="majorHAnsi" w:cstheme="majorBidi"/>
      <w:color w:val="404040" w:themeColor="text1" w:themeTint="BF"/>
      <w:sz w:val="30"/>
      <w:szCs w:val="30"/>
    </w:rPr>
  </w:style>
  <w:style w:type="paragraph" w:customStyle="1" w:styleId="Cytaty">
    <w:name w:val="Cytaty"/>
    <w:basedOn w:val="Normalny"/>
    <w:pPr>
      <w:spacing w:after="283"/>
      <w:ind w:left="567" w:right="567"/>
    </w:pPr>
  </w:style>
  <w:style w:type="paragraph" w:styleId="Tytu">
    <w:name w:val="Title"/>
    <w:basedOn w:val="Normalny"/>
    <w:next w:val="Normalny"/>
    <w:link w:val="TytuZnak"/>
    <w:uiPriority w:val="10"/>
    <w:qFormat/>
    <w:rsid w:val="009416B6"/>
    <w:pPr>
      <w:spacing w:after="0"/>
      <w:contextualSpacing/>
    </w:pPr>
    <w:rPr>
      <w:rFonts w:asciiTheme="majorHAnsi" w:eastAsiaTheme="majorEastAsia" w:hAnsiTheme="majorHAnsi" w:cstheme="majorBidi"/>
      <w:color w:val="2F5496" w:themeColor="accent1" w:themeShade="BF"/>
      <w:spacing w:val="-7"/>
      <w:sz w:val="80"/>
      <w:szCs w:val="80"/>
    </w:rPr>
  </w:style>
  <w:style w:type="paragraph" w:customStyle="1" w:styleId="WW-Zawartotabeli111111111">
    <w:name w:val="WW-Zawartość tabeli111111111"/>
    <w:basedOn w:val="Tekstpodstawowy"/>
    <w:pPr>
      <w:suppressLineNumbers/>
    </w:pPr>
  </w:style>
  <w:style w:type="paragraph" w:customStyle="1" w:styleId="Naglowek1zramka">
    <w:name w:val="Naglowek1_z_ramka"/>
    <w:pPr>
      <w:widowControl w:val="0"/>
      <w:jc w:val="center"/>
    </w:pPr>
    <w:rPr>
      <w:rFonts w:ascii="Arial" w:eastAsia="Arial" w:hAnsi="Arial" w:cs="Calibri"/>
      <w:b/>
      <w:bCs/>
      <w:kern w:val="2"/>
      <w:sz w:val="28"/>
      <w:szCs w:val="28"/>
    </w:rPr>
  </w:style>
  <w:style w:type="paragraph" w:customStyle="1" w:styleId="Naglowek1drugalinia">
    <w:name w:val="Naglowek1_druga_linia"/>
    <w:pPr>
      <w:widowControl w:val="0"/>
      <w:jc w:val="center"/>
    </w:pPr>
    <w:rPr>
      <w:rFonts w:ascii="Arial" w:eastAsia="Arial" w:hAnsi="Arial" w:cs="Calibri"/>
      <w:b/>
      <w:bCs/>
      <w:kern w:val="2"/>
      <w:sz w:val="22"/>
      <w:szCs w:val="22"/>
    </w:rPr>
  </w:style>
  <w:style w:type="paragraph" w:customStyle="1" w:styleId="Text3">
    <w:name w:val="Text3"/>
    <w:pPr>
      <w:widowControl w:val="0"/>
    </w:pPr>
    <w:rPr>
      <w:rFonts w:ascii="Arial" w:eastAsia="Arial" w:hAnsi="Arial" w:cs="Calibri"/>
      <w:b/>
      <w:bCs/>
      <w:kern w:val="2"/>
      <w:sz w:val="26"/>
      <w:szCs w:val="26"/>
    </w:rPr>
  </w:style>
  <w:style w:type="paragraph" w:customStyle="1" w:styleId="Naglowek2bezramki">
    <w:name w:val="Naglowek2_bezramki"/>
    <w:pPr>
      <w:widowControl w:val="0"/>
    </w:pPr>
    <w:rPr>
      <w:rFonts w:ascii="Arial" w:eastAsia="Arial" w:hAnsi="Arial" w:cs="Calibri"/>
      <w:b/>
      <w:bCs/>
      <w:kern w:val="2"/>
      <w:sz w:val="24"/>
      <w:szCs w:val="24"/>
    </w:rPr>
  </w:style>
  <w:style w:type="paragraph" w:customStyle="1" w:styleId="Naglowek2zramka">
    <w:name w:val="Naglowek2_z_ramka"/>
    <w:pPr>
      <w:widowControl w:val="0"/>
    </w:pPr>
    <w:rPr>
      <w:rFonts w:ascii="Arial" w:eastAsia="Arial" w:hAnsi="Arial" w:cs="Calibri"/>
      <w:b/>
      <w:bCs/>
      <w:kern w:val="2"/>
      <w:sz w:val="22"/>
      <w:szCs w:val="22"/>
    </w:rPr>
  </w:style>
  <w:style w:type="paragraph" w:customStyle="1" w:styleId="Podstawowyjasniejszetlo">
    <w:name w:val="Podstawowy_jasniejsze_tlo"/>
    <w:pPr>
      <w:widowControl w:val="0"/>
    </w:pPr>
    <w:rPr>
      <w:rFonts w:ascii="Arial" w:eastAsia="Arial" w:hAnsi="Arial" w:cs="Calibri"/>
      <w:kern w:val="2"/>
      <w:sz w:val="18"/>
      <w:szCs w:val="18"/>
    </w:rPr>
  </w:style>
  <w:style w:type="paragraph" w:customStyle="1" w:styleId="Podstawowyzramka">
    <w:name w:val="Podstawowy_z_ramka"/>
    <w:pPr>
      <w:widowControl w:val="0"/>
    </w:pPr>
    <w:rPr>
      <w:rFonts w:ascii="Arial" w:eastAsia="Arial" w:hAnsi="Arial" w:cs="Calibri"/>
      <w:kern w:val="2"/>
      <w:sz w:val="18"/>
      <w:szCs w:val="18"/>
    </w:rPr>
  </w:style>
  <w:style w:type="paragraph" w:customStyle="1" w:styleId="Text20">
    <w:name w:val="Text20"/>
    <w:pPr>
      <w:widowControl w:val="0"/>
    </w:pPr>
    <w:rPr>
      <w:rFonts w:ascii="Arial" w:eastAsia="Arial" w:hAnsi="Arial" w:cs="Calibri"/>
      <w:kern w:val="2"/>
      <w:sz w:val="16"/>
      <w:szCs w:val="16"/>
    </w:rPr>
  </w:style>
  <w:style w:type="paragraph" w:customStyle="1" w:styleId="Text173">
    <w:name w:val="Text173"/>
    <w:pPr>
      <w:widowControl w:val="0"/>
    </w:pPr>
    <w:rPr>
      <w:rFonts w:ascii="Arial" w:eastAsia="Arial" w:hAnsi="Arial" w:cs="Calibri"/>
      <w:b/>
      <w:bCs/>
      <w:kern w:val="2"/>
      <w:sz w:val="12"/>
      <w:szCs w:val="12"/>
    </w:rPr>
  </w:style>
  <w:style w:type="paragraph" w:customStyle="1" w:styleId="Podstawowybezramki">
    <w:name w:val="Podstawowy_bezramki"/>
    <w:pPr>
      <w:widowControl w:val="0"/>
    </w:pPr>
    <w:rPr>
      <w:rFonts w:ascii="Arial" w:eastAsia="Arial" w:hAnsi="Arial" w:cs="Calibri"/>
      <w:kern w:val="2"/>
      <w:sz w:val="18"/>
      <w:szCs w:val="18"/>
    </w:rPr>
  </w:style>
  <w:style w:type="paragraph" w:customStyle="1" w:styleId="Naglowek3zramka">
    <w:name w:val="Naglowek3_z_ramka"/>
    <w:pPr>
      <w:widowControl w:val="0"/>
    </w:pPr>
    <w:rPr>
      <w:rFonts w:ascii="Arial" w:eastAsia="Arial" w:hAnsi="Arial" w:cs="Calibri"/>
      <w:b/>
      <w:bCs/>
      <w:kern w:val="2"/>
      <w:sz w:val="22"/>
      <w:szCs w:val="22"/>
    </w:rPr>
  </w:style>
  <w:style w:type="paragraph" w:customStyle="1" w:styleId="Boldnaciemnymtle">
    <w:name w:val="Bold_na_ciemnym_tle"/>
    <w:pPr>
      <w:widowControl w:val="0"/>
    </w:pPr>
    <w:rPr>
      <w:rFonts w:ascii="Arial" w:eastAsia="Arial" w:hAnsi="Arial" w:cs="Calibri"/>
      <w:b/>
      <w:bCs/>
      <w:kern w:val="2"/>
      <w:sz w:val="18"/>
      <w:szCs w:val="18"/>
    </w:rPr>
  </w:style>
  <w:style w:type="paragraph" w:customStyle="1" w:styleId="Boldpodkreslony">
    <w:name w:val="Bold_podkreslony"/>
    <w:pPr>
      <w:widowControl w:val="0"/>
    </w:pPr>
    <w:rPr>
      <w:rFonts w:ascii="Arial" w:eastAsia="Arial" w:hAnsi="Arial" w:cs="Calibri"/>
      <w:b/>
      <w:bCs/>
      <w:kern w:val="2"/>
      <w:sz w:val="18"/>
      <w:szCs w:val="18"/>
      <w:u w:val="single"/>
    </w:rPr>
  </w:style>
  <w:style w:type="paragraph" w:customStyle="1" w:styleId="Boldnajasniejszymtle">
    <w:name w:val="Bold_na_jasniejszym_tle"/>
    <w:pPr>
      <w:widowControl w:val="0"/>
      <w:jc w:val="right"/>
    </w:pPr>
    <w:rPr>
      <w:rFonts w:ascii="Arial" w:eastAsia="Arial" w:hAnsi="Arial" w:cs="Calibri"/>
      <w:b/>
      <w:bCs/>
      <w:kern w:val="2"/>
      <w:sz w:val="18"/>
      <w:szCs w:val="18"/>
    </w:rPr>
  </w:style>
  <w:style w:type="paragraph" w:customStyle="1" w:styleId="Odnosniki">
    <w:name w:val="Odnosniki"/>
    <w:pPr>
      <w:widowControl w:val="0"/>
      <w:jc w:val="right"/>
    </w:pPr>
    <w:rPr>
      <w:rFonts w:ascii="Arial" w:eastAsia="Arial" w:hAnsi="Arial" w:cs="Calibri"/>
      <w:kern w:val="2"/>
      <w:sz w:val="12"/>
      <w:szCs w:val="12"/>
    </w:rPr>
  </w:style>
  <w:style w:type="paragraph" w:customStyle="1" w:styleId="Small">
    <w:name w:val="Small"/>
    <w:pPr>
      <w:widowControl w:val="0"/>
      <w:jc w:val="both"/>
    </w:pPr>
    <w:rPr>
      <w:rFonts w:ascii="Arial" w:eastAsia="Arial" w:hAnsi="Arial" w:cs="Calibri"/>
      <w:kern w:val="2"/>
      <w:sz w:val="16"/>
      <w:szCs w:val="16"/>
    </w:rPr>
  </w:style>
  <w:style w:type="paragraph" w:customStyle="1" w:styleId="Text28">
    <w:name w:val="Text28"/>
    <w:pPr>
      <w:widowControl w:val="0"/>
    </w:pPr>
    <w:rPr>
      <w:rFonts w:ascii="Arial" w:eastAsia="Arial" w:hAnsi="Arial" w:cs="Calibri"/>
      <w:b/>
      <w:bCs/>
      <w:kern w:val="2"/>
    </w:rPr>
  </w:style>
  <w:style w:type="paragraph" w:customStyle="1" w:styleId="Naglowekstrony">
    <w:name w:val="Naglowek_strony"/>
    <w:pPr>
      <w:widowControl w:val="0"/>
    </w:pPr>
    <w:rPr>
      <w:rFonts w:ascii="Arial" w:eastAsia="Arial" w:hAnsi="Arial" w:cs="Calibri"/>
      <w:b/>
      <w:bCs/>
      <w:kern w:val="2"/>
      <w:sz w:val="18"/>
      <w:szCs w:val="18"/>
    </w:rPr>
  </w:style>
  <w:style w:type="paragraph" w:customStyle="1" w:styleId="Bold">
    <w:name w:val="Bold"/>
    <w:pPr>
      <w:widowControl w:val="0"/>
      <w:jc w:val="right"/>
    </w:pPr>
    <w:rPr>
      <w:rFonts w:ascii="Arial" w:eastAsia="Arial" w:hAnsi="Arial" w:cs="Calibri"/>
      <w:b/>
      <w:bCs/>
      <w:kern w:val="2"/>
      <w:sz w:val="18"/>
      <w:szCs w:val="18"/>
    </w:rPr>
  </w:style>
  <w:style w:type="paragraph" w:customStyle="1" w:styleId="Naglowektabeli">
    <w:name w:val="Naglowek tabeli"/>
    <w:pPr>
      <w:widowControl w:val="0"/>
      <w:jc w:val="center"/>
    </w:pPr>
    <w:rPr>
      <w:rFonts w:ascii="Arial" w:eastAsia="Arial" w:hAnsi="Arial" w:cs="Calibri"/>
      <w:kern w:val="2"/>
      <w:sz w:val="18"/>
      <w:szCs w:val="18"/>
    </w:rPr>
  </w:style>
  <w:style w:type="paragraph" w:customStyle="1" w:styleId="PodstawowyLiczba">
    <w:name w:val="PodstawowyLiczba"/>
    <w:pPr>
      <w:widowControl w:val="0"/>
      <w:jc w:val="right"/>
    </w:pPr>
    <w:rPr>
      <w:rFonts w:ascii="Arial" w:eastAsia="Arial" w:hAnsi="Arial" w:cs="Calibri"/>
      <w:kern w:val="2"/>
      <w:sz w:val="18"/>
      <w:szCs w:val="18"/>
    </w:rPr>
  </w:style>
  <w:style w:type="paragraph" w:customStyle="1" w:styleId="Boldnajasniejszymtlepowiekszony">
    <w:name w:val="Bold_na_jasniejszym_tle_powiekszony"/>
    <w:pPr>
      <w:widowControl w:val="0"/>
    </w:pPr>
    <w:rPr>
      <w:rFonts w:ascii="Arial" w:eastAsia="Arial" w:hAnsi="Arial" w:cs="Calibri"/>
      <w:b/>
      <w:bCs/>
      <w:kern w:val="2"/>
      <w:sz w:val="22"/>
      <w:szCs w:val="22"/>
    </w:rPr>
  </w:style>
  <w:style w:type="paragraph" w:customStyle="1" w:styleId="Boldpowiekszony">
    <w:name w:val="Bold_powiekszony"/>
    <w:pPr>
      <w:widowControl w:val="0"/>
    </w:pPr>
    <w:rPr>
      <w:rFonts w:ascii="Arial" w:eastAsia="Arial" w:hAnsi="Arial" w:cs="Calibri"/>
      <w:b/>
      <w:bCs/>
      <w:kern w:val="2"/>
      <w:sz w:val="22"/>
      <w:szCs w:val="22"/>
    </w:rPr>
  </w:style>
  <w:style w:type="paragraph" w:customStyle="1" w:styleId="Boldnajasniejszymtlepowiekszony1">
    <w:name w:val="Bold_na_jasniejszym_tle_powiekszony1"/>
    <w:pPr>
      <w:widowControl w:val="0"/>
      <w:jc w:val="right"/>
    </w:pPr>
    <w:rPr>
      <w:rFonts w:ascii="Arial" w:eastAsia="Arial" w:hAnsi="Arial" w:cs="Calibri"/>
      <w:b/>
      <w:bCs/>
      <w:kern w:val="2"/>
      <w:sz w:val="22"/>
      <w:szCs w:val="22"/>
    </w:rPr>
  </w:style>
  <w:style w:type="paragraph" w:customStyle="1" w:styleId="Podstawowypowiekszony">
    <w:name w:val="Podstawowy_powiekszony"/>
    <w:pPr>
      <w:widowControl w:val="0"/>
    </w:pPr>
    <w:rPr>
      <w:rFonts w:ascii="Arial" w:eastAsia="Arial" w:hAnsi="Arial" w:cs="Calibri"/>
      <w:kern w:val="2"/>
      <w:sz w:val="22"/>
      <w:szCs w:val="22"/>
    </w:rPr>
  </w:style>
  <w:style w:type="paragraph" w:customStyle="1" w:styleId="Bold1">
    <w:name w:val="Bold1"/>
    <w:pPr>
      <w:widowControl w:val="0"/>
    </w:pPr>
    <w:rPr>
      <w:rFonts w:ascii="Arial" w:eastAsia="Arial" w:hAnsi="Arial" w:cs="Calibri"/>
      <w:b/>
      <w:bCs/>
      <w:kern w:val="2"/>
      <w:sz w:val="18"/>
      <w:szCs w:val="18"/>
    </w:rPr>
  </w:style>
  <w:style w:type="paragraph" w:customStyle="1" w:styleId="Zawartoramki">
    <w:name w:val="Zawartość ramki"/>
    <w:basedOn w:val="Normalny"/>
  </w:style>
  <w:style w:type="paragraph" w:customStyle="1" w:styleId="Tekstdymka1">
    <w:name w:val="Tekst dymka1"/>
    <w:basedOn w:val="Normalny"/>
    <w:rPr>
      <w:rFonts w:ascii="Tahoma" w:hAnsi="Tahoma"/>
      <w:sz w:val="16"/>
      <w:szCs w:val="16"/>
    </w:rPr>
  </w:style>
  <w:style w:type="paragraph" w:customStyle="1" w:styleId="Tekstkomentarza2">
    <w:name w:val="Tekst komentarza2"/>
    <w:basedOn w:val="Normalny"/>
    <w:rPr>
      <w:sz w:val="20"/>
      <w:szCs w:val="20"/>
    </w:rPr>
  </w:style>
  <w:style w:type="paragraph" w:customStyle="1" w:styleId="Bezodstpw1">
    <w:name w:val="Bez odstępów1"/>
    <w:pPr>
      <w:ind w:left="1418"/>
    </w:pPr>
    <w:rPr>
      <w:rFonts w:ascii="Arial" w:eastAsia="Calibri" w:hAnsi="Arial" w:cs="Calibri"/>
      <w:kern w:val="2"/>
      <w:sz w:val="24"/>
      <w:szCs w:val="22"/>
      <w:lang w:eastAsia="zh-CN" w:bidi="hi-IN"/>
    </w:rPr>
  </w:style>
  <w:style w:type="paragraph" w:customStyle="1" w:styleId="LO-Normal">
    <w:name w:val="LO-Normal"/>
    <w:basedOn w:val="Normalny"/>
    <w:rPr>
      <w:sz w:val="20"/>
      <w:szCs w:val="20"/>
    </w:rPr>
  </w:style>
  <w:style w:type="paragraph" w:customStyle="1" w:styleId="Domylnie0">
    <w:name w:val="Domyślnie"/>
    <w:rPr>
      <w:kern w:val="2"/>
      <w:sz w:val="24"/>
      <w:lang w:val="en-US"/>
    </w:rPr>
  </w:style>
  <w:style w:type="paragraph" w:styleId="Spistreci6">
    <w:name w:val="toc 6"/>
    <w:basedOn w:val="Indeks"/>
    <w:uiPriority w:val="39"/>
    <w:pPr>
      <w:tabs>
        <w:tab w:val="right" w:leader="dot" w:pos="8675"/>
      </w:tabs>
      <w:ind w:left="1415"/>
    </w:pPr>
  </w:style>
  <w:style w:type="paragraph" w:customStyle="1" w:styleId="Standardowy1">
    <w:name w:val="Standardowy1"/>
    <w:rPr>
      <w:rFonts w:ascii="Calibri" w:eastAsia="Cambria Math" w:hAnsi="Calibri"/>
      <w:kern w:val="2"/>
    </w:rPr>
  </w:style>
  <w:style w:type="paragraph" w:customStyle="1" w:styleId="EPZ">
    <w:name w:val="EPZ"/>
    <w:basedOn w:val="Normalny"/>
    <w:rPr>
      <w:rFonts w:ascii="Arial" w:hAnsi="Arial" w:cs="Arial"/>
      <w:color w:val="C00000"/>
    </w:rPr>
  </w:style>
  <w:style w:type="paragraph" w:customStyle="1" w:styleId="IBP">
    <w:name w:val="IBP"/>
    <w:pPr>
      <w:widowControl w:val="0"/>
      <w:spacing w:line="276" w:lineRule="auto"/>
    </w:pPr>
    <w:rPr>
      <w:rFonts w:ascii="Calibri" w:eastAsia="SimSun" w:hAnsi="Calibri" w:cs="Mangal"/>
      <w:kern w:val="2"/>
      <w:sz w:val="24"/>
      <w:szCs w:val="24"/>
      <w:lang w:eastAsia="zh-CN" w:bidi="hi-IN"/>
    </w:rPr>
  </w:style>
  <w:style w:type="paragraph" w:customStyle="1" w:styleId="Akapitzlist1">
    <w:name w:val="Akapit z listą1"/>
    <w:basedOn w:val="Normalny"/>
    <w:pPr>
      <w:ind w:left="720"/>
      <w:contextualSpacing/>
    </w:pPr>
  </w:style>
  <w:style w:type="paragraph" w:customStyle="1" w:styleId="Standard">
    <w:name w:val="Standard"/>
    <w:rsid w:val="001C2485"/>
    <w:pPr>
      <w:widowControl w:val="0"/>
      <w:spacing w:line="360" w:lineRule="auto"/>
      <w:ind w:firstLine="25"/>
      <w:jc w:val="both"/>
      <w:textAlignment w:val="baseline"/>
    </w:pPr>
    <w:rPr>
      <w:rFonts w:ascii="Zurich LtCn L2" w:eastAsia="Lucida Sans Unicode" w:hAnsi="Zurich LtCn L2"/>
      <w:color w:val="000000"/>
      <w:kern w:val="2"/>
      <w:sz w:val="24"/>
      <w:szCs w:val="24"/>
      <w:lang w:eastAsia="zh-CN"/>
    </w:rPr>
  </w:style>
  <w:style w:type="paragraph" w:styleId="Nagwekspisutreci">
    <w:name w:val="TOC Heading"/>
    <w:basedOn w:val="Nagwek1"/>
    <w:next w:val="Normalny"/>
    <w:uiPriority w:val="39"/>
    <w:unhideWhenUsed/>
    <w:qFormat/>
    <w:rsid w:val="009416B6"/>
    <w:pPr>
      <w:outlineLvl w:val="9"/>
    </w:pPr>
  </w:style>
  <w:style w:type="paragraph" w:styleId="Tekstdymka">
    <w:name w:val="Balloon Text"/>
    <w:basedOn w:val="Normalny"/>
    <w:link w:val="TekstdymkaZnak1"/>
    <w:uiPriority w:val="99"/>
    <w:semiHidden/>
    <w:unhideWhenUsed/>
    <w:rsid w:val="0010445F"/>
    <w:rPr>
      <w:rFonts w:ascii="Tahoma" w:hAnsi="Tahoma"/>
      <w:sz w:val="16"/>
      <w:szCs w:val="14"/>
    </w:rPr>
  </w:style>
  <w:style w:type="character" w:customStyle="1" w:styleId="TytuZnak">
    <w:name w:val="Tytuł Znak"/>
    <w:basedOn w:val="Domylnaczcionkaakapitu"/>
    <w:link w:val="Tytu"/>
    <w:uiPriority w:val="10"/>
    <w:rsid w:val="009416B6"/>
    <w:rPr>
      <w:rFonts w:asciiTheme="majorHAnsi" w:eastAsiaTheme="majorEastAsia" w:hAnsiTheme="majorHAnsi" w:cstheme="majorBidi"/>
      <w:color w:val="2F5496" w:themeColor="accent1" w:themeShade="BF"/>
      <w:spacing w:val="-7"/>
      <w:sz w:val="80"/>
      <w:szCs w:val="80"/>
    </w:rPr>
  </w:style>
  <w:style w:type="character" w:customStyle="1" w:styleId="PodtytuZnak">
    <w:name w:val="Podtytuł Znak"/>
    <w:basedOn w:val="Domylnaczcionkaakapitu"/>
    <w:link w:val="Podtytu"/>
    <w:uiPriority w:val="11"/>
    <w:rsid w:val="009416B6"/>
    <w:rPr>
      <w:rFonts w:asciiTheme="majorHAnsi" w:eastAsiaTheme="majorEastAsia" w:hAnsiTheme="majorHAnsi" w:cstheme="majorBidi"/>
      <w:color w:val="404040" w:themeColor="text1" w:themeTint="BF"/>
      <w:sz w:val="30"/>
      <w:szCs w:val="30"/>
    </w:rPr>
  </w:style>
  <w:style w:type="character" w:styleId="Uwydatnienie">
    <w:name w:val="Emphasis"/>
    <w:basedOn w:val="Domylnaczcionkaakapitu"/>
    <w:uiPriority w:val="20"/>
    <w:qFormat/>
    <w:rsid w:val="009416B6"/>
    <w:rPr>
      <w:i/>
      <w:iCs/>
    </w:rPr>
  </w:style>
  <w:style w:type="paragraph" w:styleId="Cytat">
    <w:name w:val="Quote"/>
    <w:basedOn w:val="Normalny"/>
    <w:next w:val="Normalny"/>
    <w:link w:val="CytatZnak"/>
    <w:uiPriority w:val="29"/>
    <w:qFormat/>
    <w:rsid w:val="009416B6"/>
    <w:pPr>
      <w:spacing w:before="240" w:after="240" w:line="252" w:lineRule="auto"/>
      <w:ind w:left="864" w:right="864"/>
      <w:jc w:val="center"/>
    </w:pPr>
    <w:rPr>
      <w:i/>
      <w:iCs/>
    </w:rPr>
  </w:style>
  <w:style w:type="character" w:customStyle="1" w:styleId="CytatZnak">
    <w:name w:val="Cytat Znak"/>
    <w:basedOn w:val="Domylnaczcionkaakapitu"/>
    <w:link w:val="Cytat"/>
    <w:uiPriority w:val="29"/>
    <w:rsid w:val="009416B6"/>
    <w:rPr>
      <w:i/>
      <w:iCs/>
    </w:rPr>
  </w:style>
  <w:style w:type="paragraph" w:styleId="Cytatintensywny">
    <w:name w:val="Intense Quote"/>
    <w:basedOn w:val="Normalny"/>
    <w:next w:val="Normalny"/>
    <w:link w:val="CytatintensywnyZnak"/>
    <w:uiPriority w:val="30"/>
    <w:qFormat/>
    <w:rsid w:val="009416B6"/>
    <w:pPr>
      <w:spacing w:before="100" w:beforeAutospacing="1" w:after="240"/>
      <w:ind w:left="864" w:right="864"/>
      <w:jc w:val="center"/>
    </w:pPr>
    <w:rPr>
      <w:rFonts w:asciiTheme="majorHAnsi" w:eastAsiaTheme="majorEastAsia" w:hAnsiTheme="majorHAnsi" w:cstheme="majorBidi"/>
      <w:color w:val="4472C4" w:themeColor="accent1"/>
      <w:sz w:val="28"/>
      <w:szCs w:val="28"/>
    </w:rPr>
  </w:style>
  <w:style w:type="character" w:customStyle="1" w:styleId="CytatintensywnyZnak">
    <w:name w:val="Cytat intensywny Znak"/>
    <w:basedOn w:val="Domylnaczcionkaakapitu"/>
    <w:link w:val="Cytatintensywny"/>
    <w:uiPriority w:val="30"/>
    <w:rsid w:val="009416B6"/>
    <w:rPr>
      <w:rFonts w:asciiTheme="majorHAnsi" w:eastAsiaTheme="majorEastAsia" w:hAnsiTheme="majorHAnsi" w:cstheme="majorBidi"/>
      <w:color w:val="4472C4" w:themeColor="accent1"/>
      <w:sz w:val="28"/>
      <w:szCs w:val="28"/>
    </w:rPr>
  </w:style>
  <w:style w:type="character" w:styleId="Wyrnieniedelikatne">
    <w:name w:val="Subtle Emphasis"/>
    <w:basedOn w:val="Domylnaczcionkaakapitu"/>
    <w:uiPriority w:val="19"/>
    <w:qFormat/>
    <w:rsid w:val="009416B6"/>
    <w:rPr>
      <w:i/>
      <w:iCs/>
      <w:color w:val="595959" w:themeColor="text1" w:themeTint="A6"/>
    </w:rPr>
  </w:style>
  <w:style w:type="character" w:styleId="Wyrnienieintensywne">
    <w:name w:val="Intense Emphasis"/>
    <w:basedOn w:val="Domylnaczcionkaakapitu"/>
    <w:uiPriority w:val="21"/>
    <w:qFormat/>
    <w:rsid w:val="009416B6"/>
    <w:rPr>
      <w:b/>
      <w:bCs/>
      <w:i/>
      <w:iCs/>
    </w:rPr>
  </w:style>
  <w:style w:type="character" w:styleId="Odwoaniedelikatne">
    <w:name w:val="Subtle Reference"/>
    <w:basedOn w:val="Domylnaczcionkaakapitu"/>
    <w:uiPriority w:val="31"/>
    <w:qFormat/>
    <w:rsid w:val="009416B6"/>
    <w:rPr>
      <w:smallCaps/>
      <w:color w:val="404040" w:themeColor="text1" w:themeTint="BF"/>
    </w:rPr>
  </w:style>
  <w:style w:type="character" w:styleId="Odwoanieintensywne">
    <w:name w:val="Intense Reference"/>
    <w:basedOn w:val="Domylnaczcionkaakapitu"/>
    <w:uiPriority w:val="32"/>
    <w:qFormat/>
    <w:rsid w:val="009416B6"/>
    <w:rPr>
      <w:b/>
      <w:bCs/>
      <w:smallCaps/>
      <w:u w:val="single"/>
    </w:rPr>
  </w:style>
  <w:style w:type="character" w:styleId="Tytuksiki">
    <w:name w:val="Book Title"/>
    <w:basedOn w:val="Domylnaczcionkaakapitu"/>
    <w:uiPriority w:val="33"/>
    <w:qFormat/>
    <w:rsid w:val="009416B6"/>
    <w:rPr>
      <w:b/>
      <w:bCs/>
      <w:smallCaps/>
    </w:rPr>
  </w:style>
  <w:style w:type="paragraph" w:styleId="Akapitzlist">
    <w:name w:val="List Paragraph"/>
    <w:basedOn w:val="Normalny"/>
    <w:uiPriority w:val="34"/>
    <w:qFormat/>
    <w:rsid w:val="00D4011D"/>
    <w:pPr>
      <w:ind w:left="720"/>
      <w:contextualSpacing/>
    </w:pPr>
  </w:style>
  <w:style w:type="table" w:styleId="Tabela-Siatka">
    <w:name w:val="Table Grid"/>
    <w:basedOn w:val="Standardowy"/>
    <w:uiPriority w:val="39"/>
    <w:rsid w:val="00186B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33">
    <w:name w:val="WW8Num33"/>
    <w:basedOn w:val="Bezlisty"/>
    <w:rsid w:val="00BB3495"/>
    <w:pPr>
      <w:numPr>
        <w:numId w:val="20"/>
      </w:numPr>
    </w:pPr>
  </w:style>
  <w:style w:type="numbering" w:customStyle="1" w:styleId="WW8Num29">
    <w:name w:val="WW8Num29"/>
    <w:basedOn w:val="Bezlisty"/>
    <w:rsid w:val="00BB3495"/>
    <w:pPr>
      <w:numPr>
        <w:numId w:val="21"/>
      </w:numPr>
    </w:pPr>
  </w:style>
  <w:style w:type="paragraph" w:customStyle="1" w:styleId="Textbody">
    <w:name w:val="Text body"/>
    <w:basedOn w:val="Standard"/>
    <w:rsid w:val="00BB3495"/>
    <w:pPr>
      <w:widowControl/>
      <w:autoSpaceDN w:val="0"/>
      <w:spacing w:line="240" w:lineRule="auto"/>
      <w:ind w:firstLine="0"/>
    </w:pPr>
    <w:rPr>
      <w:rFonts w:eastAsia="Zurich LtCn L2" w:cs="Zurich LtCn L2"/>
      <w:color w:val="auto"/>
      <w:kern w:val="3"/>
    </w:rPr>
  </w:style>
  <w:style w:type="numbering" w:customStyle="1" w:styleId="WW8Num1">
    <w:name w:val="WW8Num1"/>
    <w:basedOn w:val="Bezlisty"/>
    <w:rsid w:val="00BB3495"/>
    <w:pPr>
      <w:numPr>
        <w:numId w:val="24"/>
      </w:numPr>
    </w:pPr>
  </w:style>
  <w:style w:type="paragraph" w:styleId="Spistreci7">
    <w:name w:val="toc 7"/>
    <w:basedOn w:val="Normalny"/>
    <w:next w:val="Normalny"/>
    <w:autoRedefine/>
    <w:uiPriority w:val="39"/>
    <w:unhideWhenUsed/>
    <w:rsid w:val="00F86E10"/>
    <w:pPr>
      <w:spacing w:after="100" w:line="259" w:lineRule="auto"/>
      <w:ind w:left="1320"/>
      <w:jc w:val="left"/>
    </w:pPr>
    <w:rPr>
      <w:sz w:val="22"/>
      <w:szCs w:val="22"/>
    </w:rPr>
  </w:style>
  <w:style w:type="paragraph" w:styleId="Spistreci8">
    <w:name w:val="toc 8"/>
    <w:basedOn w:val="Normalny"/>
    <w:next w:val="Normalny"/>
    <w:autoRedefine/>
    <w:uiPriority w:val="39"/>
    <w:unhideWhenUsed/>
    <w:rsid w:val="00F86E10"/>
    <w:pPr>
      <w:spacing w:after="100" w:line="259" w:lineRule="auto"/>
      <w:ind w:left="1540"/>
      <w:jc w:val="left"/>
    </w:pPr>
    <w:rPr>
      <w:sz w:val="22"/>
      <w:szCs w:val="22"/>
    </w:rPr>
  </w:style>
  <w:style w:type="paragraph" w:styleId="Spistreci9">
    <w:name w:val="toc 9"/>
    <w:basedOn w:val="Normalny"/>
    <w:next w:val="Normalny"/>
    <w:autoRedefine/>
    <w:uiPriority w:val="39"/>
    <w:unhideWhenUsed/>
    <w:rsid w:val="00F86E10"/>
    <w:pPr>
      <w:spacing w:after="100" w:line="259" w:lineRule="auto"/>
      <w:ind w:left="1760"/>
      <w:jc w:val="left"/>
    </w:pPr>
    <w:rPr>
      <w:sz w:val="22"/>
      <w:szCs w:val="22"/>
    </w:rPr>
  </w:style>
  <w:style w:type="character" w:styleId="Hipercze">
    <w:name w:val="Hyperlink"/>
    <w:basedOn w:val="Domylnaczcionkaakapitu"/>
    <w:uiPriority w:val="99"/>
    <w:unhideWhenUsed/>
    <w:rsid w:val="00F86E10"/>
    <w:rPr>
      <w:color w:val="0563C1" w:themeColor="hyperlink"/>
      <w:u w:val="single"/>
    </w:rPr>
  </w:style>
  <w:style w:type="character" w:customStyle="1" w:styleId="Nierozpoznanawzmianka1">
    <w:name w:val="Nierozpoznana wzmianka1"/>
    <w:basedOn w:val="Domylnaczcionkaakapitu"/>
    <w:uiPriority w:val="99"/>
    <w:semiHidden/>
    <w:unhideWhenUsed/>
    <w:rsid w:val="00F86E10"/>
    <w:rPr>
      <w:color w:val="605E5C"/>
      <w:shd w:val="clear" w:color="auto" w:fill="E1DFDD"/>
    </w:rPr>
  </w:style>
  <w:style w:type="paragraph" w:customStyle="1" w:styleId="western">
    <w:name w:val="western"/>
    <w:basedOn w:val="Normalny"/>
    <w:rsid w:val="006918E1"/>
    <w:pPr>
      <w:spacing w:before="100" w:beforeAutospacing="1" w:after="119"/>
      <w:ind w:left="-11"/>
    </w:pPr>
    <w:rPr>
      <w:rFonts w:ascii="Zurich LtCn L2" w:eastAsia="Times New Roman" w:hAnsi="Zurich LtCn L2" w:cs="Times New Roman"/>
      <w:color w:val="000000"/>
      <w:spacing w:val="2"/>
      <w:sz w:val="24"/>
      <w:szCs w:val="24"/>
    </w:rPr>
  </w:style>
  <w:style w:type="character" w:styleId="Nierozpoznanawzmianka">
    <w:name w:val="Unresolved Mention"/>
    <w:basedOn w:val="Domylnaczcionkaakapitu"/>
    <w:uiPriority w:val="99"/>
    <w:semiHidden/>
    <w:unhideWhenUsed/>
    <w:rsid w:val="00B273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472834">
      <w:bodyDiv w:val="1"/>
      <w:marLeft w:val="0"/>
      <w:marRight w:val="0"/>
      <w:marTop w:val="0"/>
      <w:marBottom w:val="0"/>
      <w:divBdr>
        <w:top w:val="none" w:sz="0" w:space="0" w:color="auto"/>
        <w:left w:val="none" w:sz="0" w:space="0" w:color="auto"/>
        <w:bottom w:val="none" w:sz="0" w:space="0" w:color="auto"/>
        <w:right w:val="none" w:sz="0" w:space="0" w:color="auto"/>
      </w:divBdr>
    </w:div>
    <w:div w:id="174265958">
      <w:bodyDiv w:val="1"/>
      <w:marLeft w:val="0"/>
      <w:marRight w:val="0"/>
      <w:marTop w:val="0"/>
      <w:marBottom w:val="0"/>
      <w:divBdr>
        <w:top w:val="none" w:sz="0" w:space="0" w:color="auto"/>
        <w:left w:val="none" w:sz="0" w:space="0" w:color="auto"/>
        <w:bottom w:val="none" w:sz="0" w:space="0" w:color="auto"/>
        <w:right w:val="none" w:sz="0" w:space="0" w:color="auto"/>
      </w:divBdr>
    </w:div>
    <w:div w:id="339627301">
      <w:bodyDiv w:val="1"/>
      <w:marLeft w:val="0"/>
      <w:marRight w:val="0"/>
      <w:marTop w:val="0"/>
      <w:marBottom w:val="0"/>
      <w:divBdr>
        <w:top w:val="none" w:sz="0" w:space="0" w:color="auto"/>
        <w:left w:val="none" w:sz="0" w:space="0" w:color="auto"/>
        <w:bottom w:val="none" w:sz="0" w:space="0" w:color="auto"/>
        <w:right w:val="none" w:sz="0" w:space="0" w:color="auto"/>
      </w:divBdr>
    </w:div>
    <w:div w:id="585918204">
      <w:bodyDiv w:val="1"/>
      <w:marLeft w:val="0"/>
      <w:marRight w:val="0"/>
      <w:marTop w:val="0"/>
      <w:marBottom w:val="0"/>
      <w:divBdr>
        <w:top w:val="none" w:sz="0" w:space="0" w:color="auto"/>
        <w:left w:val="none" w:sz="0" w:space="0" w:color="auto"/>
        <w:bottom w:val="none" w:sz="0" w:space="0" w:color="auto"/>
        <w:right w:val="none" w:sz="0" w:space="0" w:color="auto"/>
      </w:divBdr>
    </w:div>
    <w:div w:id="630791120">
      <w:bodyDiv w:val="1"/>
      <w:marLeft w:val="0"/>
      <w:marRight w:val="0"/>
      <w:marTop w:val="0"/>
      <w:marBottom w:val="0"/>
      <w:divBdr>
        <w:top w:val="none" w:sz="0" w:space="0" w:color="auto"/>
        <w:left w:val="none" w:sz="0" w:space="0" w:color="auto"/>
        <w:bottom w:val="none" w:sz="0" w:space="0" w:color="auto"/>
        <w:right w:val="none" w:sz="0" w:space="0" w:color="auto"/>
      </w:divBdr>
    </w:div>
    <w:div w:id="685209149">
      <w:bodyDiv w:val="1"/>
      <w:marLeft w:val="0"/>
      <w:marRight w:val="0"/>
      <w:marTop w:val="0"/>
      <w:marBottom w:val="0"/>
      <w:divBdr>
        <w:top w:val="none" w:sz="0" w:space="0" w:color="auto"/>
        <w:left w:val="none" w:sz="0" w:space="0" w:color="auto"/>
        <w:bottom w:val="none" w:sz="0" w:space="0" w:color="auto"/>
        <w:right w:val="none" w:sz="0" w:space="0" w:color="auto"/>
      </w:divBdr>
    </w:div>
    <w:div w:id="970981612">
      <w:bodyDiv w:val="1"/>
      <w:marLeft w:val="0"/>
      <w:marRight w:val="0"/>
      <w:marTop w:val="0"/>
      <w:marBottom w:val="0"/>
      <w:divBdr>
        <w:top w:val="none" w:sz="0" w:space="0" w:color="auto"/>
        <w:left w:val="none" w:sz="0" w:space="0" w:color="auto"/>
        <w:bottom w:val="none" w:sz="0" w:space="0" w:color="auto"/>
        <w:right w:val="none" w:sz="0" w:space="0" w:color="auto"/>
      </w:divBdr>
    </w:div>
    <w:div w:id="1070738350">
      <w:bodyDiv w:val="1"/>
      <w:marLeft w:val="0"/>
      <w:marRight w:val="0"/>
      <w:marTop w:val="0"/>
      <w:marBottom w:val="0"/>
      <w:divBdr>
        <w:top w:val="none" w:sz="0" w:space="0" w:color="auto"/>
        <w:left w:val="none" w:sz="0" w:space="0" w:color="auto"/>
        <w:bottom w:val="none" w:sz="0" w:space="0" w:color="auto"/>
        <w:right w:val="none" w:sz="0" w:space="0" w:color="auto"/>
      </w:divBdr>
    </w:div>
    <w:div w:id="1410421105">
      <w:bodyDiv w:val="1"/>
      <w:marLeft w:val="0"/>
      <w:marRight w:val="0"/>
      <w:marTop w:val="0"/>
      <w:marBottom w:val="0"/>
      <w:divBdr>
        <w:top w:val="none" w:sz="0" w:space="0" w:color="auto"/>
        <w:left w:val="none" w:sz="0" w:space="0" w:color="auto"/>
        <w:bottom w:val="none" w:sz="0" w:space="0" w:color="auto"/>
        <w:right w:val="none" w:sz="0" w:space="0" w:color="auto"/>
      </w:divBdr>
    </w:div>
    <w:div w:id="1506089420">
      <w:bodyDiv w:val="1"/>
      <w:marLeft w:val="0"/>
      <w:marRight w:val="0"/>
      <w:marTop w:val="0"/>
      <w:marBottom w:val="0"/>
      <w:divBdr>
        <w:top w:val="none" w:sz="0" w:space="0" w:color="auto"/>
        <w:left w:val="none" w:sz="0" w:space="0" w:color="auto"/>
        <w:bottom w:val="none" w:sz="0" w:space="0" w:color="auto"/>
        <w:right w:val="none" w:sz="0" w:space="0" w:color="auto"/>
      </w:divBdr>
    </w:div>
    <w:div w:id="1721904295">
      <w:bodyDiv w:val="1"/>
      <w:marLeft w:val="0"/>
      <w:marRight w:val="0"/>
      <w:marTop w:val="0"/>
      <w:marBottom w:val="0"/>
      <w:divBdr>
        <w:top w:val="none" w:sz="0" w:space="0" w:color="auto"/>
        <w:left w:val="none" w:sz="0" w:space="0" w:color="auto"/>
        <w:bottom w:val="none" w:sz="0" w:space="0" w:color="auto"/>
        <w:right w:val="none" w:sz="0" w:space="0" w:color="auto"/>
      </w:divBdr>
    </w:div>
    <w:div w:id="1792699581">
      <w:bodyDiv w:val="1"/>
      <w:marLeft w:val="0"/>
      <w:marRight w:val="0"/>
      <w:marTop w:val="0"/>
      <w:marBottom w:val="0"/>
      <w:divBdr>
        <w:top w:val="none" w:sz="0" w:space="0" w:color="auto"/>
        <w:left w:val="none" w:sz="0" w:space="0" w:color="auto"/>
        <w:bottom w:val="none" w:sz="0" w:space="0" w:color="auto"/>
        <w:right w:val="none" w:sz="0" w:space="0" w:color="auto"/>
      </w:divBdr>
    </w:div>
    <w:div w:id="1958680888">
      <w:bodyDiv w:val="1"/>
      <w:marLeft w:val="0"/>
      <w:marRight w:val="0"/>
      <w:marTop w:val="0"/>
      <w:marBottom w:val="0"/>
      <w:divBdr>
        <w:top w:val="none" w:sz="0" w:space="0" w:color="auto"/>
        <w:left w:val="none" w:sz="0" w:space="0" w:color="auto"/>
        <w:bottom w:val="none" w:sz="0" w:space="0" w:color="auto"/>
        <w:right w:val="none" w:sz="0" w:space="0" w:color="auto"/>
      </w:divBdr>
    </w:div>
    <w:div w:id="20594731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510CA2-EFC6-49C8-BD07-E10DDBD0DF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267</TotalTime>
  <Pages>60</Pages>
  <Words>19311</Words>
  <Characters>115867</Characters>
  <Application>Microsoft Office Word</Application>
  <DocSecurity>0</DocSecurity>
  <Lines>965</Lines>
  <Paragraphs>269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134909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Jarosław Ziółkowski</dc:creator>
  <cp:lastModifiedBy>Jarosław Ziółkowski</cp:lastModifiedBy>
  <cp:revision>15</cp:revision>
  <cp:lastPrinted>2022-05-29T15:46:00Z</cp:lastPrinted>
  <dcterms:created xsi:type="dcterms:W3CDTF">2022-05-29T12:04:00Z</dcterms:created>
  <dcterms:modified xsi:type="dcterms:W3CDTF">2022-05-29T16:32:00Z</dcterms:modified>
  <dc:language>pl-PL</dc:language>
</cp:coreProperties>
</file>